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F66B" w14:textId="13904E79" w:rsidR="008D3C2E" w:rsidRDefault="00573EBB" w:rsidP="00740647">
      <w:pPr>
        <w:pStyle w:val="Title"/>
        <w:rPr>
          <w:lang w:val="en-GB"/>
        </w:rPr>
      </w:pPr>
      <w:r>
        <w:rPr>
          <w:lang w:val="en-GB"/>
        </w:rPr>
        <w:t>Proposal</w:t>
      </w:r>
      <w:r w:rsidR="00740647">
        <w:rPr>
          <w:lang w:val="en-GB"/>
        </w:rPr>
        <w:t xml:space="preserve"> title</w:t>
      </w:r>
    </w:p>
    <w:p w14:paraId="12A92C08" w14:textId="77777777" w:rsidR="00740647" w:rsidRDefault="00740647">
      <w:pPr>
        <w:rPr>
          <w:lang w:val="en-GB"/>
        </w:rPr>
      </w:pPr>
    </w:p>
    <w:p w14:paraId="7F0AFB7B" w14:textId="77777777" w:rsidR="00740647" w:rsidRDefault="00740647">
      <w:pPr>
        <w:rPr>
          <w:lang w:val="en-GB"/>
        </w:rPr>
      </w:pPr>
      <w:r>
        <w:rPr>
          <w:lang w:val="en-GB"/>
        </w:rPr>
        <w:t>Student name</w:t>
      </w:r>
    </w:p>
    <w:p w14:paraId="635E8FF3" w14:textId="77777777" w:rsidR="00740647" w:rsidRDefault="00740647">
      <w:pPr>
        <w:rPr>
          <w:lang w:val="en-GB"/>
        </w:rPr>
      </w:pPr>
      <w:r>
        <w:rPr>
          <w:lang w:val="en-GB"/>
        </w:rPr>
        <w:t>Student number</w:t>
      </w:r>
    </w:p>
    <w:p w14:paraId="6899F28F" w14:textId="77777777" w:rsidR="00573EBB" w:rsidRDefault="00573EBB" w:rsidP="00573EBB">
      <w:pPr>
        <w:rPr>
          <w:lang w:val="en-GB"/>
        </w:rPr>
      </w:pPr>
      <w:r>
        <w:rPr>
          <w:lang w:val="en-GB"/>
        </w:rPr>
        <w:t>Course code</w:t>
      </w:r>
    </w:p>
    <w:p w14:paraId="74FB3BD3" w14:textId="77777777" w:rsidR="00573EBB" w:rsidRDefault="00573EBB" w:rsidP="00573EBB">
      <w:pPr>
        <w:rPr>
          <w:lang w:val="en-GB"/>
        </w:rPr>
      </w:pPr>
      <w:r>
        <w:rPr>
          <w:lang w:val="en-GB"/>
        </w:rPr>
        <w:t>Study programme</w:t>
      </w:r>
    </w:p>
    <w:p w14:paraId="014CCD37" w14:textId="4774E798" w:rsidR="00E24676" w:rsidRDefault="00C72A0A">
      <w:pPr>
        <w:rPr>
          <w:lang w:val="en-GB"/>
        </w:rPr>
      </w:pPr>
      <w:r>
        <w:rPr>
          <w:lang w:val="en-GB"/>
        </w:rPr>
        <w:t>Date</w:t>
      </w:r>
    </w:p>
    <w:p w14:paraId="6AE58623" w14:textId="0257D758" w:rsidR="00782C57" w:rsidRDefault="00782C57">
      <w:pPr>
        <w:rPr>
          <w:lang w:val="en-GB"/>
        </w:rPr>
      </w:pPr>
    </w:p>
    <w:p w14:paraId="7EECEA5C" w14:textId="6BCCB245" w:rsidR="00782C57" w:rsidRDefault="00782C57">
      <w:pPr>
        <w:rPr>
          <w:lang w:val="en-GB"/>
        </w:rPr>
      </w:pPr>
      <w:r>
        <w:rPr>
          <w:lang w:val="en-GB"/>
        </w:rPr>
        <w:t>General remark:</w:t>
      </w:r>
    </w:p>
    <w:p w14:paraId="7ACE6389" w14:textId="77777777" w:rsidR="00782C57" w:rsidRDefault="00782C57" w:rsidP="00782C57">
      <w:pPr>
        <w:rPr>
          <w:lang w:val="en-GB"/>
        </w:rPr>
      </w:pPr>
      <w:r>
        <w:rPr>
          <w:lang w:val="en-GB"/>
        </w:rPr>
        <w:t>Imagine that you are writing this for a funding agency: why would they pay you to do this research? This means that they should be convinced that</w:t>
      </w:r>
    </w:p>
    <w:p w14:paraId="5ACD8531" w14:textId="77777777" w:rsidR="00782C57" w:rsidRDefault="00782C57" w:rsidP="00782C57">
      <w:pPr>
        <w:pStyle w:val="ListParagraph"/>
        <w:numPr>
          <w:ilvl w:val="0"/>
          <w:numId w:val="6"/>
        </w:numPr>
        <w:rPr>
          <w:lang w:val="en-GB"/>
        </w:rPr>
      </w:pPr>
      <w:r>
        <w:rPr>
          <w:lang w:val="en-GB"/>
        </w:rPr>
        <w:t>This is an important topic -&gt; good problem statement (especially the first, general part) that makes clear that you are going to address an important problem</w:t>
      </w:r>
    </w:p>
    <w:p w14:paraId="197B7D8C" w14:textId="77777777" w:rsidR="00782C57" w:rsidRDefault="00782C57" w:rsidP="00782C57">
      <w:pPr>
        <w:pStyle w:val="ListParagraph"/>
        <w:numPr>
          <w:ilvl w:val="0"/>
          <w:numId w:val="6"/>
        </w:numPr>
        <w:rPr>
          <w:lang w:val="en-GB"/>
        </w:rPr>
      </w:pPr>
      <w:r>
        <w:rPr>
          <w:lang w:val="en-GB"/>
        </w:rPr>
        <w:t>This is going to yield new information -&gt; good and precise problem statement (especially the latter part where you explain the knowledge gap that you are going to address) that makes clear that your research fills a void in our current knowledge</w:t>
      </w:r>
    </w:p>
    <w:p w14:paraId="318C280C" w14:textId="77777777" w:rsidR="00782C57" w:rsidRDefault="00782C57" w:rsidP="00782C57">
      <w:pPr>
        <w:pStyle w:val="ListParagraph"/>
        <w:numPr>
          <w:ilvl w:val="0"/>
          <w:numId w:val="6"/>
        </w:numPr>
        <w:rPr>
          <w:lang w:val="en-GB"/>
        </w:rPr>
      </w:pPr>
      <w:r>
        <w:rPr>
          <w:lang w:val="en-GB"/>
        </w:rPr>
        <w:t>This will result in a useful research report -&gt; clear and precise objective and research question</w:t>
      </w:r>
    </w:p>
    <w:p w14:paraId="26E0028B" w14:textId="3D849B1B" w:rsidR="00782C57" w:rsidRPr="00782C57" w:rsidRDefault="00782C57" w:rsidP="00782C57">
      <w:pPr>
        <w:pStyle w:val="ListParagraph"/>
        <w:numPr>
          <w:ilvl w:val="0"/>
          <w:numId w:val="6"/>
        </w:numPr>
        <w:rPr>
          <w:lang w:val="en-GB"/>
        </w:rPr>
      </w:pPr>
      <w:r>
        <w:rPr>
          <w:lang w:val="en-GB"/>
        </w:rPr>
        <w:t>You have a clear and realistic strategy to produce that report -&gt; clear and realistic methodology</w:t>
      </w:r>
    </w:p>
    <w:p w14:paraId="5B2DC045" w14:textId="54D08992" w:rsidR="00740647" w:rsidRDefault="00C72A0A" w:rsidP="00C72A0A">
      <w:pPr>
        <w:pStyle w:val="Heading1"/>
        <w:rPr>
          <w:lang w:val="en-GB"/>
        </w:rPr>
      </w:pPr>
      <w:bookmarkStart w:id="0" w:name="_Toc26776649"/>
      <w:r>
        <w:rPr>
          <w:lang w:val="en-GB"/>
        </w:rPr>
        <w:t>Problem statement</w:t>
      </w:r>
      <w:bookmarkEnd w:id="0"/>
    </w:p>
    <w:p w14:paraId="4CABD0D3" w14:textId="77777777" w:rsidR="00C72A0A" w:rsidRDefault="00740647" w:rsidP="00740647">
      <w:pPr>
        <w:rPr>
          <w:lang w:val="en-GB"/>
        </w:rPr>
      </w:pPr>
      <w:r>
        <w:rPr>
          <w:lang w:val="en-GB"/>
        </w:rPr>
        <w:t>Introduction to the problem (add any references relevant to this part, and if you do, be sure to include them in the reference list at the end of the document. Even better would be to use a reference manager like Endnote, Zotero, or Mendeley, as they can make your reference list for you).</w:t>
      </w:r>
    </w:p>
    <w:p w14:paraId="4F3FFEF0" w14:textId="77777777" w:rsidR="00C72A0A" w:rsidRDefault="00C72A0A" w:rsidP="00740647">
      <w:pPr>
        <w:rPr>
          <w:lang w:val="en-GB"/>
        </w:rPr>
      </w:pPr>
    </w:p>
    <w:p w14:paraId="06360E9B" w14:textId="4C343523" w:rsidR="00740647" w:rsidRDefault="00740647" w:rsidP="00740647">
      <w:pPr>
        <w:rPr>
          <w:lang w:val="en-GB"/>
        </w:rPr>
      </w:pPr>
      <w:r>
        <w:rPr>
          <w:lang w:val="en-GB"/>
        </w:rPr>
        <w:t>Start broad and then slowly zoom in on the exact problem you are addressing.</w:t>
      </w:r>
      <w:r w:rsidR="00C72A0A">
        <w:rPr>
          <w:lang w:val="en-GB"/>
        </w:rPr>
        <w:t xml:space="preserve"> One paragraph per message; one message per paragraph. It can help to write first in a list of bullet points the messages that you want to convey, get their order right, and then write each out in a single paragraph.</w:t>
      </w:r>
    </w:p>
    <w:p w14:paraId="0CAE5B7B" w14:textId="17F84611" w:rsidR="00602B0A" w:rsidRDefault="00602B0A" w:rsidP="00740647">
      <w:pPr>
        <w:rPr>
          <w:lang w:val="en-GB"/>
        </w:rPr>
      </w:pPr>
    </w:p>
    <w:p w14:paraId="7DECD14F" w14:textId="2728C303" w:rsidR="0010532A" w:rsidRPr="00C72A0A" w:rsidRDefault="0010532A" w:rsidP="00C72A0A">
      <w:pPr>
        <w:rPr>
          <w:lang w:val="en-GB"/>
        </w:rPr>
      </w:pPr>
      <w:r>
        <w:rPr>
          <w:lang w:val="en-GB"/>
        </w:rPr>
        <w:t>Don't say anything about your objective here! Focus on the problem. However, i</w:t>
      </w:r>
      <w:r w:rsidR="00C72A0A">
        <w:rPr>
          <w:lang w:val="en-GB"/>
        </w:rPr>
        <w:t xml:space="preserve">f somebody would read </w:t>
      </w:r>
      <w:r w:rsidR="00C72A0A" w:rsidRPr="0010532A">
        <w:rPr>
          <w:i/>
          <w:lang w:val="en-GB"/>
        </w:rPr>
        <w:t>only</w:t>
      </w:r>
      <w:r w:rsidR="00C72A0A">
        <w:rPr>
          <w:lang w:val="en-GB"/>
        </w:rPr>
        <w:t xml:space="preserve"> your problem statement, but they could guess correctly from the problem statement what the objective is going to be, then you have written a good problem statement.</w:t>
      </w:r>
    </w:p>
    <w:p w14:paraId="62DB043B" w14:textId="74E8019E" w:rsidR="00740647" w:rsidRDefault="00740647" w:rsidP="00602B0A">
      <w:pPr>
        <w:pStyle w:val="Heading1"/>
        <w:rPr>
          <w:lang w:val="en-GB"/>
        </w:rPr>
      </w:pPr>
      <w:bookmarkStart w:id="1" w:name="_Toc26776650"/>
      <w:r>
        <w:rPr>
          <w:lang w:val="en-GB"/>
        </w:rPr>
        <w:t>Objective</w:t>
      </w:r>
      <w:bookmarkEnd w:id="1"/>
    </w:p>
    <w:p w14:paraId="073E46EB" w14:textId="6331DE40" w:rsidR="00740647" w:rsidRDefault="00740647" w:rsidP="00740647">
      <w:pPr>
        <w:rPr>
          <w:lang w:val="en-GB"/>
        </w:rPr>
      </w:pPr>
      <w:r>
        <w:rPr>
          <w:lang w:val="en-GB"/>
        </w:rPr>
        <w:t xml:space="preserve">This </w:t>
      </w:r>
      <w:r w:rsidR="00602B0A">
        <w:rPr>
          <w:lang w:val="en-GB"/>
        </w:rPr>
        <w:t>research</w:t>
      </w:r>
      <w:r>
        <w:rPr>
          <w:lang w:val="en-GB"/>
        </w:rPr>
        <w:t xml:space="preserve"> aims to...</w:t>
      </w:r>
      <w:r w:rsidR="00C72A0A">
        <w:rPr>
          <w:lang w:val="en-GB"/>
        </w:rPr>
        <w:t xml:space="preserve"> (One sentence with </w:t>
      </w:r>
      <w:r w:rsidR="00602B0A">
        <w:rPr>
          <w:lang w:val="en-GB"/>
        </w:rPr>
        <w:t>one objective)</w:t>
      </w:r>
    </w:p>
    <w:p w14:paraId="0B282F38" w14:textId="1FA83563" w:rsidR="00BB3AD9" w:rsidRDefault="00BB3AD9" w:rsidP="00740647">
      <w:pPr>
        <w:rPr>
          <w:lang w:val="en-GB"/>
        </w:rPr>
      </w:pPr>
    </w:p>
    <w:p w14:paraId="1314D9BB" w14:textId="7C418DD6" w:rsidR="00BB3AD9" w:rsidRDefault="00BB3AD9" w:rsidP="00740647">
      <w:pPr>
        <w:rPr>
          <w:lang w:val="en-GB"/>
        </w:rPr>
      </w:pPr>
      <w:r>
        <w:rPr>
          <w:lang w:val="en-GB"/>
        </w:rPr>
        <w:t>A good research objective indicates the level of ambition. Note the difference in ambitions between the following verbs that might come right after "to":</w:t>
      </w:r>
    </w:p>
    <w:p w14:paraId="79EB4A31" w14:textId="2A6BFB58" w:rsidR="00BB3AD9" w:rsidRDefault="00BB3AD9" w:rsidP="00BB3AD9">
      <w:pPr>
        <w:pStyle w:val="ListParagraph"/>
        <w:numPr>
          <w:ilvl w:val="0"/>
          <w:numId w:val="7"/>
        </w:numPr>
        <w:rPr>
          <w:lang w:val="en-GB"/>
        </w:rPr>
      </w:pPr>
      <w:r>
        <w:rPr>
          <w:lang w:val="en-GB"/>
        </w:rPr>
        <w:t>Explore</w:t>
      </w:r>
    </w:p>
    <w:p w14:paraId="0B96313E" w14:textId="05A04DBD" w:rsidR="00BB3AD9" w:rsidRDefault="00BB3AD9" w:rsidP="00BB3AD9">
      <w:pPr>
        <w:pStyle w:val="ListParagraph"/>
        <w:numPr>
          <w:ilvl w:val="0"/>
          <w:numId w:val="7"/>
        </w:numPr>
        <w:rPr>
          <w:lang w:val="en-GB"/>
        </w:rPr>
      </w:pPr>
      <w:r>
        <w:rPr>
          <w:lang w:val="en-GB"/>
        </w:rPr>
        <w:t>Identify</w:t>
      </w:r>
    </w:p>
    <w:p w14:paraId="71D2F71E" w14:textId="19A4E34E" w:rsidR="00BB3AD9" w:rsidRDefault="00BB3AD9" w:rsidP="00BB3AD9">
      <w:pPr>
        <w:pStyle w:val="ListParagraph"/>
        <w:numPr>
          <w:ilvl w:val="0"/>
          <w:numId w:val="7"/>
        </w:numPr>
        <w:rPr>
          <w:lang w:val="en-GB"/>
        </w:rPr>
      </w:pPr>
      <w:r>
        <w:rPr>
          <w:lang w:val="en-GB"/>
        </w:rPr>
        <w:t>Investigate</w:t>
      </w:r>
    </w:p>
    <w:p w14:paraId="65B0D604" w14:textId="390D1564" w:rsidR="00BB3AD9" w:rsidRDefault="00BB3AD9" w:rsidP="00BB3AD9">
      <w:pPr>
        <w:pStyle w:val="ListParagraph"/>
        <w:numPr>
          <w:ilvl w:val="0"/>
          <w:numId w:val="7"/>
        </w:numPr>
        <w:rPr>
          <w:lang w:val="en-GB"/>
        </w:rPr>
      </w:pPr>
      <w:r>
        <w:rPr>
          <w:lang w:val="en-GB"/>
        </w:rPr>
        <w:t>Assess</w:t>
      </w:r>
    </w:p>
    <w:p w14:paraId="45FA6E2D" w14:textId="7BF6951D" w:rsidR="00BB3AD9" w:rsidRDefault="00BB3AD9" w:rsidP="00BB3AD9">
      <w:pPr>
        <w:pStyle w:val="ListParagraph"/>
        <w:numPr>
          <w:ilvl w:val="0"/>
          <w:numId w:val="7"/>
        </w:numPr>
        <w:rPr>
          <w:lang w:val="en-GB"/>
        </w:rPr>
      </w:pPr>
      <w:r>
        <w:rPr>
          <w:lang w:val="en-GB"/>
        </w:rPr>
        <w:t>Quantify</w:t>
      </w:r>
    </w:p>
    <w:p w14:paraId="3DC36D99" w14:textId="47492596" w:rsidR="0033332D" w:rsidRDefault="0033332D" w:rsidP="0033332D">
      <w:pPr>
        <w:rPr>
          <w:lang w:val="en-GB"/>
        </w:rPr>
      </w:pPr>
    </w:p>
    <w:p w14:paraId="5C33CF85" w14:textId="4CC2CE81" w:rsidR="0033332D" w:rsidRPr="00E95BBE" w:rsidRDefault="0033332D" w:rsidP="0033332D">
      <w:pPr>
        <w:rPr>
          <w:lang w:val="en-GB"/>
        </w:rPr>
      </w:pPr>
      <w:r>
        <w:rPr>
          <w:lang w:val="en-GB"/>
        </w:rPr>
        <w:t>Avoid formulating a method as an objective ("To build a model..."; "To analyse...")</w:t>
      </w:r>
      <w:r w:rsidR="00DA325D">
        <w:rPr>
          <w:lang w:val="en-GB"/>
        </w:rPr>
        <w:t>. If the distinction between the objective and the method is unclear</w:t>
      </w:r>
      <w:r w:rsidR="00A53717">
        <w:rPr>
          <w:lang w:val="en-GB"/>
        </w:rPr>
        <w:t xml:space="preserve">, ask yourself: can I fail in this objective, no matter how poorly I do it? If you can fail at it, it may count as an objective; if you would attain your </w:t>
      </w:r>
      <w:r w:rsidR="00E95BBE">
        <w:rPr>
          <w:lang w:val="en-GB"/>
        </w:rPr>
        <w:t>objective no matter how poorly you do (</w:t>
      </w:r>
      <w:r w:rsidR="00E95BBE">
        <w:rPr>
          <w:i/>
          <w:iCs/>
          <w:lang w:val="en-GB"/>
        </w:rPr>
        <w:t>any</w:t>
      </w:r>
      <w:r w:rsidR="00E95BBE">
        <w:rPr>
          <w:lang w:val="en-GB"/>
        </w:rPr>
        <w:t xml:space="preserve"> set of equations is a model</w:t>
      </w:r>
      <w:r w:rsidR="003A067F">
        <w:rPr>
          <w:lang w:val="en-GB"/>
        </w:rPr>
        <w:t>), then it is more likely to be a</w:t>
      </w:r>
      <w:r w:rsidR="00692260">
        <w:rPr>
          <w:lang w:val="en-GB"/>
        </w:rPr>
        <w:t xml:space="preserve"> method</w:t>
      </w:r>
      <w:r w:rsidR="003A067F">
        <w:rPr>
          <w:lang w:val="en-GB"/>
        </w:rPr>
        <w:t>.</w:t>
      </w:r>
    </w:p>
    <w:p w14:paraId="24D9D79D" w14:textId="70AF438B" w:rsidR="00602B0A" w:rsidRDefault="00602B0A" w:rsidP="00602B0A">
      <w:pPr>
        <w:pStyle w:val="Heading1"/>
        <w:rPr>
          <w:lang w:val="en-GB"/>
        </w:rPr>
      </w:pPr>
      <w:bookmarkStart w:id="2" w:name="_Toc26776651"/>
      <w:r>
        <w:rPr>
          <w:lang w:val="en-GB"/>
        </w:rPr>
        <w:t>Research questions</w:t>
      </w:r>
      <w:bookmarkEnd w:id="2"/>
    </w:p>
    <w:p w14:paraId="7B336608" w14:textId="25617BE9" w:rsidR="00740647" w:rsidRDefault="00740647" w:rsidP="00740647">
      <w:pPr>
        <w:rPr>
          <w:lang w:val="en-GB"/>
        </w:rPr>
      </w:pPr>
      <w:r>
        <w:rPr>
          <w:lang w:val="en-GB"/>
        </w:rPr>
        <w:t>The research questions are</w:t>
      </w:r>
      <w:r w:rsidR="00602B0A">
        <w:rPr>
          <w:lang w:val="en-GB"/>
        </w:rPr>
        <w:t xml:space="preserve"> (maximum 4)</w:t>
      </w:r>
    </w:p>
    <w:p w14:paraId="7DDE37BD" w14:textId="77777777" w:rsidR="00740647" w:rsidRDefault="00740647" w:rsidP="00740647">
      <w:pPr>
        <w:pStyle w:val="ListParagraph"/>
        <w:numPr>
          <w:ilvl w:val="0"/>
          <w:numId w:val="4"/>
        </w:numPr>
        <w:rPr>
          <w:lang w:val="en-GB"/>
        </w:rPr>
      </w:pPr>
      <w:r>
        <w:rPr>
          <w:lang w:val="en-GB"/>
        </w:rPr>
        <w:t>Research question?</w:t>
      </w:r>
    </w:p>
    <w:p w14:paraId="510D5129" w14:textId="77777777" w:rsidR="00740647" w:rsidRPr="00740647" w:rsidRDefault="00740647" w:rsidP="00740647">
      <w:pPr>
        <w:pStyle w:val="ListParagraph"/>
        <w:numPr>
          <w:ilvl w:val="0"/>
          <w:numId w:val="4"/>
        </w:numPr>
        <w:rPr>
          <w:lang w:val="en-GB"/>
        </w:rPr>
      </w:pPr>
      <w:r>
        <w:rPr>
          <w:lang w:val="en-GB"/>
        </w:rPr>
        <w:t>Research question?</w:t>
      </w:r>
    </w:p>
    <w:p w14:paraId="06EF6358" w14:textId="77777777" w:rsidR="00740647" w:rsidRPr="00740647" w:rsidRDefault="00740647" w:rsidP="00740647">
      <w:pPr>
        <w:pStyle w:val="ListParagraph"/>
        <w:numPr>
          <w:ilvl w:val="0"/>
          <w:numId w:val="4"/>
        </w:numPr>
        <w:rPr>
          <w:lang w:val="en-GB"/>
        </w:rPr>
      </w:pPr>
      <w:r>
        <w:rPr>
          <w:lang w:val="en-GB"/>
        </w:rPr>
        <w:lastRenderedPageBreak/>
        <w:t>Research question?</w:t>
      </w:r>
    </w:p>
    <w:p w14:paraId="28C2EB74" w14:textId="0EBF0C3B" w:rsidR="00740647" w:rsidRDefault="00740647" w:rsidP="00740647">
      <w:pPr>
        <w:pStyle w:val="ListParagraph"/>
        <w:numPr>
          <w:ilvl w:val="0"/>
          <w:numId w:val="4"/>
        </w:numPr>
        <w:rPr>
          <w:lang w:val="en-GB"/>
        </w:rPr>
      </w:pPr>
      <w:r>
        <w:rPr>
          <w:lang w:val="en-GB"/>
        </w:rPr>
        <w:t>Research question?</w:t>
      </w:r>
    </w:p>
    <w:p w14:paraId="5244FA17" w14:textId="67F80C8A" w:rsidR="00602B0A" w:rsidRDefault="00602B0A" w:rsidP="00602B0A">
      <w:pPr>
        <w:rPr>
          <w:lang w:val="en-GB"/>
        </w:rPr>
      </w:pPr>
    </w:p>
    <w:p w14:paraId="3205F1D6" w14:textId="6735CE34" w:rsidR="00602B0A" w:rsidRDefault="00602B0A" w:rsidP="00602B0A">
      <w:pPr>
        <w:rPr>
          <w:lang w:val="en-GB"/>
        </w:rPr>
      </w:pPr>
      <w:r>
        <w:rPr>
          <w:lang w:val="en-GB"/>
        </w:rPr>
        <w:t>Good research questions meet the following criteria:</w:t>
      </w:r>
    </w:p>
    <w:p w14:paraId="16348539" w14:textId="114B5599" w:rsidR="00602B0A" w:rsidRDefault="00602B0A" w:rsidP="001E2DDB">
      <w:pPr>
        <w:pStyle w:val="ListParagraph"/>
        <w:numPr>
          <w:ilvl w:val="0"/>
          <w:numId w:val="8"/>
        </w:numPr>
        <w:rPr>
          <w:lang w:val="en-GB"/>
        </w:rPr>
      </w:pPr>
      <w:bookmarkStart w:id="3" w:name="_Hlk31630598"/>
      <w:r>
        <w:rPr>
          <w:lang w:val="en-GB"/>
        </w:rPr>
        <w:t>They operationalise your objective. In other words, they divide the big problem that is the objective up in smaller parts (the research questions) that make it more feasible.</w:t>
      </w:r>
    </w:p>
    <w:p w14:paraId="121F78D8" w14:textId="6318266E" w:rsidR="00602B0A" w:rsidRDefault="00602B0A" w:rsidP="001E2DDB">
      <w:pPr>
        <w:pStyle w:val="ListParagraph"/>
        <w:numPr>
          <w:ilvl w:val="0"/>
          <w:numId w:val="8"/>
        </w:numPr>
        <w:rPr>
          <w:lang w:val="en-GB"/>
        </w:rPr>
      </w:pPr>
      <w:r>
        <w:rPr>
          <w:lang w:val="en-GB"/>
        </w:rPr>
        <w:t>When you have answered the research questions, you have attained the objective.</w:t>
      </w:r>
    </w:p>
    <w:p w14:paraId="3087345C" w14:textId="3C540B24" w:rsidR="00C14748" w:rsidRDefault="00C14748" w:rsidP="001E2DDB">
      <w:pPr>
        <w:pStyle w:val="ListParagraph"/>
        <w:numPr>
          <w:ilvl w:val="0"/>
          <w:numId w:val="8"/>
        </w:numPr>
        <w:rPr>
          <w:lang w:val="en-GB"/>
        </w:rPr>
      </w:pPr>
      <w:r>
        <w:rPr>
          <w:lang w:val="en-GB"/>
        </w:rPr>
        <w:t>They are unambiguous: there is only one way to interpret them.</w:t>
      </w:r>
    </w:p>
    <w:p w14:paraId="718C660F" w14:textId="70320CCB" w:rsidR="00602B0A" w:rsidRDefault="00602B0A" w:rsidP="001E2DDB">
      <w:pPr>
        <w:pStyle w:val="ListParagraph"/>
        <w:numPr>
          <w:ilvl w:val="0"/>
          <w:numId w:val="8"/>
        </w:numPr>
        <w:rPr>
          <w:lang w:val="en-GB"/>
        </w:rPr>
      </w:pPr>
      <w:r>
        <w:rPr>
          <w:lang w:val="en-GB"/>
        </w:rPr>
        <w:t xml:space="preserve">We need </w:t>
      </w:r>
      <w:r>
        <w:rPr>
          <w:i/>
          <w:lang w:val="en-GB"/>
        </w:rPr>
        <w:t>your</w:t>
      </w:r>
      <w:r>
        <w:rPr>
          <w:lang w:val="en-GB"/>
        </w:rPr>
        <w:t xml:space="preserve"> research to answer the research question. If the question can be answered by picking up a text book it is not a good research question because the answer is there already.</w:t>
      </w:r>
    </w:p>
    <w:p w14:paraId="4B21C2DA" w14:textId="40F33C88" w:rsidR="00602B0A" w:rsidRDefault="00602B0A" w:rsidP="001E2DDB">
      <w:pPr>
        <w:pStyle w:val="ListParagraph"/>
        <w:numPr>
          <w:ilvl w:val="0"/>
          <w:numId w:val="8"/>
        </w:numPr>
        <w:rPr>
          <w:lang w:val="en-GB"/>
        </w:rPr>
      </w:pPr>
      <w:r>
        <w:rPr>
          <w:lang w:val="en-GB"/>
        </w:rPr>
        <w:t>For each question you can formulate a strategy to address it, e.g. by developing a model, doing a survey, etc.</w:t>
      </w:r>
    </w:p>
    <w:p w14:paraId="4E65F9D5" w14:textId="37F45144" w:rsidR="00602B0A" w:rsidRPr="00602B0A" w:rsidRDefault="00602B0A" w:rsidP="001E2DDB">
      <w:pPr>
        <w:pStyle w:val="ListParagraph"/>
        <w:numPr>
          <w:ilvl w:val="0"/>
          <w:numId w:val="8"/>
        </w:numPr>
        <w:rPr>
          <w:lang w:val="en-GB"/>
        </w:rPr>
      </w:pPr>
      <w:r>
        <w:rPr>
          <w:lang w:val="en-GB"/>
        </w:rPr>
        <w:t>After you have done your research, you can refer back to each question in your conclusions chapter and give the answer, based on your results.</w:t>
      </w:r>
    </w:p>
    <w:p w14:paraId="58CF9BBA" w14:textId="32DE7E70" w:rsidR="00740647" w:rsidRDefault="00740647" w:rsidP="00602B0A">
      <w:pPr>
        <w:pStyle w:val="Heading1"/>
        <w:rPr>
          <w:lang w:val="en-GB"/>
        </w:rPr>
      </w:pPr>
      <w:bookmarkStart w:id="4" w:name="_Toc26776652"/>
      <w:bookmarkEnd w:id="3"/>
      <w:r>
        <w:rPr>
          <w:lang w:val="en-GB"/>
        </w:rPr>
        <w:t>Methodology</w:t>
      </w:r>
      <w:bookmarkEnd w:id="4"/>
    </w:p>
    <w:p w14:paraId="1CA55546" w14:textId="41D2713C" w:rsidR="00602B0A" w:rsidRPr="00602B0A" w:rsidRDefault="00602B0A" w:rsidP="00602B0A">
      <w:pPr>
        <w:rPr>
          <w:lang w:val="en-GB"/>
        </w:rPr>
      </w:pPr>
      <w:r>
        <w:rPr>
          <w:lang w:val="en-GB"/>
        </w:rPr>
        <w:t>Formulate for each question the strategy to address it. Be as precise as you can.</w:t>
      </w:r>
    </w:p>
    <w:p w14:paraId="2F961F90" w14:textId="77777777" w:rsidR="00740647" w:rsidRDefault="00740647" w:rsidP="00740647">
      <w:pPr>
        <w:rPr>
          <w:lang w:val="en-GB"/>
        </w:rPr>
      </w:pPr>
      <w:r>
        <w:rPr>
          <w:lang w:val="en-GB"/>
        </w:rPr>
        <w:t>Research Question 1 will be addressed by...</w:t>
      </w:r>
    </w:p>
    <w:p w14:paraId="2D45ADDB" w14:textId="77777777" w:rsidR="00740647" w:rsidRDefault="00740647" w:rsidP="00740647">
      <w:pPr>
        <w:rPr>
          <w:lang w:val="en-GB"/>
        </w:rPr>
      </w:pPr>
      <w:r>
        <w:rPr>
          <w:lang w:val="en-GB"/>
        </w:rPr>
        <w:t>Research Question 2 will be addressed by...</w:t>
      </w:r>
    </w:p>
    <w:p w14:paraId="652B7C87" w14:textId="77777777" w:rsidR="00740647" w:rsidRDefault="00740647" w:rsidP="00740647">
      <w:pPr>
        <w:rPr>
          <w:lang w:val="en-GB"/>
        </w:rPr>
      </w:pPr>
      <w:r>
        <w:rPr>
          <w:lang w:val="en-GB"/>
        </w:rPr>
        <w:t>Research Question 3 will be addressed by...</w:t>
      </w:r>
    </w:p>
    <w:p w14:paraId="50553C4E" w14:textId="77777777" w:rsidR="00740647" w:rsidRDefault="00740647" w:rsidP="00740647">
      <w:pPr>
        <w:rPr>
          <w:lang w:val="en-GB"/>
        </w:rPr>
      </w:pPr>
      <w:r>
        <w:rPr>
          <w:lang w:val="en-GB"/>
        </w:rPr>
        <w:t>Research Question 4 will be addressed by...</w:t>
      </w:r>
    </w:p>
    <w:p w14:paraId="70F76070" w14:textId="0FF3EF54" w:rsidR="00740647" w:rsidRDefault="00602B0A" w:rsidP="00602B0A">
      <w:pPr>
        <w:pStyle w:val="Heading1"/>
        <w:rPr>
          <w:lang w:val="en-GB"/>
        </w:rPr>
      </w:pPr>
      <w:bookmarkStart w:id="5" w:name="_Toc26776653"/>
      <w:r>
        <w:rPr>
          <w:lang w:val="en-GB"/>
        </w:rPr>
        <w:t>Schedule</w:t>
      </w:r>
      <w:bookmarkEnd w:id="5"/>
    </w:p>
    <w:p w14:paraId="5D3B9C4D" w14:textId="47A96BEA" w:rsidR="00740647" w:rsidRDefault="00602B0A" w:rsidP="00740647">
      <w:pPr>
        <w:rPr>
          <w:lang w:val="en-GB"/>
        </w:rPr>
      </w:pPr>
      <w:r>
        <w:rPr>
          <w:lang w:val="en-GB"/>
        </w:rPr>
        <w:t>The methodology</w:t>
      </w:r>
      <w:r w:rsidR="00C72A0A">
        <w:rPr>
          <w:lang w:val="en-GB"/>
        </w:rPr>
        <w:t xml:space="preserve"> should have identified for you a list of tasks that need to be done, e.g. design a survey, select respondents, test your survey in the field, carry out the survey, do the analysis, write the report. Explain when you want to carry out each task. Set milestones: by this date I want to have that ready, etc.</w:t>
      </w:r>
    </w:p>
    <w:p w14:paraId="53D94268" w14:textId="0FC9205C" w:rsidR="002D4F55" w:rsidRDefault="00916A6E" w:rsidP="00916A6E">
      <w:pPr>
        <w:pStyle w:val="Heading1"/>
        <w:rPr>
          <w:lang w:val="en-GB"/>
        </w:rPr>
      </w:pPr>
      <w:r>
        <w:rPr>
          <w:lang w:val="en-GB"/>
        </w:rPr>
        <w:t>Data management</w:t>
      </w:r>
    </w:p>
    <w:p w14:paraId="237E5834" w14:textId="6A3F7E43" w:rsidR="00916A6E" w:rsidRDefault="00D55B91" w:rsidP="00916A6E">
      <w:pPr>
        <w:rPr>
          <w:lang w:val="en-GB"/>
        </w:rPr>
      </w:pPr>
      <w:r>
        <w:rPr>
          <w:lang w:val="en-GB"/>
        </w:rPr>
        <w:t xml:space="preserve">Your research </w:t>
      </w:r>
      <w:r w:rsidR="001448D2">
        <w:rPr>
          <w:lang w:val="en-GB"/>
        </w:rPr>
        <w:t>will probably entail the collection of</w:t>
      </w:r>
      <w:r w:rsidR="00B07A90">
        <w:rPr>
          <w:lang w:val="en-GB"/>
        </w:rPr>
        <w:t xml:space="preserve"> data through surveys, public data sources, interviews, and so on. </w:t>
      </w:r>
      <w:r w:rsidR="001448D2">
        <w:rPr>
          <w:lang w:val="en-GB"/>
        </w:rPr>
        <w:t xml:space="preserve">It is important that after </w:t>
      </w:r>
      <w:r w:rsidR="00263725">
        <w:rPr>
          <w:lang w:val="en-GB"/>
        </w:rPr>
        <w:t xml:space="preserve">the </w:t>
      </w:r>
      <w:r w:rsidR="001448D2">
        <w:rPr>
          <w:lang w:val="en-GB"/>
        </w:rPr>
        <w:t xml:space="preserve">completion of your thesis such data are </w:t>
      </w:r>
      <w:r w:rsidR="0046738C">
        <w:rPr>
          <w:lang w:val="en-GB"/>
        </w:rPr>
        <w:t xml:space="preserve">stored in such a way that others, for example an exam committee, can reproduce your results from your data set and your </w:t>
      </w:r>
      <w:r w:rsidR="00F65006">
        <w:rPr>
          <w:lang w:val="en-GB"/>
        </w:rPr>
        <w:t>scripts (R scripts or Stata do-files)</w:t>
      </w:r>
      <w:r w:rsidR="00D927E3">
        <w:rPr>
          <w:rStyle w:val="FootnoteReference"/>
          <w:lang w:val="en-GB"/>
        </w:rPr>
        <w:footnoteReference w:id="1"/>
      </w:r>
      <w:r w:rsidR="00F65006">
        <w:rPr>
          <w:lang w:val="en-GB"/>
        </w:rPr>
        <w:t xml:space="preserve">. </w:t>
      </w:r>
      <w:r w:rsidR="00D927E3">
        <w:rPr>
          <w:lang w:val="en-GB"/>
        </w:rPr>
        <w:t>Therefore, i</w:t>
      </w:r>
      <w:r w:rsidR="005A3E45">
        <w:rPr>
          <w:lang w:val="en-GB"/>
        </w:rPr>
        <w:t xml:space="preserve">t is important in your proposal to anticipate the kind of data that you will collect and to have a plan </w:t>
      </w:r>
      <w:r w:rsidR="00263725">
        <w:rPr>
          <w:lang w:val="en-GB"/>
        </w:rPr>
        <w:t xml:space="preserve">on </w:t>
      </w:r>
      <w:r w:rsidR="005A3E45">
        <w:rPr>
          <w:lang w:val="en-GB"/>
        </w:rPr>
        <w:t>how you will submit those data.</w:t>
      </w:r>
      <w:r w:rsidR="005071B7">
        <w:rPr>
          <w:lang w:val="en-GB"/>
        </w:rPr>
        <w:t xml:space="preserve"> Typically you will submit, with your thesis, a zip-file that contains</w:t>
      </w:r>
    </w:p>
    <w:p w14:paraId="7E81472E" w14:textId="2B0D3F7B" w:rsidR="007F1523" w:rsidRPr="007F1523" w:rsidRDefault="007F1523" w:rsidP="007F1523">
      <w:pPr>
        <w:pStyle w:val="ListParagraph"/>
        <w:numPr>
          <w:ilvl w:val="0"/>
          <w:numId w:val="9"/>
        </w:numPr>
        <w:rPr>
          <w:lang w:val="en-GB"/>
        </w:rPr>
      </w:pPr>
      <w:r w:rsidRPr="007F1523">
        <w:rPr>
          <w:lang w:val="en-GB"/>
        </w:rPr>
        <w:t>A simple txt file, named README.txt, that provides a description of all other files (data and code) in the zip file</w:t>
      </w:r>
      <w:r w:rsidR="00263725">
        <w:rPr>
          <w:lang w:val="en-GB"/>
        </w:rPr>
        <w:t>.</w:t>
      </w:r>
    </w:p>
    <w:p w14:paraId="2280FD84" w14:textId="2909C1A1" w:rsidR="007F1523" w:rsidRPr="007F1523" w:rsidRDefault="007F1523" w:rsidP="007F1523">
      <w:pPr>
        <w:pStyle w:val="ListParagraph"/>
        <w:numPr>
          <w:ilvl w:val="0"/>
          <w:numId w:val="9"/>
        </w:numPr>
        <w:rPr>
          <w:lang w:val="en-GB"/>
        </w:rPr>
      </w:pPr>
      <w:r>
        <w:rPr>
          <w:lang w:val="en-GB"/>
        </w:rPr>
        <w:t>The data</w:t>
      </w:r>
      <w:r w:rsidR="00DF6F95">
        <w:rPr>
          <w:lang w:val="en-GB"/>
        </w:rPr>
        <w:t xml:space="preserve"> files: this can be MS Excel files, csv files, Stata </w:t>
      </w:r>
      <w:proofErr w:type="spellStart"/>
      <w:r w:rsidR="00DF6F95">
        <w:rPr>
          <w:lang w:val="en-GB"/>
        </w:rPr>
        <w:t>dta</w:t>
      </w:r>
      <w:proofErr w:type="spellEnd"/>
      <w:r w:rsidR="00DF6F95">
        <w:rPr>
          <w:lang w:val="en-GB"/>
        </w:rPr>
        <w:t xml:space="preserve"> files, interview transcripts</w:t>
      </w:r>
      <w:r w:rsidR="001573B5">
        <w:rPr>
          <w:lang w:val="en-GB"/>
        </w:rPr>
        <w:t>. The most important is that the file type is accessible</w:t>
      </w:r>
      <w:r w:rsidR="00E72B25">
        <w:rPr>
          <w:lang w:val="en-GB"/>
        </w:rPr>
        <w:t>: quantitative data must be in a file format that can be imported into a statistics programme like R or Stata, and interview transcripts must be translated to English.</w:t>
      </w:r>
    </w:p>
    <w:p w14:paraId="498A7C08" w14:textId="402385EF" w:rsidR="007F1523" w:rsidRPr="007F1523" w:rsidRDefault="00FF35E2" w:rsidP="007F1523">
      <w:pPr>
        <w:pStyle w:val="ListParagraph"/>
        <w:numPr>
          <w:ilvl w:val="0"/>
          <w:numId w:val="9"/>
        </w:numPr>
        <w:rPr>
          <w:lang w:val="en-GB"/>
        </w:rPr>
      </w:pPr>
      <w:r>
        <w:rPr>
          <w:lang w:val="en-GB"/>
        </w:rPr>
        <w:t>Scripts that produce your results from your data</w:t>
      </w:r>
      <w:r w:rsidR="00637E3E">
        <w:rPr>
          <w:lang w:val="en-GB"/>
        </w:rPr>
        <w:t xml:space="preserve">: this can be R scripts, Stata do-files, </w:t>
      </w:r>
      <w:proofErr w:type="spellStart"/>
      <w:r w:rsidR="00637E3E">
        <w:rPr>
          <w:lang w:val="en-GB"/>
        </w:rPr>
        <w:t>Matlab</w:t>
      </w:r>
      <w:proofErr w:type="spellEnd"/>
      <w:r w:rsidR="00637E3E">
        <w:rPr>
          <w:lang w:val="en-GB"/>
        </w:rPr>
        <w:t xml:space="preserve"> scripts, or any other coded script that a user can run with your data to reproduce your results</w:t>
      </w:r>
      <w:r w:rsidR="007F1523" w:rsidRPr="007F1523">
        <w:rPr>
          <w:lang w:val="en-GB"/>
        </w:rPr>
        <w:t>.</w:t>
      </w:r>
      <w:r w:rsidR="00637E3E">
        <w:rPr>
          <w:lang w:val="en-GB"/>
        </w:rPr>
        <w:t xml:space="preserve"> For this reason </w:t>
      </w:r>
      <w:r w:rsidR="00263725">
        <w:rPr>
          <w:lang w:val="en-GB"/>
        </w:rPr>
        <w:t>it</w:t>
      </w:r>
      <w:r w:rsidR="002C51FD">
        <w:rPr>
          <w:lang w:val="en-GB"/>
        </w:rPr>
        <w:t xml:space="preserve"> is not recommended </w:t>
      </w:r>
      <w:r w:rsidR="00263725">
        <w:rPr>
          <w:lang w:val="en-GB"/>
        </w:rPr>
        <w:t xml:space="preserve">to use Excel </w:t>
      </w:r>
      <w:r w:rsidR="002C51FD">
        <w:rPr>
          <w:lang w:val="en-GB"/>
        </w:rPr>
        <w:t>for statistical analysis</w:t>
      </w:r>
      <w:r w:rsidR="00263725">
        <w:rPr>
          <w:lang w:val="en-GB"/>
        </w:rPr>
        <w:t>. You may use</w:t>
      </w:r>
      <w:r w:rsidR="002C51FD">
        <w:rPr>
          <w:lang w:val="en-GB"/>
        </w:rPr>
        <w:t xml:space="preserve"> SPSS only if you know how to </w:t>
      </w:r>
      <w:r w:rsidR="001F5B44">
        <w:rPr>
          <w:lang w:val="en-GB"/>
        </w:rPr>
        <w:t>make</w:t>
      </w:r>
      <w:r w:rsidR="002C51FD">
        <w:rPr>
          <w:lang w:val="en-GB"/>
        </w:rPr>
        <w:t xml:space="preserve"> SPSS</w:t>
      </w:r>
      <w:r w:rsidR="001F5B44">
        <w:rPr>
          <w:lang w:val="en-GB"/>
        </w:rPr>
        <w:t xml:space="preserve"> scripts.</w:t>
      </w:r>
    </w:p>
    <w:p w14:paraId="0458E8CE" w14:textId="77777777" w:rsidR="007F1523" w:rsidRPr="007F1523" w:rsidRDefault="007F1523" w:rsidP="007F1523">
      <w:pPr>
        <w:pStyle w:val="ListParagraph"/>
        <w:numPr>
          <w:ilvl w:val="0"/>
          <w:numId w:val="9"/>
        </w:numPr>
        <w:rPr>
          <w:lang w:val="en-GB"/>
        </w:rPr>
      </w:pPr>
      <w:r w:rsidRPr="007F1523">
        <w:rPr>
          <w:lang w:val="en-GB"/>
        </w:rPr>
        <w:t>If relevant: consent forms from your respondents to use the data they provided to you for your research.</w:t>
      </w:r>
    </w:p>
    <w:p w14:paraId="61E7D19E" w14:textId="77777777" w:rsidR="007F1523" w:rsidRPr="007F1523" w:rsidRDefault="007F1523" w:rsidP="007F1523">
      <w:pPr>
        <w:pStyle w:val="ListParagraph"/>
        <w:numPr>
          <w:ilvl w:val="0"/>
          <w:numId w:val="9"/>
        </w:numPr>
        <w:rPr>
          <w:lang w:val="en-GB"/>
        </w:rPr>
      </w:pPr>
      <w:r w:rsidRPr="007F1523">
        <w:rPr>
          <w:lang w:val="en-GB"/>
        </w:rPr>
        <w:t>If relevant: the code of models that you developed, such as GAMS files or Python scripts. You can also include this as an appendix to your thesis.</w:t>
      </w:r>
    </w:p>
    <w:p w14:paraId="2DC42D65" w14:textId="33B4FF0E" w:rsidR="005071B7" w:rsidRDefault="005071B7" w:rsidP="00A52B72">
      <w:pPr>
        <w:rPr>
          <w:lang w:val="en-GB"/>
        </w:rPr>
      </w:pPr>
    </w:p>
    <w:p w14:paraId="4B0FE6EC" w14:textId="78F76EF6" w:rsidR="00A52B72" w:rsidRDefault="00A52B72" w:rsidP="00A52B72">
      <w:pPr>
        <w:rPr>
          <w:lang w:val="en-GB"/>
        </w:rPr>
      </w:pPr>
      <w:r>
        <w:rPr>
          <w:lang w:val="en-GB"/>
        </w:rPr>
        <w:t>You can also submit scans of your survey forms</w:t>
      </w:r>
      <w:r w:rsidR="008443D8">
        <w:rPr>
          <w:lang w:val="en-GB"/>
        </w:rPr>
        <w:t xml:space="preserve">, but this may violate privacy restrictions. Discuss with your supervisor whether you should also submit </w:t>
      </w:r>
      <w:r w:rsidR="00684C08">
        <w:rPr>
          <w:lang w:val="en-GB"/>
        </w:rPr>
        <w:t>the survey forms.</w:t>
      </w:r>
    </w:p>
    <w:p w14:paraId="181F811B" w14:textId="77777777" w:rsidR="00684C08" w:rsidRDefault="00684C08" w:rsidP="00A52B72">
      <w:pPr>
        <w:rPr>
          <w:lang w:val="en-GB"/>
        </w:rPr>
      </w:pPr>
    </w:p>
    <w:p w14:paraId="5D8099B3" w14:textId="44341F61" w:rsidR="00684C08" w:rsidRPr="00A52B72" w:rsidRDefault="00684C08" w:rsidP="00A52B72">
      <w:pPr>
        <w:rPr>
          <w:lang w:val="en-GB"/>
        </w:rPr>
      </w:pPr>
      <w:r>
        <w:rPr>
          <w:lang w:val="en-GB"/>
        </w:rPr>
        <w:t xml:space="preserve">On Brightspace you can find an example of a </w:t>
      </w:r>
      <w:r w:rsidR="00A64A14">
        <w:rPr>
          <w:lang w:val="en-GB"/>
        </w:rPr>
        <w:t xml:space="preserve">data </w:t>
      </w:r>
      <w:r>
        <w:rPr>
          <w:lang w:val="en-GB"/>
        </w:rPr>
        <w:t xml:space="preserve">zip-file to be submitted </w:t>
      </w:r>
      <w:r w:rsidR="00A64A14">
        <w:rPr>
          <w:lang w:val="en-GB"/>
        </w:rPr>
        <w:t>with your thesis.</w:t>
      </w:r>
    </w:p>
    <w:p w14:paraId="6171E1EE" w14:textId="77777777" w:rsidR="00740647" w:rsidRDefault="00740647" w:rsidP="00740647">
      <w:pPr>
        <w:rPr>
          <w:lang w:val="en-GB"/>
        </w:rPr>
      </w:pPr>
    </w:p>
    <w:p w14:paraId="68F55FCB" w14:textId="77777777" w:rsidR="00740647" w:rsidRPr="00C72A0A" w:rsidRDefault="00740647" w:rsidP="00C72A0A">
      <w:pPr>
        <w:rPr>
          <w:b/>
          <w:lang w:val="en-GB"/>
        </w:rPr>
      </w:pPr>
      <w:r w:rsidRPr="00C72A0A">
        <w:rPr>
          <w:b/>
          <w:lang w:val="en-GB"/>
        </w:rPr>
        <w:t>References</w:t>
      </w:r>
    </w:p>
    <w:p w14:paraId="5B0004D4" w14:textId="0020A192" w:rsidR="00740647" w:rsidRDefault="00740647" w:rsidP="00740647">
      <w:pPr>
        <w:rPr>
          <w:lang w:val="en-GB"/>
        </w:rPr>
      </w:pPr>
    </w:p>
    <w:p w14:paraId="7EE30FA3" w14:textId="5C264E35" w:rsidR="00782C57" w:rsidRDefault="00782C57" w:rsidP="00740647">
      <w:pPr>
        <w:rPr>
          <w:lang w:val="en-GB"/>
        </w:rPr>
      </w:pPr>
      <w:r>
        <w:rPr>
          <w:lang w:val="en-GB"/>
        </w:rPr>
        <w:t>Everything that you refer to in the text should be in the reference list; everything that is in the reference list should be referred to in the text.</w:t>
      </w:r>
    </w:p>
    <w:p w14:paraId="484FB2F2" w14:textId="77777777" w:rsidR="00782C57" w:rsidRDefault="00782C57" w:rsidP="00740647">
      <w:pPr>
        <w:rPr>
          <w:lang w:val="en-GB"/>
        </w:rPr>
      </w:pPr>
    </w:p>
    <w:p w14:paraId="0AB35A81" w14:textId="5902EAA5" w:rsidR="00FB16ED" w:rsidRDefault="00FB16ED" w:rsidP="00740647">
      <w:pPr>
        <w:rPr>
          <w:lang w:val="en-GB"/>
        </w:rPr>
      </w:pPr>
      <w:r>
        <w:rPr>
          <w:lang w:val="en-GB"/>
        </w:rPr>
        <w:t>Journal articles:</w:t>
      </w:r>
    </w:p>
    <w:p w14:paraId="6E8476FD" w14:textId="13844AEC" w:rsidR="00FB16ED" w:rsidRDefault="00FB16ED" w:rsidP="00740647">
      <w:pPr>
        <w:rPr>
          <w:lang w:val="en-GB"/>
        </w:rPr>
      </w:pPr>
      <w:r>
        <w:rPr>
          <w:lang w:val="en-GB"/>
        </w:rPr>
        <w:t xml:space="preserve">Authors, year. Article title. </w:t>
      </w:r>
      <w:r>
        <w:rPr>
          <w:i/>
          <w:lang w:val="en-GB"/>
        </w:rPr>
        <w:t>Journal title</w:t>
      </w:r>
      <w:r>
        <w:rPr>
          <w:lang w:val="en-GB"/>
        </w:rPr>
        <w:t>. Volume(issue): pages. URL</w:t>
      </w:r>
      <w:r>
        <w:rPr>
          <w:rStyle w:val="FootnoteReference"/>
          <w:lang w:val="en-GB"/>
        </w:rPr>
        <w:footnoteReference w:id="2"/>
      </w:r>
      <w:r>
        <w:rPr>
          <w:lang w:val="en-GB"/>
        </w:rPr>
        <w:t>.</w:t>
      </w:r>
    </w:p>
    <w:p w14:paraId="53E2AD15" w14:textId="3A16D758" w:rsidR="00FB16ED" w:rsidRDefault="00FB16ED" w:rsidP="00740647">
      <w:pPr>
        <w:rPr>
          <w:lang w:val="en-GB"/>
        </w:rPr>
      </w:pPr>
    </w:p>
    <w:p w14:paraId="19502735" w14:textId="00A29499" w:rsidR="00FB16ED" w:rsidRDefault="00FB16ED" w:rsidP="00740647">
      <w:pPr>
        <w:rPr>
          <w:lang w:val="en-GB"/>
        </w:rPr>
      </w:pPr>
      <w:r>
        <w:rPr>
          <w:lang w:val="en-GB"/>
        </w:rPr>
        <w:t>Example:</w:t>
      </w:r>
    </w:p>
    <w:p w14:paraId="59DFA0FA" w14:textId="5080E814" w:rsidR="00FB16ED" w:rsidRDefault="00FB16ED" w:rsidP="00FB16ED">
      <w:pPr>
        <w:ind w:left="284" w:hanging="284"/>
        <w:rPr>
          <w:lang w:val="en-GB"/>
        </w:rPr>
      </w:pPr>
      <w:r w:rsidRPr="00FB16ED">
        <w:rPr>
          <w:lang w:val="en-GB"/>
        </w:rPr>
        <w:t xml:space="preserve">Groeneveld, R.A., Springborn, </w:t>
      </w:r>
      <w:r>
        <w:rPr>
          <w:lang w:val="en-GB"/>
        </w:rPr>
        <w:t xml:space="preserve">M. </w:t>
      </w:r>
      <w:r w:rsidRPr="00FB16ED">
        <w:rPr>
          <w:lang w:val="en-GB"/>
        </w:rPr>
        <w:t>and Costello,</w:t>
      </w:r>
      <w:r>
        <w:rPr>
          <w:lang w:val="en-GB"/>
        </w:rPr>
        <w:t xml:space="preserve"> C. 2014.</w:t>
      </w:r>
      <w:r w:rsidRPr="00FB16ED">
        <w:rPr>
          <w:lang w:val="en-GB"/>
        </w:rPr>
        <w:t xml:space="preserve"> Repeated experimentation to learn about a flow-pollutant threshold. </w:t>
      </w:r>
      <w:r w:rsidRPr="00FB16ED">
        <w:rPr>
          <w:i/>
          <w:lang w:val="en-GB"/>
        </w:rPr>
        <w:t>Environmental and Resource Economics</w:t>
      </w:r>
      <w:r>
        <w:rPr>
          <w:lang w:val="en-GB"/>
        </w:rPr>
        <w:t xml:space="preserve"> </w:t>
      </w:r>
      <w:r w:rsidRPr="00FB16ED">
        <w:rPr>
          <w:lang w:val="en-GB"/>
        </w:rPr>
        <w:t>58(4):627-647.</w:t>
      </w:r>
      <w:r>
        <w:rPr>
          <w:lang w:val="en-GB"/>
        </w:rPr>
        <w:t xml:space="preserve"> http://dx.doi.org/</w:t>
      </w:r>
      <w:r w:rsidRPr="00FB16ED">
        <w:rPr>
          <w:lang w:val="en-GB"/>
        </w:rPr>
        <w:t>10.1007/s10640-013-9713-4</w:t>
      </w:r>
      <w:r>
        <w:rPr>
          <w:lang w:val="en-GB"/>
        </w:rPr>
        <w:t>.</w:t>
      </w:r>
    </w:p>
    <w:p w14:paraId="35316171" w14:textId="4273F8DA" w:rsidR="00FB16ED" w:rsidRDefault="00FB16ED" w:rsidP="00740647">
      <w:pPr>
        <w:rPr>
          <w:lang w:val="en-GB"/>
        </w:rPr>
      </w:pPr>
    </w:p>
    <w:p w14:paraId="761EA400" w14:textId="4174C497" w:rsidR="00FB16ED" w:rsidRDefault="00FB16ED" w:rsidP="00740647">
      <w:pPr>
        <w:rPr>
          <w:lang w:val="en-GB"/>
        </w:rPr>
      </w:pPr>
      <w:r>
        <w:rPr>
          <w:lang w:val="en-GB"/>
        </w:rPr>
        <w:t>Reports and books:</w:t>
      </w:r>
    </w:p>
    <w:p w14:paraId="37A6BE48" w14:textId="0F2B6DE7" w:rsidR="00FB16ED" w:rsidRPr="00BB3AD9" w:rsidRDefault="00FB16ED" w:rsidP="00740647">
      <w:pPr>
        <w:rPr>
          <w:vertAlign w:val="superscript"/>
        </w:rPr>
      </w:pPr>
      <w:r>
        <w:rPr>
          <w:lang w:val="en-GB"/>
        </w:rPr>
        <w:t xml:space="preserve">Authors, year. </w:t>
      </w:r>
      <w:r>
        <w:rPr>
          <w:i/>
          <w:lang w:val="en-GB"/>
        </w:rPr>
        <w:t>Report title</w:t>
      </w:r>
      <w:r>
        <w:rPr>
          <w:lang w:val="en-GB"/>
        </w:rPr>
        <w:t xml:space="preserve">. Place published: Publisher. </w:t>
      </w:r>
      <w:r w:rsidRPr="00BB3AD9">
        <w:t>URL</w:t>
      </w:r>
      <w:r w:rsidRPr="00BB3AD9">
        <w:rPr>
          <w:vertAlign w:val="superscript"/>
        </w:rPr>
        <w:t>1</w:t>
      </w:r>
    </w:p>
    <w:p w14:paraId="129F3CF7" w14:textId="01F29B0A" w:rsidR="00FB16ED" w:rsidRPr="00BB3AD9" w:rsidRDefault="00FB16ED" w:rsidP="00740647"/>
    <w:p w14:paraId="533270CD" w14:textId="3F8D915F" w:rsidR="00FB16ED" w:rsidRPr="00BB3AD9" w:rsidRDefault="00FB16ED" w:rsidP="00740647">
      <w:r w:rsidRPr="00BB3AD9">
        <w:t>Example:</w:t>
      </w:r>
    </w:p>
    <w:p w14:paraId="350ECF44" w14:textId="061EC101" w:rsidR="00FB16ED" w:rsidRDefault="00FB16ED" w:rsidP="00FB16ED">
      <w:pPr>
        <w:ind w:left="284" w:hanging="284"/>
        <w:rPr>
          <w:lang w:val="en-GB"/>
        </w:rPr>
      </w:pPr>
      <w:r w:rsidRPr="00BB3AD9">
        <w:t xml:space="preserve">Groeneveld, R.A., Bouwman, A.F., Kruitwagen, S., and Van Ierland, E.C. 1998. </w:t>
      </w:r>
      <w:r w:rsidRPr="00FB16ED">
        <w:rPr>
          <w:i/>
          <w:lang w:val="en-GB"/>
        </w:rPr>
        <w:t>An environmental and economic model to assess the abatement costs of nitrate leaching in dairy farming</w:t>
      </w:r>
      <w:r>
        <w:rPr>
          <w:lang w:val="en-GB"/>
        </w:rPr>
        <w:t>.</w:t>
      </w:r>
      <w:r w:rsidRPr="00FB16ED">
        <w:rPr>
          <w:lang w:val="en-GB"/>
        </w:rPr>
        <w:t xml:space="preserve"> </w:t>
      </w:r>
      <w:proofErr w:type="spellStart"/>
      <w:r w:rsidRPr="00FB16ED">
        <w:rPr>
          <w:lang w:val="en-GB"/>
        </w:rPr>
        <w:t>Bilthoven</w:t>
      </w:r>
      <w:proofErr w:type="spellEnd"/>
      <w:r w:rsidRPr="00FB16ED">
        <w:rPr>
          <w:lang w:val="en-GB"/>
        </w:rPr>
        <w:t>, the Netherlands: National Institute of Public Health and the Environment.</w:t>
      </w:r>
      <w:r>
        <w:rPr>
          <w:lang w:val="en-GB"/>
        </w:rPr>
        <w:t xml:space="preserve"> </w:t>
      </w:r>
      <w:r w:rsidRPr="00FB16ED">
        <w:rPr>
          <w:lang w:val="en-GB"/>
        </w:rPr>
        <w:t>https://www.rivm.nl/bibliotheek/rapporten/715651009.pdf</w:t>
      </w:r>
      <w:r>
        <w:rPr>
          <w:lang w:val="en-GB"/>
        </w:rPr>
        <w:t>.</w:t>
      </w:r>
    </w:p>
    <w:p w14:paraId="332449E2" w14:textId="123332C1" w:rsidR="00FB16ED" w:rsidRDefault="00FB16ED" w:rsidP="00740647">
      <w:pPr>
        <w:rPr>
          <w:lang w:val="en-GB"/>
        </w:rPr>
      </w:pPr>
    </w:p>
    <w:p w14:paraId="512ECCCF" w14:textId="319C68A2" w:rsidR="00FB16ED" w:rsidRDefault="00FB16ED" w:rsidP="00740647">
      <w:pPr>
        <w:rPr>
          <w:lang w:val="en-GB"/>
        </w:rPr>
      </w:pPr>
      <w:r>
        <w:rPr>
          <w:lang w:val="en-GB"/>
        </w:rPr>
        <w:t>Chapters in books:</w:t>
      </w:r>
    </w:p>
    <w:p w14:paraId="5866CC11" w14:textId="187134B6" w:rsidR="00FB16ED" w:rsidRPr="00FB16ED" w:rsidRDefault="00FB16ED" w:rsidP="00740647">
      <w:pPr>
        <w:rPr>
          <w:vertAlign w:val="superscript"/>
          <w:lang w:val="en-GB"/>
        </w:rPr>
      </w:pPr>
      <w:r>
        <w:rPr>
          <w:lang w:val="en-GB"/>
        </w:rPr>
        <w:t xml:space="preserve">Authors, year. Chapter title. in Editors (Eds.), </w:t>
      </w:r>
      <w:r>
        <w:rPr>
          <w:i/>
          <w:lang w:val="en-GB"/>
        </w:rPr>
        <w:t>Book title</w:t>
      </w:r>
      <w:r>
        <w:rPr>
          <w:lang w:val="en-GB"/>
        </w:rPr>
        <w:t xml:space="preserve"> (pp. pages). Place published: publisher. URL</w:t>
      </w:r>
      <w:r>
        <w:rPr>
          <w:vertAlign w:val="superscript"/>
          <w:lang w:val="en-GB"/>
        </w:rPr>
        <w:t>1</w:t>
      </w:r>
    </w:p>
    <w:p w14:paraId="3C68EA9D" w14:textId="77777777" w:rsidR="00FB16ED" w:rsidRDefault="00FB16ED" w:rsidP="00740647">
      <w:pPr>
        <w:rPr>
          <w:lang w:val="en-GB"/>
        </w:rPr>
      </w:pPr>
    </w:p>
    <w:p w14:paraId="4D9D05AF" w14:textId="77777777" w:rsidR="001461BA" w:rsidRPr="00BB3AD9" w:rsidRDefault="001461BA" w:rsidP="001461BA">
      <w:r w:rsidRPr="00BB3AD9">
        <w:t>Example:</w:t>
      </w:r>
    </w:p>
    <w:p w14:paraId="01A8BD49" w14:textId="1A6FD7FC" w:rsidR="00FB16ED" w:rsidRDefault="00FB16ED" w:rsidP="00FB16ED">
      <w:pPr>
        <w:ind w:left="284" w:hanging="284"/>
        <w:rPr>
          <w:lang w:val="en-GB"/>
        </w:rPr>
      </w:pPr>
      <w:r w:rsidRPr="00FB16ED">
        <w:rPr>
          <w:lang w:val="en-GB"/>
        </w:rPr>
        <w:t xml:space="preserve">Groeneveld, R.A., </w:t>
      </w:r>
      <w:proofErr w:type="spellStart"/>
      <w:r w:rsidRPr="00FB16ED">
        <w:rPr>
          <w:lang w:val="en-GB"/>
        </w:rPr>
        <w:t>Kruseman</w:t>
      </w:r>
      <w:proofErr w:type="spellEnd"/>
      <w:r w:rsidRPr="00FB16ED">
        <w:rPr>
          <w:lang w:val="en-GB"/>
        </w:rPr>
        <w:t xml:space="preserve">, G., &amp; </w:t>
      </w:r>
      <w:r>
        <w:rPr>
          <w:lang w:val="en-GB"/>
        </w:rPr>
        <w:t xml:space="preserve">van </w:t>
      </w:r>
      <w:r w:rsidRPr="00FB16ED">
        <w:rPr>
          <w:lang w:val="en-GB"/>
        </w:rPr>
        <w:t>Ierland, E.C.</w:t>
      </w:r>
      <w:r>
        <w:rPr>
          <w:lang w:val="en-GB"/>
        </w:rPr>
        <w:t xml:space="preserve"> </w:t>
      </w:r>
      <w:r w:rsidRPr="00FB16ED">
        <w:rPr>
          <w:lang w:val="en-GB"/>
        </w:rPr>
        <w:t xml:space="preserve">2003. Global warming and the economics of land-use and land-cover change. In A.J. Dolman, A. </w:t>
      </w:r>
      <w:proofErr w:type="spellStart"/>
      <w:r w:rsidRPr="00FB16ED">
        <w:rPr>
          <w:lang w:val="en-GB"/>
        </w:rPr>
        <w:t>Verhagen</w:t>
      </w:r>
      <w:proofErr w:type="spellEnd"/>
      <w:r w:rsidRPr="00FB16ED">
        <w:rPr>
          <w:lang w:val="en-GB"/>
        </w:rPr>
        <w:t xml:space="preserve">, &amp; C.A. Rovers (Eds.), </w:t>
      </w:r>
      <w:r w:rsidRPr="00FB16ED">
        <w:rPr>
          <w:i/>
          <w:lang w:val="en-GB"/>
        </w:rPr>
        <w:t>Global Environmental Change and Land Use</w:t>
      </w:r>
      <w:r w:rsidRPr="00FB16ED">
        <w:rPr>
          <w:lang w:val="en-GB"/>
        </w:rPr>
        <w:t xml:space="preserve"> (pp. 53-66). Dordrecht: Kluwer Academic Publishers.</w:t>
      </w:r>
      <w:r>
        <w:rPr>
          <w:lang w:val="en-GB"/>
        </w:rPr>
        <w:t xml:space="preserve"> http://dx/doi.org/</w:t>
      </w:r>
      <w:r w:rsidRPr="00FB16ED">
        <w:t xml:space="preserve"> </w:t>
      </w:r>
      <w:r w:rsidRPr="00FB16ED">
        <w:rPr>
          <w:lang w:val="en-GB"/>
        </w:rPr>
        <w:t>10.1007/978-94-017-0335-2_3</w:t>
      </w:r>
    </w:p>
    <w:p w14:paraId="0B1B89D3" w14:textId="3A832A4F" w:rsidR="00FB16ED" w:rsidRDefault="00FB16ED" w:rsidP="00740647">
      <w:pPr>
        <w:rPr>
          <w:lang w:val="en-GB"/>
        </w:rPr>
      </w:pPr>
    </w:p>
    <w:sectPr w:rsidR="00FB16ED" w:rsidSect="00740647">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27B6" w14:textId="77777777" w:rsidR="002530F8" w:rsidRDefault="002530F8" w:rsidP="00740647">
      <w:pPr>
        <w:spacing w:line="240" w:lineRule="auto"/>
      </w:pPr>
      <w:r>
        <w:separator/>
      </w:r>
    </w:p>
  </w:endnote>
  <w:endnote w:type="continuationSeparator" w:id="0">
    <w:p w14:paraId="067D2B58" w14:textId="77777777" w:rsidR="002530F8" w:rsidRDefault="002530F8" w:rsidP="00740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868831"/>
      <w:docPartObj>
        <w:docPartGallery w:val="Page Numbers (Bottom of Page)"/>
        <w:docPartUnique/>
      </w:docPartObj>
    </w:sdtPr>
    <w:sdtEndPr/>
    <w:sdtContent>
      <w:p w14:paraId="6F2DB411" w14:textId="77777777" w:rsidR="00602B0A" w:rsidRDefault="00602B0A">
        <w:pPr>
          <w:pStyle w:val="Footer"/>
          <w:jc w:val="center"/>
        </w:pPr>
        <w:r>
          <w:fldChar w:fldCharType="begin"/>
        </w:r>
        <w:r>
          <w:instrText>PAGE   \* MERGEFORMAT</w:instrText>
        </w:r>
        <w:r>
          <w:fldChar w:fldCharType="separate"/>
        </w:r>
        <w:r>
          <w:t>2</w:t>
        </w:r>
        <w:r>
          <w:fldChar w:fldCharType="end"/>
        </w:r>
      </w:p>
    </w:sdtContent>
  </w:sdt>
  <w:p w14:paraId="4761D062" w14:textId="77777777" w:rsidR="00602B0A" w:rsidRDefault="0060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F21F" w14:textId="77777777" w:rsidR="002530F8" w:rsidRDefault="002530F8" w:rsidP="00740647">
      <w:pPr>
        <w:spacing w:line="240" w:lineRule="auto"/>
      </w:pPr>
      <w:r>
        <w:separator/>
      </w:r>
    </w:p>
  </w:footnote>
  <w:footnote w:type="continuationSeparator" w:id="0">
    <w:p w14:paraId="591DD2CE" w14:textId="77777777" w:rsidR="002530F8" w:rsidRDefault="002530F8" w:rsidP="00740647">
      <w:pPr>
        <w:spacing w:line="240" w:lineRule="auto"/>
      </w:pPr>
      <w:r>
        <w:continuationSeparator/>
      </w:r>
    </w:p>
  </w:footnote>
  <w:footnote w:id="1">
    <w:p w14:paraId="5A5ADF94" w14:textId="1C73DCA6" w:rsidR="00D927E3" w:rsidRDefault="00D927E3">
      <w:pPr>
        <w:pStyle w:val="FootnoteText"/>
      </w:pPr>
      <w:r>
        <w:rPr>
          <w:rStyle w:val="FootnoteReference"/>
        </w:rPr>
        <w:footnoteRef/>
      </w:r>
      <w:r>
        <w:t xml:space="preserve"> </w:t>
      </w:r>
      <w:r w:rsidRPr="00D927E3">
        <w:t>Note that "data" can also entail qualitative data such as interview transcripts.</w:t>
      </w:r>
    </w:p>
  </w:footnote>
  <w:footnote w:id="2">
    <w:p w14:paraId="553B098A" w14:textId="2F1F7114" w:rsidR="00602B0A" w:rsidRPr="00FB16ED" w:rsidRDefault="00602B0A">
      <w:pPr>
        <w:pStyle w:val="FootnoteText"/>
        <w:rPr>
          <w:lang w:val="en-GB"/>
        </w:rPr>
      </w:pPr>
      <w:r>
        <w:rPr>
          <w:rStyle w:val="FootnoteReference"/>
        </w:rPr>
        <w:footnoteRef/>
      </w:r>
      <w:r w:rsidRPr="00BB3AD9">
        <w:rPr>
          <w:lang w:val="en-GB"/>
        </w:rPr>
        <w:t xml:space="preserve"> </w:t>
      </w:r>
      <w:r>
        <w:rPr>
          <w:lang w:val="en-GB"/>
        </w:rPr>
        <w:t>URLs based on the publication's DOI are preferred. Use them whenever a DOI is available. The URL is http://dx.doi.org/[DOI] as in the example.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A79"/>
    <w:multiLevelType w:val="multilevel"/>
    <w:tmpl w:val="51768D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108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6C541B"/>
    <w:multiLevelType w:val="hybridMultilevel"/>
    <w:tmpl w:val="C60A254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2679E6"/>
    <w:multiLevelType w:val="hybridMultilevel"/>
    <w:tmpl w:val="7F845AA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6BB2DDA"/>
    <w:multiLevelType w:val="hybridMultilevel"/>
    <w:tmpl w:val="7B12C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3F7AD7"/>
    <w:multiLevelType w:val="hybridMultilevel"/>
    <w:tmpl w:val="AAB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891BB7"/>
    <w:multiLevelType w:val="hybridMultilevel"/>
    <w:tmpl w:val="EA2A1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E60AAB"/>
    <w:multiLevelType w:val="hybridMultilevel"/>
    <w:tmpl w:val="FDE27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6"/>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0647"/>
    <w:rsid w:val="0010532A"/>
    <w:rsid w:val="00110848"/>
    <w:rsid w:val="001448D2"/>
    <w:rsid w:val="001461BA"/>
    <w:rsid w:val="001573B5"/>
    <w:rsid w:val="001E2DDB"/>
    <w:rsid w:val="001F5B44"/>
    <w:rsid w:val="002530F8"/>
    <w:rsid w:val="00263725"/>
    <w:rsid w:val="002C51FD"/>
    <w:rsid w:val="002D4F55"/>
    <w:rsid w:val="0033332D"/>
    <w:rsid w:val="003A067F"/>
    <w:rsid w:val="0046738C"/>
    <w:rsid w:val="005071B7"/>
    <w:rsid w:val="00573EBB"/>
    <w:rsid w:val="005A3E45"/>
    <w:rsid w:val="00602B0A"/>
    <w:rsid w:val="00637E3E"/>
    <w:rsid w:val="00684C08"/>
    <w:rsid w:val="00692260"/>
    <w:rsid w:val="00740647"/>
    <w:rsid w:val="00782C57"/>
    <w:rsid w:val="00790F0B"/>
    <w:rsid w:val="007F1523"/>
    <w:rsid w:val="008038D8"/>
    <w:rsid w:val="008443D8"/>
    <w:rsid w:val="008D3C2E"/>
    <w:rsid w:val="00916A6E"/>
    <w:rsid w:val="00956007"/>
    <w:rsid w:val="00986FCF"/>
    <w:rsid w:val="009E780F"/>
    <w:rsid w:val="00A52B72"/>
    <w:rsid w:val="00A53717"/>
    <w:rsid w:val="00A64A14"/>
    <w:rsid w:val="00B07A90"/>
    <w:rsid w:val="00BB3AD9"/>
    <w:rsid w:val="00BC02B1"/>
    <w:rsid w:val="00C14748"/>
    <w:rsid w:val="00C72A0A"/>
    <w:rsid w:val="00C72BCC"/>
    <w:rsid w:val="00CA3D53"/>
    <w:rsid w:val="00D55B91"/>
    <w:rsid w:val="00D927E3"/>
    <w:rsid w:val="00DA325D"/>
    <w:rsid w:val="00DF6F95"/>
    <w:rsid w:val="00E24676"/>
    <w:rsid w:val="00E72B25"/>
    <w:rsid w:val="00E95BBE"/>
    <w:rsid w:val="00EF69CF"/>
    <w:rsid w:val="00F65006"/>
    <w:rsid w:val="00FB16ED"/>
    <w:rsid w:val="00FF3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5520"/>
  <w15:chartTrackingRefBased/>
  <w15:docId w15:val="{058DF58C-FF91-442A-B8FF-477FA30C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7"/>
        <w:szCs w:val="24"/>
        <w:lang w:val="nl-NL" w:eastAsia="en-US" w:bidi="ar-SA"/>
      </w:rPr>
    </w:rPrDefault>
    <w:pPrDefault>
      <w:pPr>
        <w:spacing w:line="30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CF"/>
  </w:style>
  <w:style w:type="paragraph" w:styleId="Heading1">
    <w:name w:val="heading 1"/>
    <w:basedOn w:val="Normal"/>
    <w:next w:val="Normal"/>
    <w:link w:val="Heading1Char"/>
    <w:qFormat/>
    <w:rsid w:val="00C72A0A"/>
    <w:pPr>
      <w:keepNext/>
      <w:numPr>
        <w:numId w:val="3"/>
      </w:numPr>
      <w:spacing w:before="240" w:after="60"/>
      <w:ind w:left="357" w:hanging="357"/>
      <w:outlineLvl w:val="0"/>
    </w:pPr>
    <w:rPr>
      <w:rFonts w:eastAsiaTheme="majorEastAsia" w:cstheme="majorBidi"/>
      <w:b/>
      <w:bCs/>
      <w:kern w:val="32"/>
      <w:szCs w:val="32"/>
    </w:rPr>
  </w:style>
  <w:style w:type="paragraph" w:styleId="Heading2">
    <w:name w:val="heading 2"/>
    <w:basedOn w:val="Normal"/>
    <w:next w:val="Normal"/>
    <w:link w:val="Heading2Char"/>
    <w:qFormat/>
    <w:rsid w:val="00986FCF"/>
    <w:pPr>
      <w:keepNext/>
      <w:numPr>
        <w:ilvl w:val="1"/>
        <w:numId w:val="3"/>
      </w:numPr>
      <w:spacing w:before="240" w:after="60"/>
      <w:outlineLvl w:val="1"/>
    </w:pPr>
    <w:rPr>
      <w:rFonts w:eastAsiaTheme="majorEastAsia" w:cstheme="majorBidi"/>
      <w:bCs/>
      <w:iCs/>
      <w:szCs w:val="28"/>
    </w:rPr>
  </w:style>
  <w:style w:type="paragraph" w:styleId="Heading3">
    <w:name w:val="heading 3"/>
    <w:basedOn w:val="Normal"/>
    <w:next w:val="Normal"/>
    <w:link w:val="Heading3Char"/>
    <w:qFormat/>
    <w:rsid w:val="00986FCF"/>
    <w:pPr>
      <w:keepNext/>
      <w:numPr>
        <w:ilvl w:val="2"/>
        <w:numId w:val="3"/>
      </w:numPr>
      <w:spacing w:before="240" w:after="60"/>
      <w:outlineLvl w:val="2"/>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A0A"/>
    <w:rPr>
      <w:rFonts w:eastAsiaTheme="majorEastAsia" w:cstheme="majorBidi"/>
      <w:b/>
      <w:bCs/>
      <w:kern w:val="32"/>
      <w:szCs w:val="32"/>
    </w:rPr>
  </w:style>
  <w:style w:type="character" w:customStyle="1" w:styleId="Heading2Char">
    <w:name w:val="Heading 2 Char"/>
    <w:basedOn w:val="DefaultParagraphFont"/>
    <w:link w:val="Heading2"/>
    <w:rsid w:val="00986FCF"/>
    <w:rPr>
      <w:rFonts w:eastAsiaTheme="majorEastAsia" w:cstheme="majorBidi"/>
      <w:bCs/>
      <w:iCs/>
      <w:szCs w:val="28"/>
      <w:lang w:eastAsia="nl-NL"/>
    </w:rPr>
  </w:style>
  <w:style w:type="character" w:customStyle="1" w:styleId="Heading3Char">
    <w:name w:val="Heading 3 Char"/>
    <w:basedOn w:val="DefaultParagraphFont"/>
    <w:link w:val="Heading3"/>
    <w:rsid w:val="00986FCF"/>
    <w:rPr>
      <w:rFonts w:eastAsiaTheme="majorEastAsia" w:cstheme="majorBidi"/>
      <w:bCs/>
      <w:szCs w:val="26"/>
      <w:lang w:eastAsia="nl-NL"/>
    </w:rPr>
  </w:style>
  <w:style w:type="paragraph" w:styleId="FootnoteText">
    <w:name w:val="footnote text"/>
    <w:basedOn w:val="Normal"/>
    <w:link w:val="FootnoteTextChar"/>
    <w:unhideWhenUsed/>
    <w:rsid w:val="00986FCF"/>
    <w:pPr>
      <w:spacing w:line="240" w:lineRule="auto"/>
    </w:pPr>
    <w:rPr>
      <w:sz w:val="16"/>
      <w:szCs w:val="20"/>
    </w:rPr>
  </w:style>
  <w:style w:type="character" w:customStyle="1" w:styleId="FootnoteTextChar">
    <w:name w:val="Footnote Text Char"/>
    <w:basedOn w:val="DefaultParagraphFont"/>
    <w:link w:val="FootnoteText"/>
    <w:rsid w:val="00986FCF"/>
    <w:rPr>
      <w:rFonts w:eastAsia="Times New Roman" w:cs="Times New Roman"/>
      <w:sz w:val="16"/>
      <w:szCs w:val="20"/>
      <w:lang w:eastAsia="nl-NL"/>
    </w:rPr>
  </w:style>
  <w:style w:type="paragraph" w:styleId="Title">
    <w:name w:val="Title"/>
    <w:basedOn w:val="Normal"/>
    <w:next w:val="Normal"/>
    <w:link w:val="TitleChar"/>
    <w:uiPriority w:val="10"/>
    <w:qFormat/>
    <w:rsid w:val="0074064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4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0647"/>
    <w:pPr>
      <w:ind w:left="720"/>
      <w:contextualSpacing/>
    </w:pPr>
  </w:style>
  <w:style w:type="paragraph" w:styleId="Header">
    <w:name w:val="header"/>
    <w:basedOn w:val="Normal"/>
    <w:link w:val="HeaderChar"/>
    <w:uiPriority w:val="99"/>
    <w:unhideWhenUsed/>
    <w:rsid w:val="00740647"/>
    <w:pPr>
      <w:tabs>
        <w:tab w:val="center" w:pos="4536"/>
        <w:tab w:val="right" w:pos="9072"/>
      </w:tabs>
      <w:spacing w:line="240" w:lineRule="auto"/>
    </w:pPr>
  </w:style>
  <w:style w:type="character" w:customStyle="1" w:styleId="HeaderChar">
    <w:name w:val="Header Char"/>
    <w:basedOn w:val="DefaultParagraphFont"/>
    <w:link w:val="Header"/>
    <w:uiPriority w:val="99"/>
    <w:rsid w:val="00740647"/>
  </w:style>
  <w:style w:type="paragraph" w:styleId="Footer">
    <w:name w:val="footer"/>
    <w:basedOn w:val="Normal"/>
    <w:link w:val="FooterChar"/>
    <w:uiPriority w:val="99"/>
    <w:unhideWhenUsed/>
    <w:rsid w:val="00740647"/>
    <w:pPr>
      <w:tabs>
        <w:tab w:val="center" w:pos="4536"/>
        <w:tab w:val="right" w:pos="9072"/>
      </w:tabs>
      <w:spacing w:line="240" w:lineRule="auto"/>
    </w:pPr>
  </w:style>
  <w:style w:type="character" w:customStyle="1" w:styleId="FooterChar">
    <w:name w:val="Footer Char"/>
    <w:basedOn w:val="DefaultParagraphFont"/>
    <w:link w:val="Footer"/>
    <w:uiPriority w:val="99"/>
    <w:rsid w:val="00740647"/>
  </w:style>
  <w:style w:type="paragraph" w:styleId="TOCHeading">
    <w:name w:val="TOC Heading"/>
    <w:basedOn w:val="Heading1"/>
    <w:next w:val="Normal"/>
    <w:uiPriority w:val="39"/>
    <w:unhideWhenUsed/>
    <w:qFormat/>
    <w:rsid w:val="00E24676"/>
    <w:pPr>
      <w:keepLines/>
      <w:numPr>
        <w:numId w:val="0"/>
      </w:numPr>
      <w:spacing w:after="0" w:line="259" w:lineRule="auto"/>
      <w:outlineLvl w:val="9"/>
    </w:pPr>
    <w:rPr>
      <w:rFonts w:asciiTheme="majorHAnsi" w:hAnsiTheme="majorHAnsi"/>
      <w:bCs w:val="0"/>
      <w:color w:val="365F91" w:themeColor="accent1" w:themeShade="BF"/>
      <w:kern w:val="0"/>
      <w:sz w:val="32"/>
      <w:lang w:val="en-US"/>
    </w:rPr>
  </w:style>
  <w:style w:type="paragraph" w:styleId="TOC1">
    <w:name w:val="toc 1"/>
    <w:basedOn w:val="Normal"/>
    <w:next w:val="Normal"/>
    <w:autoRedefine/>
    <w:uiPriority w:val="39"/>
    <w:unhideWhenUsed/>
    <w:rsid w:val="00E24676"/>
    <w:pPr>
      <w:spacing w:after="100"/>
    </w:pPr>
  </w:style>
  <w:style w:type="paragraph" w:styleId="TOC2">
    <w:name w:val="toc 2"/>
    <w:basedOn w:val="Normal"/>
    <w:next w:val="Normal"/>
    <w:autoRedefine/>
    <w:uiPriority w:val="39"/>
    <w:unhideWhenUsed/>
    <w:rsid w:val="00E24676"/>
    <w:pPr>
      <w:spacing w:after="100"/>
      <w:ind w:left="170"/>
    </w:pPr>
  </w:style>
  <w:style w:type="character" w:styleId="Hyperlink">
    <w:name w:val="Hyperlink"/>
    <w:basedOn w:val="DefaultParagraphFont"/>
    <w:uiPriority w:val="99"/>
    <w:unhideWhenUsed/>
    <w:rsid w:val="00E24676"/>
    <w:rPr>
      <w:color w:val="0000FF" w:themeColor="hyperlink"/>
      <w:u w:val="single"/>
    </w:rPr>
  </w:style>
  <w:style w:type="character" w:styleId="FootnoteReference">
    <w:name w:val="footnote reference"/>
    <w:basedOn w:val="DefaultParagraphFont"/>
    <w:uiPriority w:val="99"/>
    <w:semiHidden/>
    <w:unhideWhenUsed/>
    <w:rsid w:val="00FB1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FD60883DD854887A4FA8F31266699" ma:contentTypeVersion="11" ma:contentTypeDescription="Een nieuw document maken." ma:contentTypeScope="" ma:versionID="140d5290d1e164e328a3d46c375c179f">
  <xsd:schema xmlns:xsd="http://www.w3.org/2001/XMLSchema" xmlns:xs="http://www.w3.org/2001/XMLSchema" xmlns:p="http://schemas.microsoft.com/office/2006/metadata/properties" xmlns:ns3="54392000-d09e-4dd3-8625-32011c8dc0c5" xmlns:ns4="db633970-48f5-4b3e-9258-47fc6b81dbc5" targetNamespace="http://schemas.microsoft.com/office/2006/metadata/properties" ma:root="true" ma:fieldsID="3cd755461026f1019e10ceaa02b93dd6" ns3:_="" ns4:_="">
    <xsd:import namespace="54392000-d09e-4dd3-8625-32011c8dc0c5"/>
    <xsd:import namespace="db633970-48f5-4b3e-9258-47fc6b81db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92000-d09e-4dd3-8625-32011c8dc0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33970-48f5-4b3e-9258-47fc6b81dbc5"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SharingHintHash" ma:index="14"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CDE40-EE6E-4C8F-AD3A-7F8F6D750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92000-d09e-4dd3-8625-32011c8dc0c5"/>
    <ds:schemaRef ds:uri="db633970-48f5-4b3e-9258-47fc6b81d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E9151-26C0-4306-ACB9-C849827BADDC}">
  <ds:schemaRefs>
    <ds:schemaRef ds:uri="http://schemas.openxmlformats.org/officeDocument/2006/bibliography"/>
  </ds:schemaRefs>
</ds:datastoreItem>
</file>

<file path=customXml/itemProps3.xml><?xml version="1.0" encoding="utf-8"?>
<ds:datastoreItem xmlns:ds="http://schemas.openxmlformats.org/officeDocument/2006/customXml" ds:itemID="{F6E90BEE-3A31-47D8-9D0A-281A21502FAC}">
  <ds:schemaRefs>
    <ds:schemaRef ds:uri="http://schemas.microsoft.com/sharepoint/v3/contenttype/forms"/>
  </ds:schemaRefs>
</ds:datastoreItem>
</file>

<file path=customXml/itemProps4.xml><?xml version="1.0" encoding="utf-8"?>
<ds:datastoreItem xmlns:ds="http://schemas.openxmlformats.org/officeDocument/2006/customXml" ds:itemID="{EE330E05-F946-48D6-96A7-B17AE5E0C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Groeneveld</dc:creator>
  <cp:keywords/>
  <dc:description/>
  <cp:lastModifiedBy>Rolf Groeneveld</cp:lastModifiedBy>
  <cp:revision>42</cp:revision>
  <dcterms:created xsi:type="dcterms:W3CDTF">2019-12-09T08:18:00Z</dcterms:created>
  <dcterms:modified xsi:type="dcterms:W3CDTF">2021-11-11T10:23:00Z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0x010100D86FD60883DD854887A4FA8F31266699</vt:lpwstr>
  </property>
</Properties>
</file>