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A0D3A" w14:textId="269418E4" w:rsidR="00904573" w:rsidRDefault="006556E9">
      <w:pPr>
        <w:spacing w:before="77" w:line="262" w:lineRule="exact"/>
        <w:ind w:left="116" w:right="103"/>
        <w:rPr>
          <w:rFonts w:ascii="Verdana"/>
          <w:b/>
          <w:spacing w:val="-1"/>
          <w:sz w:val="24"/>
        </w:rPr>
      </w:pPr>
      <w:r>
        <w:rPr>
          <w:rFonts w:ascii="Verdana"/>
          <w:b/>
          <w:spacing w:val="-1"/>
          <w:sz w:val="24"/>
        </w:rPr>
        <w:t>Rules</w:t>
      </w:r>
      <w:r>
        <w:rPr>
          <w:rFonts w:ascii="Verdana"/>
          <w:b/>
          <w:spacing w:val="-3"/>
          <w:sz w:val="24"/>
        </w:rPr>
        <w:t xml:space="preserve"> </w:t>
      </w:r>
      <w:r>
        <w:rPr>
          <w:rFonts w:ascii="Verdana"/>
          <w:b/>
          <w:sz w:val="24"/>
        </w:rPr>
        <w:t>and</w:t>
      </w:r>
      <w:r>
        <w:rPr>
          <w:rFonts w:ascii="Verdana"/>
          <w:b/>
          <w:spacing w:val="-5"/>
          <w:sz w:val="24"/>
        </w:rPr>
        <w:t xml:space="preserve"> </w:t>
      </w:r>
      <w:r>
        <w:rPr>
          <w:rFonts w:ascii="Verdana"/>
          <w:b/>
          <w:spacing w:val="-1"/>
          <w:sz w:val="24"/>
        </w:rPr>
        <w:t>Regulations</w:t>
      </w:r>
      <w:r>
        <w:rPr>
          <w:rFonts w:ascii="Verdana"/>
          <w:b/>
          <w:spacing w:val="-5"/>
          <w:sz w:val="24"/>
        </w:rPr>
        <w:t xml:space="preserve"> </w:t>
      </w:r>
      <w:r>
        <w:rPr>
          <w:rFonts w:ascii="Verdana"/>
          <w:b/>
          <w:sz w:val="24"/>
        </w:rPr>
        <w:t>of</w:t>
      </w:r>
      <w:r>
        <w:rPr>
          <w:rFonts w:ascii="Verdana"/>
          <w:b/>
          <w:spacing w:val="-5"/>
          <w:sz w:val="24"/>
        </w:rPr>
        <w:t xml:space="preserve"> </w:t>
      </w:r>
      <w:r>
        <w:rPr>
          <w:rFonts w:ascii="Verdana"/>
          <w:b/>
          <w:spacing w:val="-1"/>
          <w:sz w:val="24"/>
        </w:rPr>
        <w:t>the</w:t>
      </w:r>
      <w:r>
        <w:rPr>
          <w:rFonts w:ascii="Verdana"/>
          <w:b/>
          <w:spacing w:val="-6"/>
          <w:sz w:val="24"/>
        </w:rPr>
        <w:t xml:space="preserve"> </w:t>
      </w:r>
      <w:r>
        <w:rPr>
          <w:rFonts w:ascii="Verdana"/>
          <w:b/>
          <w:spacing w:val="-1"/>
          <w:sz w:val="24"/>
        </w:rPr>
        <w:t>Examining</w:t>
      </w:r>
      <w:r>
        <w:rPr>
          <w:rFonts w:ascii="Verdana"/>
          <w:b/>
          <w:spacing w:val="-4"/>
          <w:sz w:val="24"/>
        </w:rPr>
        <w:t xml:space="preserve"> </w:t>
      </w:r>
      <w:r>
        <w:rPr>
          <w:rFonts w:ascii="Verdana"/>
          <w:b/>
          <w:sz w:val="24"/>
        </w:rPr>
        <w:t>Board</w:t>
      </w:r>
      <w:r>
        <w:rPr>
          <w:rFonts w:ascii="Verdana"/>
          <w:b/>
          <w:spacing w:val="-5"/>
          <w:sz w:val="24"/>
        </w:rPr>
        <w:t xml:space="preserve"> </w:t>
      </w:r>
      <w:r w:rsidR="00CA4CFA">
        <w:rPr>
          <w:rFonts w:ascii="Verdana"/>
          <w:b/>
          <w:spacing w:val="-5"/>
          <w:sz w:val="24"/>
        </w:rPr>
        <w:t>of the Joint Degree Programme Bachelor Tourism</w:t>
      </w:r>
      <w:r w:rsidR="003834A9">
        <w:rPr>
          <w:rFonts w:ascii="Verdana"/>
          <w:b/>
          <w:spacing w:val="-1"/>
          <w:sz w:val="24"/>
        </w:rPr>
        <w:t xml:space="preserve"> </w:t>
      </w:r>
      <w:r w:rsidR="00E50FD4">
        <w:rPr>
          <w:rFonts w:ascii="Verdana"/>
          <w:b/>
          <w:spacing w:val="-1"/>
          <w:sz w:val="24"/>
        </w:rPr>
        <w:t>2020-2021</w:t>
      </w:r>
    </w:p>
    <w:p w14:paraId="3CFA616E" w14:textId="77777777" w:rsidR="00904573" w:rsidRDefault="00904573">
      <w:pPr>
        <w:spacing w:before="1"/>
        <w:rPr>
          <w:rFonts w:ascii="Verdana" w:eastAsia="Verdana" w:hAnsi="Verdana" w:cs="Verdana"/>
          <w:b/>
          <w:bCs/>
          <w:sz w:val="25"/>
          <w:szCs w:val="25"/>
        </w:rPr>
      </w:pPr>
    </w:p>
    <w:p w14:paraId="6C78A06F" w14:textId="77777777" w:rsidR="00904573" w:rsidRDefault="006556E9">
      <w:pPr>
        <w:pStyle w:val="Kop1"/>
        <w:ind w:left="116"/>
        <w:rPr>
          <w:b w:val="0"/>
          <w:bCs w:val="0"/>
        </w:rPr>
      </w:pPr>
      <w:r>
        <w:rPr>
          <w:spacing w:val="-1"/>
        </w:rPr>
        <w:t>Introduction</w:t>
      </w:r>
    </w:p>
    <w:p w14:paraId="6AAFBC9B" w14:textId="77777777" w:rsidR="00904573" w:rsidRDefault="00904573">
      <w:pPr>
        <w:spacing w:before="12"/>
        <w:rPr>
          <w:rFonts w:ascii="Verdana" w:eastAsia="Verdana" w:hAnsi="Verdana" w:cs="Verdana"/>
          <w:b/>
          <w:bCs/>
          <w:sz w:val="24"/>
          <w:szCs w:val="24"/>
        </w:rPr>
      </w:pPr>
    </w:p>
    <w:p w14:paraId="72E370EE" w14:textId="218B8830" w:rsidR="00904573" w:rsidRDefault="006556E9">
      <w:pPr>
        <w:pStyle w:val="Plattetekst"/>
        <w:spacing w:line="301" w:lineRule="auto"/>
        <w:ind w:left="116" w:right="103" w:firstLine="0"/>
      </w:pPr>
      <w:r>
        <w:rPr>
          <w:spacing w:val="-1"/>
        </w:rPr>
        <w:t>According</w:t>
      </w:r>
      <w:r>
        <w:t xml:space="preserve"> to</w:t>
      </w:r>
      <w:r>
        <w:rPr>
          <w:spacing w:val="-1"/>
        </w:rPr>
        <w:t xml:space="preserve"> Article 7.12b </w:t>
      </w:r>
      <w:r w:rsidR="009C625D">
        <w:rPr>
          <w:spacing w:val="-1"/>
        </w:rPr>
        <w:t xml:space="preserve">section 3, </w:t>
      </w:r>
      <w:r>
        <w:t>of the</w:t>
      </w:r>
      <w:r>
        <w:rPr>
          <w:spacing w:val="-1"/>
        </w:rPr>
        <w:t xml:space="preserve"> WHW (Higher Education</w:t>
      </w:r>
      <w:r>
        <w:t xml:space="preserve"> and </w:t>
      </w:r>
      <w:r>
        <w:rPr>
          <w:spacing w:val="-1"/>
        </w:rPr>
        <w:t>Research</w:t>
      </w:r>
      <w:r>
        <w:t xml:space="preserve"> </w:t>
      </w:r>
      <w:r>
        <w:rPr>
          <w:spacing w:val="-1"/>
        </w:rPr>
        <w:t>Act),</w:t>
      </w:r>
      <w:r>
        <w:t xml:space="preserve"> an</w:t>
      </w:r>
      <w:r>
        <w:rPr>
          <w:spacing w:val="-3"/>
        </w:rPr>
        <w:t xml:space="preserve"> </w:t>
      </w:r>
      <w:r>
        <w:rPr>
          <w:spacing w:val="-1"/>
        </w:rPr>
        <w:t>Examining</w:t>
      </w:r>
      <w:r>
        <w:t xml:space="preserve"> </w:t>
      </w:r>
      <w:r>
        <w:rPr>
          <w:spacing w:val="-1"/>
        </w:rPr>
        <w:t>Board</w:t>
      </w:r>
      <w:r>
        <w:rPr>
          <w:spacing w:val="55"/>
        </w:rPr>
        <w:t xml:space="preserve"> </w:t>
      </w:r>
      <w:r>
        <w:rPr>
          <w:spacing w:val="-1"/>
        </w:rPr>
        <w:t>establishes</w:t>
      </w:r>
      <w:r w:rsidRPr="000873D6">
        <w:t xml:space="preserve"> </w:t>
      </w:r>
      <w:r w:rsidRPr="00093F1E">
        <w:rPr>
          <w:spacing w:val="-1"/>
        </w:rPr>
        <w:t>rules</w:t>
      </w:r>
      <w:r w:rsidRPr="00093F1E">
        <w:t xml:space="preserve"> </w:t>
      </w:r>
      <w:r w:rsidRPr="000873D6">
        <w:rPr>
          <w:spacing w:val="-1"/>
        </w:rPr>
        <w:t>concerning</w:t>
      </w:r>
      <w:r w:rsidRPr="000873D6">
        <w:rPr>
          <w:spacing w:val="2"/>
        </w:rPr>
        <w:t xml:space="preserve"> </w:t>
      </w:r>
      <w:r w:rsidRPr="000873D6">
        <w:rPr>
          <w:spacing w:val="-1"/>
        </w:rPr>
        <w:t>its</w:t>
      </w:r>
      <w:r w:rsidRPr="000873D6">
        <w:t xml:space="preserve"> tasks and</w:t>
      </w:r>
      <w:r w:rsidRPr="000873D6">
        <w:rPr>
          <w:spacing w:val="-3"/>
        </w:rPr>
        <w:t xml:space="preserve"> </w:t>
      </w:r>
      <w:r w:rsidRPr="00187D38">
        <w:rPr>
          <w:spacing w:val="-1"/>
        </w:rPr>
        <w:t>authorities</w:t>
      </w:r>
      <w:r w:rsidRPr="00187D38">
        <w:t xml:space="preserve"> </w:t>
      </w:r>
      <w:r w:rsidRPr="00187D38">
        <w:rPr>
          <w:spacing w:val="-1"/>
        </w:rPr>
        <w:t>that</w:t>
      </w:r>
      <w:r w:rsidRPr="00187D38">
        <w:t xml:space="preserve"> have</w:t>
      </w:r>
      <w:r w:rsidRPr="00187D38">
        <w:rPr>
          <w:spacing w:val="-1"/>
        </w:rPr>
        <w:t xml:space="preserve"> been</w:t>
      </w:r>
      <w:r w:rsidRPr="00187D38">
        <w:t xml:space="preserve"> </w:t>
      </w:r>
      <w:r w:rsidRPr="00187D38">
        <w:rPr>
          <w:spacing w:val="-1"/>
        </w:rPr>
        <w:t>legally</w:t>
      </w:r>
      <w:r w:rsidRPr="00187D38">
        <w:t xml:space="preserve"> </w:t>
      </w:r>
      <w:r w:rsidRPr="00187D38">
        <w:rPr>
          <w:spacing w:val="-1"/>
        </w:rPr>
        <w:t>allocated</w:t>
      </w:r>
      <w:r w:rsidRPr="00187D38">
        <w:rPr>
          <w:spacing w:val="1"/>
        </w:rPr>
        <w:t xml:space="preserve"> </w:t>
      </w:r>
      <w:r w:rsidRPr="00187D38">
        <w:t xml:space="preserve">and the </w:t>
      </w:r>
      <w:r w:rsidRPr="00093F1E">
        <w:rPr>
          <w:spacing w:val="-1"/>
        </w:rPr>
        <w:t>measures</w:t>
      </w:r>
      <w:r w:rsidRPr="00093F1E">
        <w:rPr>
          <w:spacing w:val="57"/>
        </w:rPr>
        <w:t xml:space="preserve"> </w:t>
      </w:r>
      <w:r w:rsidRPr="000873D6">
        <w:t xml:space="preserve">that </w:t>
      </w:r>
      <w:r w:rsidRPr="000873D6">
        <w:rPr>
          <w:spacing w:val="-1"/>
        </w:rPr>
        <w:t>it</w:t>
      </w:r>
      <w:r w:rsidRPr="000873D6">
        <w:t xml:space="preserve"> can</w:t>
      </w:r>
      <w:r w:rsidRPr="000873D6">
        <w:rPr>
          <w:spacing w:val="-3"/>
        </w:rPr>
        <w:t xml:space="preserve"> </w:t>
      </w:r>
      <w:r w:rsidRPr="000873D6">
        <w:t>ta</w:t>
      </w:r>
      <w:r>
        <w:t>ke</w:t>
      </w:r>
      <w:r>
        <w:rPr>
          <w:spacing w:val="-1"/>
        </w:rPr>
        <w:t xml:space="preserve"> in</w:t>
      </w:r>
      <w:r>
        <w:t xml:space="preserve"> </w:t>
      </w:r>
      <w:r>
        <w:rPr>
          <w:spacing w:val="-1"/>
        </w:rPr>
        <w:t>that</w:t>
      </w:r>
      <w:r>
        <w:t xml:space="preserve"> </w:t>
      </w:r>
      <w:r>
        <w:rPr>
          <w:spacing w:val="-1"/>
        </w:rPr>
        <w:t>regard.</w:t>
      </w:r>
      <w:r>
        <w:t xml:space="preserve"> </w:t>
      </w:r>
      <w:r>
        <w:rPr>
          <w:spacing w:val="-1"/>
        </w:rPr>
        <w:t>These rules</w:t>
      </w:r>
      <w:r>
        <w:t xml:space="preserve"> must</w:t>
      </w:r>
      <w:r>
        <w:rPr>
          <w:spacing w:val="-1"/>
        </w:rPr>
        <w:t xml:space="preserve"> </w:t>
      </w:r>
      <w:r>
        <w:t>be</w:t>
      </w:r>
      <w:r>
        <w:rPr>
          <w:spacing w:val="-1"/>
        </w:rPr>
        <w:t xml:space="preserve"> compatible with</w:t>
      </w:r>
      <w:r>
        <w:t xml:space="preserve"> the </w:t>
      </w:r>
      <w:r>
        <w:rPr>
          <w:spacing w:val="-1"/>
        </w:rPr>
        <w:t>established</w:t>
      </w:r>
      <w:r>
        <w:rPr>
          <w:spacing w:val="1"/>
        </w:rPr>
        <w:t xml:space="preserve"> </w:t>
      </w:r>
      <w:r>
        <w:rPr>
          <w:spacing w:val="-1"/>
        </w:rPr>
        <w:t>Education</w:t>
      </w:r>
      <w:r>
        <w:t xml:space="preserve"> and</w:t>
      </w:r>
      <w:r>
        <w:rPr>
          <w:spacing w:val="43"/>
        </w:rPr>
        <w:t xml:space="preserve"> </w:t>
      </w:r>
      <w:r>
        <w:rPr>
          <w:spacing w:val="-1"/>
        </w:rPr>
        <w:t>Examination</w:t>
      </w:r>
      <w:r>
        <w:t xml:space="preserve"> </w:t>
      </w:r>
      <w:r>
        <w:rPr>
          <w:spacing w:val="-1"/>
        </w:rPr>
        <w:t>Regulations</w:t>
      </w:r>
      <w:r w:rsidR="009C625D">
        <w:rPr>
          <w:spacing w:val="-1"/>
        </w:rPr>
        <w:t>.</w:t>
      </w:r>
      <w:r w:rsidR="001B6BB3">
        <w:rPr>
          <w:spacing w:val="-1"/>
        </w:rPr>
        <w:t xml:space="preserve"> These Rules and Regulations </w:t>
      </w:r>
      <w:r w:rsidR="00CA4CFA">
        <w:rPr>
          <w:spacing w:val="-1"/>
        </w:rPr>
        <w:t xml:space="preserve">of the Examining Board of </w:t>
      </w:r>
      <w:r w:rsidR="00CA4CFA" w:rsidRPr="00CA4CFA">
        <w:rPr>
          <w:spacing w:val="-1"/>
        </w:rPr>
        <w:t>the Joint Degree Programme Bachelor Tourism</w:t>
      </w:r>
      <w:r w:rsidR="00CA4CFA">
        <w:rPr>
          <w:spacing w:val="-1"/>
        </w:rPr>
        <w:t xml:space="preserve"> </w:t>
      </w:r>
      <w:r w:rsidR="001B6BB3">
        <w:rPr>
          <w:spacing w:val="-1"/>
        </w:rPr>
        <w:t xml:space="preserve">are issued only in English. </w:t>
      </w:r>
    </w:p>
    <w:p w14:paraId="1A704683" w14:textId="77777777" w:rsidR="00904573" w:rsidRDefault="00904573">
      <w:pPr>
        <w:spacing w:before="1"/>
        <w:rPr>
          <w:rFonts w:ascii="Verdana" w:eastAsia="Verdana" w:hAnsi="Verdana" w:cs="Verdana"/>
        </w:rPr>
      </w:pPr>
    </w:p>
    <w:p w14:paraId="604DC05E" w14:textId="77777777" w:rsidR="00904573" w:rsidRDefault="006556E9">
      <w:pPr>
        <w:pStyle w:val="Kop1"/>
        <w:ind w:left="116"/>
        <w:rPr>
          <w:b w:val="0"/>
          <w:bCs w:val="0"/>
        </w:rPr>
      </w:pPr>
      <w:r>
        <w:rPr>
          <w:spacing w:val="-1"/>
        </w:rPr>
        <w:t>Table</w:t>
      </w:r>
      <w:r>
        <w:rPr>
          <w:spacing w:val="-2"/>
        </w:rPr>
        <w:t xml:space="preserve"> </w:t>
      </w:r>
      <w:r>
        <w:t>of</w:t>
      </w:r>
      <w:r>
        <w:rPr>
          <w:spacing w:val="-1"/>
        </w:rPr>
        <w:t xml:space="preserve"> Contents</w:t>
      </w:r>
    </w:p>
    <w:sdt>
      <w:sdtPr>
        <w:id w:val="2086176118"/>
        <w:docPartObj>
          <w:docPartGallery w:val="Table of Contents"/>
          <w:docPartUnique/>
        </w:docPartObj>
      </w:sdtPr>
      <w:sdtEndPr/>
      <w:sdtContent>
        <w:p w14:paraId="21D9B981" w14:textId="77777777" w:rsidR="00904573" w:rsidRDefault="00366DEF">
          <w:pPr>
            <w:pStyle w:val="Inhopg1"/>
            <w:tabs>
              <w:tab w:val="left" w:pos="1676"/>
              <w:tab w:val="right" w:leader="dot" w:pos="9181"/>
            </w:tabs>
            <w:spacing w:before="663"/>
            <w:rPr>
              <w:b w:val="0"/>
              <w:bCs w:val="0"/>
            </w:rPr>
          </w:pPr>
          <w:hyperlink w:anchor="_bookmark0" w:history="1">
            <w:r w:rsidR="006556E9">
              <w:rPr>
                <w:spacing w:val="-1"/>
              </w:rPr>
              <w:t>Chapter</w:t>
            </w:r>
            <w:r w:rsidR="006556E9">
              <w:rPr>
                <w:spacing w:val="-2"/>
              </w:rPr>
              <w:t xml:space="preserve"> </w:t>
            </w:r>
            <w:r w:rsidR="006556E9">
              <w:t>1</w:t>
            </w:r>
            <w:r w:rsidR="006556E9">
              <w:tab/>
            </w:r>
            <w:r w:rsidR="006556E9">
              <w:rPr>
                <w:spacing w:val="-1"/>
              </w:rPr>
              <w:t>Scope, definitions and</w:t>
            </w:r>
            <w:r w:rsidR="006556E9">
              <w:t xml:space="preserve"> </w:t>
            </w:r>
            <w:r w:rsidR="006556E9">
              <w:rPr>
                <w:spacing w:val="-1"/>
              </w:rPr>
              <w:t>authorities</w:t>
            </w:r>
            <w:r w:rsidR="006556E9">
              <w:rPr>
                <w:spacing w:val="-2"/>
              </w:rPr>
              <w:t xml:space="preserve"> </w:t>
            </w:r>
            <w:r w:rsidR="006556E9">
              <w:t>of</w:t>
            </w:r>
            <w:r w:rsidR="006556E9">
              <w:rPr>
                <w:spacing w:val="-1"/>
              </w:rPr>
              <w:t xml:space="preserve"> the Examining</w:t>
            </w:r>
            <w:r w:rsidR="006556E9">
              <w:t xml:space="preserve"> </w:t>
            </w:r>
            <w:r w:rsidR="006556E9">
              <w:rPr>
                <w:spacing w:val="-1"/>
              </w:rPr>
              <w:t>Board</w:t>
            </w:r>
            <w:r w:rsidR="006556E9">
              <w:rPr>
                <w:spacing w:val="-1"/>
              </w:rPr>
              <w:tab/>
            </w:r>
            <w:r w:rsidR="006556E9">
              <w:t>3</w:t>
            </w:r>
          </w:hyperlink>
        </w:p>
        <w:p w14:paraId="38AE5E29" w14:textId="77777777" w:rsidR="00904573" w:rsidRDefault="00366DEF">
          <w:pPr>
            <w:pStyle w:val="Inhopg3"/>
            <w:tabs>
              <w:tab w:val="left" w:pos="1817"/>
              <w:tab w:val="right" w:leader="dot" w:pos="9180"/>
            </w:tabs>
            <w:rPr>
              <w:b w:val="0"/>
              <w:bCs w:val="0"/>
              <w:i w:val="0"/>
              <w:sz w:val="17"/>
              <w:szCs w:val="17"/>
            </w:rPr>
          </w:pPr>
          <w:hyperlink w:anchor="_bookmark1" w:history="1">
            <w:r w:rsidR="006556E9">
              <w:rPr>
                <w:i w:val="0"/>
                <w:spacing w:val="-1"/>
                <w:sz w:val="17"/>
              </w:rPr>
              <w:t xml:space="preserve">Article </w:t>
            </w:r>
            <w:r w:rsidR="006556E9">
              <w:rPr>
                <w:i w:val="0"/>
                <w:sz w:val="17"/>
              </w:rPr>
              <w:t>1</w:t>
            </w:r>
            <w:r w:rsidR="006556E9">
              <w:rPr>
                <w:i w:val="0"/>
                <w:sz w:val="17"/>
              </w:rPr>
              <w:tab/>
            </w:r>
            <w:r w:rsidR="006556E9">
              <w:rPr>
                <w:b w:val="0"/>
                <w:i w:val="0"/>
                <w:spacing w:val="-1"/>
                <w:sz w:val="17"/>
              </w:rPr>
              <w:t xml:space="preserve">Scope </w:t>
            </w:r>
            <w:r w:rsidR="006556E9">
              <w:rPr>
                <w:b w:val="0"/>
                <w:i w:val="0"/>
                <w:sz w:val="17"/>
              </w:rPr>
              <w:t>of the</w:t>
            </w:r>
            <w:r w:rsidR="006556E9">
              <w:rPr>
                <w:b w:val="0"/>
                <w:i w:val="0"/>
                <w:spacing w:val="-1"/>
                <w:sz w:val="17"/>
              </w:rPr>
              <w:t xml:space="preserve"> Rules</w:t>
            </w:r>
            <w:r w:rsidR="006556E9">
              <w:rPr>
                <w:b w:val="0"/>
                <w:i w:val="0"/>
                <w:sz w:val="17"/>
              </w:rPr>
              <w:t xml:space="preserve"> and </w:t>
            </w:r>
            <w:r w:rsidR="006556E9">
              <w:rPr>
                <w:b w:val="0"/>
                <w:i w:val="0"/>
                <w:spacing w:val="-1"/>
                <w:sz w:val="17"/>
              </w:rPr>
              <w:t>Regulations</w:t>
            </w:r>
            <w:r w:rsidR="006556E9">
              <w:rPr>
                <w:b w:val="0"/>
                <w:i w:val="0"/>
                <w:spacing w:val="-1"/>
                <w:sz w:val="17"/>
              </w:rPr>
              <w:tab/>
            </w:r>
            <w:r w:rsidR="006556E9">
              <w:rPr>
                <w:b w:val="0"/>
                <w:i w:val="0"/>
                <w:sz w:val="17"/>
              </w:rPr>
              <w:t>3</w:t>
            </w:r>
          </w:hyperlink>
        </w:p>
        <w:p w14:paraId="145F0BA3" w14:textId="77777777" w:rsidR="00904573" w:rsidRDefault="00366DEF">
          <w:pPr>
            <w:pStyle w:val="Inhopg3"/>
            <w:tabs>
              <w:tab w:val="left" w:pos="1817"/>
              <w:tab w:val="right" w:leader="dot" w:pos="9180"/>
            </w:tabs>
            <w:spacing w:before="154"/>
            <w:rPr>
              <w:b w:val="0"/>
              <w:bCs w:val="0"/>
              <w:i w:val="0"/>
              <w:sz w:val="17"/>
              <w:szCs w:val="17"/>
            </w:rPr>
          </w:pPr>
          <w:hyperlink w:anchor="_bookmark2" w:history="1">
            <w:r w:rsidR="006556E9">
              <w:rPr>
                <w:i w:val="0"/>
                <w:spacing w:val="-1"/>
                <w:sz w:val="17"/>
              </w:rPr>
              <w:t xml:space="preserve">Article </w:t>
            </w:r>
            <w:r w:rsidR="006556E9">
              <w:rPr>
                <w:i w:val="0"/>
                <w:sz w:val="17"/>
              </w:rPr>
              <w:t>2</w:t>
            </w:r>
            <w:r w:rsidR="006556E9">
              <w:rPr>
                <w:i w:val="0"/>
                <w:sz w:val="17"/>
              </w:rPr>
              <w:tab/>
            </w:r>
            <w:r w:rsidR="006556E9">
              <w:rPr>
                <w:b w:val="0"/>
                <w:i w:val="0"/>
                <w:spacing w:val="-1"/>
                <w:sz w:val="17"/>
              </w:rPr>
              <w:t>Definitions</w:t>
            </w:r>
            <w:r w:rsidR="006556E9">
              <w:rPr>
                <w:b w:val="0"/>
                <w:i w:val="0"/>
                <w:spacing w:val="-1"/>
                <w:sz w:val="17"/>
              </w:rPr>
              <w:tab/>
            </w:r>
            <w:r w:rsidR="006556E9">
              <w:rPr>
                <w:b w:val="0"/>
                <w:i w:val="0"/>
                <w:sz w:val="17"/>
              </w:rPr>
              <w:t>3</w:t>
            </w:r>
          </w:hyperlink>
        </w:p>
        <w:p w14:paraId="1D4E1D4C" w14:textId="77777777" w:rsidR="00904573" w:rsidRDefault="00366DEF">
          <w:pPr>
            <w:pStyle w:val="Inhopg2"/>
            <w:tabs>
              <w:tab w:val="left" w:pos="1817"/>
              <w:tab w:val="right" w:leader="dot" w:pos="9180"/>
            </w:tabs>
          </w:pPr>
          <w:hyperlink w:anchor="_bookmark3" w:history="1">
            <w:r w:rsidR="006556E9">
              <w:rPr>
                <w:b/>
                <w:spacing w:val="-1"/>
              </w:rPr>
              <w:t xml:space="preserve">Article </w:t>
            </w:r>
            <w:r w:rsidR="006556E9">
              <w:rPr>
                <w:b/>
              </w:rPr>
              <w:t>3</w:t>
            </w:r>
            <w:r w:rsidR="006556E9">
              <w:rPr>
                <w:b/>
              </w:rPr>
              <w:tab/>
            </w:r>
            <w:r w:rsidR="006556E9">
              <w:t>Tasks</w:t>
            </w:r>
            <w:r w:rsidR="006556E9">
              <w:rPr>
                <w:spacing w:val="-3"/>
              </w:rPr>
              <w:t xml:space="preserve"> </w:t>
            </w:r>
            <w:r w:rsidR="006556E9">
              <w:t xml:space="preserve">and </w:t>
            </w:r>
            <w:r w:rsidR="006556E9">
              <w:rPr>
                <w:spacing w:val="-1"/>
              </w:rPr>
              <w:t>authorities</w:t>
            </w:r>
            <w:r w:rsidR="006556E9">
              <w:t xml:space="preserve"> of an</w:t>
            </w:r>
            <w:r w:rsidR="006556E9">
              <w:rPr>
                <w:spacing w:val="-3"/>
              </w:rPr>
              <w:t xml:space="preserve"> </w:t>
            </w:r>
            <w:r w:rsidR="006556E9">
              <w:rPr>
                <w:spacing w:val="-1"/>
              </w:rPr>
              <w:t>Examining</w:t>
            </w:r>
            <w:r w:rsidR="006556E9">
              <w:t xml:space="preserve"> </w:t>
            </w:r>
            <w:r w:rsidR="006556E9">
              <w:rPr>
                <w:spacing w:val="-1"/>
              </w:rPr>
              <w:t>Board</w:t>
            </w:r>
            <w:r w:rsidR="006556E9">
              <w:rPr>
                <w:spacing w:val="-1"/>
              </w:rPr>
              <w:tab/>
            </w:r>
            <w:r w:rsidR="006556E9">
              <w:t>3</w:t>
            </w:r>
          </w:hyperlink>
        </w:p>
        <w:p w14:paraId="58C69F1C" w14:textId="77777777" w:rsidR="00904573" w:rsidRDefault="00366DEF">
          <w:pPr>
            <w:pStyle w:val="Inhopg1"/>
            <w:tabs>
              <w:tab w:val="left" w:pos="1676"/>
              <w:tab w:val="right" w:leader="dot" w:pos="9181"/>
            </w:tabs>
            <w:rPr>
              <w:b w:val="0"/>
              <w:bCs w:val="0"/>
            </w:rPr>
          </w:pPr>
          <w:hyperlink w:anchor="_bookmark4" w:history="1">
            <w:r w:rsidR="006556E9">
              <w:rPr>
                <w:spacing w:val="-1"/>
              </w:rPr>
              <w:t>Chapter</w:t>
            </w:r>
            <w:r w:rsidR="006556E9">
              <w:rPr>
                <w:spacing w:val="-2"/>
              </w:rPr>
              <w:t xml:space="preserve"> </w:t>
            </w:r>
            <w:r w:rsidR="006556E9">
              <w:t>2</w:t>
            </w:r>
            <w:r w:rsidR="006556E9">
              <w:tab/>
            </w:r>
            <w:r w:rsidR="006556E9">
              <w:rPr>
                <w:spacing w:val="-1"/>
              </w:rPr>
              <w:t>Final</w:t>
            </w:r>
            <w:r w:rsidR="006556E9">
              <w:rPr>
                <w:spacing w:val="-2"/>
              </w:rPr>
              <w:t xml:space="preserve"> </w:t>
            </w:r>
            <w:r w:rsidR="006556E9">
              <w:rPr>
                <w:spacing w:val="-1"/>
              </w:rPr>
              <w:t>examinations and</w:t>
            </w:r>
            <w:r w:rsidR="006556E9">
              <w:t xml:space="preserve"> </w:t>
            </w:r>
            <w:proofErr w:type="spellStart"/>
            <w:r w:rsidR="006556E9">
              <w:rPr>
                <w:spacing w:val="-1"/>
              </w:rPr>
              <w:t>programmes</w:t>
            </w:r>
            <w:proofErr w:type="spellEnd"/>
            <w:r w:rsidR="006556E9">
              <w:rPr>
                <w:spacing w:val="-1"/>
              </w:rPr>
              <w:tab/>
            </w:r>
            <w:r w:rsidR="006556E9">
              <w:t>4</w:t>
            </w:r>
          </w:hyperlink>
        </w:p>
        <w:p w14:paraId="56D2DF58" w14:textId="77777777" w:rsidR="00904573" w:rsidRDefault="00366DEF">
          <w:pPr>
            <w:pStyle w:val="Inhopg2"/>
            <w:tabs>
              <w:tab w:val="left" w:pos="1817"/>
              <w:tab w:val="right" w:leader="dot" w:pos="9180"/>
            </w:tabs>
          </w:pPr>
          <w:hyperlink w:anchor="_bookmark5" w:history="1">
            <w:r w:rsidR="006556E9">
              <w:rPr>
                <w:b/>
                <w:spacing w:val="-1"/>
              </w:rPr>
              <w:t xml:space="preserve">Article </w:t>
            </w:r>
            <w:r w:rsidR="006556E9">
              <w:rPr>
                <w:b/>
              </w:rPr>
              <w:t>4</w:t>
            </w:r>
            <w:r w:rsidR="006556E9">
              <w:rPr>
                <w:b/>
              </w:rPr>
              <w:tab/>
            </w:r>
            <w:r w:rsidR="006556E9">
              <w:rPr>
                <w:spacing w:val="-1"/>
              </w:rPr>
              <w:t xml:space="preserve">Procedure </w:t>
            </w:r>
            <w:r w:rsidR="006556E9">
              <w:t>for</w:t>
            </w:r>
            <w:r w:rsidR="006556E9">
              <w:rPr>
                <w:spacing w:val="-1"/>
              </w:rPr>
              <w:t xml:space="preserve"> approving</w:t>
            </w:r>
            <w:r w:rsidR="006556E9">
              <w:t xml:space="preserve"> the</w:t>
            </w:r>
            <w:r w:rsidR="006556E9">
              <w:rPr>
                <w:spacing w:val="-1"/>
              </w:rPr>
              <w:t xml:space="preserve"> individual examination</w:t>
            </w:r>
            <w:r w:rsidR="006556E9">
              <w:t xml:space="preserve"> </w:t>
            </w:r>
            <w:proofErr w:type="spellStart"/>
            <w:r w:rsidR="006556E9">
              <w:rPr>
                <w:spacing w:val="-1"/>
              </w:rPr>
              <w:t>programme</w:t>
            </w:r>
            <w:proofErr w:type="spellEnd"/>
            <w:r w:rsidR="006556E9">
              <w:rPr>
                <w:spacing w:val="-1"/>
              </w:rPr>
              <w:tab/>
            </w:r>
            <w:r w:rsidR="006556E9">
              <w:t>4</w:t>
            </w:r>
          </w:hyperlink>
        </w:p>
        <w:p w14:paraId="72CF1B91" w14:textId="77777777" w:rsidR="00904573" w:rsidRDefault="00366DEF">
          <w:pPr>
            <w:pStyle w:val="Inhopg3"/>
            <w:tabs>
              <w:tab w:val="left" w:pos="1817"/>
              <w:tab w:val="right" w:leader="dot" w:pos="9180"/>
            </w:tabs>
            <w:rPr>
              <w:b w:val="0"/>
              <w:bCs w:val="0"/>
              <w:i w:val="0"/>
              <w:sz w:val="17"/>
              <w:szCs w:val="17"/>
            </w:rPr>
          </w:pPr>
          <w:hyperlink w:anchor="_bookmark6" w:history="1">
            <w:r w:rsidR="006556E9">
              <w:rPr>
                <w:i w:val="0"/>
                <w:spacing w:val="-1"/>
                <w:sz w:val="17"/>
              </w:rPr>
              <w:t xml:space="preserve">Article </w:t>
            </w:r>
            <w:r w:rsidR="006556E9">
              <w:rPr>
                <w:i w:val="0"/>
                <w:sz w:val="17"/>
              </w:rPr>
              <w:t>5</w:t>
            </w:r>
            <w:r w:rsidR="006556E9">
              <w:rPr>
                <w:i w:val="0"/>
                <w:sz w:val="17"/>
              </w:rPr>
              <w:tab/>
            </w:r>
            <w:r w:rsidR="006556E9">
              <w:rPr>
                <w:b w:val="0"/>
                <w:i w:val="0"/>
                <w:spacing w:val="-1"/>
                <w:sz w:val="17"/>
              </w:rPr>
              <w:t xml:space="preserve">Approval </w:t>
            </w:r>
            <w:r w:rsidR="006556E9">
              <w:rPr>
                <w:b w:val="0"/>
                <w:i w:val="0"/>
                <w:sz w:val="17"/>
              </w:rPr>
              <w:t xml:space="preserve">of a </w:t>
            </w:r>
            <w:r w:rsidR="006556E9">
              <w:rPr>
                <w:b w:val="0"/>
                <w:i w:val="0"/>
                <w:spacing w:val="-1"/>
                <w:sz w:val="17"/>
              </w:rPr>
              <w:t xml:space="preserve">flexible </w:t>
            </w:r>
            <w:proofErr w:type="spellStart"/>
            <w:r w:rsidR="006556E9">
              <w:rPr>
                <w:b w:val="0"/>
                <w:i w:val="0"/>
                <w:spacing w:val="-1"/>
                <w:sz w:val="17"/>
              </w:rPr>
              <w:t>programme</w:t>
            </w:r>
            <w:proofErr w:type="spellEnd"/>
            <w:r w:rsidR="006556E9">
              <w:rPr>
                <w:b w:val="0"/>
                <w:i w:val="0"/>
                <w:spacing w:val="-1"/>
                <w:sz w:val="17"/>
              </w:rPr>
              <w:tab/>
            </w:r>
            <w:r w:rsidR="006556E9">
              <w:rPr>
                <w:b w:val="0"/>
                <w:i w:val="0"/>
                <w:sz w:val="17"/>
              </w:rPr>
              <w:t>5</w:t>
            </w:r>
          </w:hyperlink>
        </w:p>
        <w:p w14:paraId="0E617966" w14:textId="77777777" w:rsidR="00904573" w:rsidRDefault="00366DEF">
          <w:pPr>
            <w:pStyle w:val="Inhopg2"/>
            <w:tabs>
              <w:tab w:val="left" w:pos="1817"/>
              <w:tab w:val="right" w:leader="dot" w:pos="9180"/>
            </w:tabs>
          </w:pPr>
          <w:hyperlink w:anchor="_bookmark7" w:history="1">
            <w:r w:rsidR="006556E9">
              <w:rPr>
                <w:b/>
                <w:spacing w:val="-1"/>
              </w:rPr>
              <w:t xml:space="preserve">Article </w:t>
            </w:r>
            <w:r w:rsidR="006556E9">
              <w:rPr>
                <w:b/>
              </w:rPr>
              <w:t>6</w:t>
            </w:r>
            <w:r w:rsidR="006556E9">
              <w:rPr>
                <w:b/>
              </w:rPr>
              <w:tab/>
            </w:r>
            <w:r w:rsidR="006556E9">
              <w:rPr>
                <w:spacing w:val="-1"/>
              </w:rPr>
              <w:t>Final examination: result,</w:t>
            </w:r>
            <w:r w:rsidR="006556E9">
              <w:t xml:space="preserve"> </w:t>
            </w:r>
            <w:r w:rsidR="006556E9">
              <w:rPr>
                <w:spacing w:val="-1"/>
              </w:rPr>
              <w:t>diploma,</w:t>
            </w:r>
            <w:r w:rsidR="006556E9">
              <w:t xml:space="preserve"> </w:t>
            </w:r>
            <w:r w:rsidR="006556E9">
              <w:rPr>
                <w:spacing w:val="-1"/>
              </w:rPr>
              <w:t>graduation</w:t>
            </w:r>
            <w:r w:rsidR="006556E9">
              <w:t xml:space="preserve"> </w:t>
            </w:r>
            <w:r w:rsidR="006556E9">
              <w:rPr>
                <w:spacing w:val="-1"/>
              </w:rPr>
              <w:t>ceremony</w:t>
            </w:r>
            <w:r w:rsidR="006556E9">
              <w:rPr>
                <w:spacing w:val="-1"/>
              </w:rPr>
              <w:tab/>
            </w:r>
            <w:r w:rsidR="006556E9">
              <w:t>5</w:t>
            </w:r>
          </w:hyperlink>
        </w:p>
        <w:p w14:paraId="4C7AEAF0" w14:textId="77777777" w:rsidR="00904573" w:rsidRDefault="00366DEF">
          <w:pPr>
            <w:pStyle w:val="Inhopg3"/>
            <w:tabs>
              <w:tab w:val="left" w:pos="1817"/>
              <w:tab w:val="right" w:leader="dot" w:pos="9180"/>
            </w:tabs>
            <w:rPr>
              <w:b w:val="0"/>
              <w:bCs w:val="0"/>
              <w:i w:val="0"/>
              <w:sz w:val="17"/>
              <w:szCs w:val="17"/>
            </w:rPr>
          </w:pPr>
          <w:hyperlink w:anchor="_bookmark8" w:history="1">
            <w:r w:rsidR="006556E9">
              <w:rPr>
                <w:rFonts w:cs="Verdana"/>
                <w:i w:val="0"/>
                <w:spacing w:val="-1"/>
                <w:sz w:val="17"/>
                <w:szCs w:val="17"/>
              </w:rPr>
              <w:t xml:space="preserve">Article </w:t>
            </w:r>
            <w:r w:rsidR="006556E9">
              <w:rPr>
                <w:rFonts w:cs="Verdana"/>
                <w:i w:val="0"/>
                <w:sz w:val="17"/>
                <w:szCs w:val="17"/>
              </w:rPr>
              <w:t>7</w:t>
            </w:r>
            <w:r w:rsidR="006556E9">
              <w:rPr>
                <w:rFonts w:cs="Verdana"/>
                <w:i w:val="0"/>
                <w:sz w:val="17"/>
                <w:szCs w:val="17"/>
              </w:rPr>
              <w:tab/>
            </w:r>
            <w:r w:rsidR="006556E9">
              <w:rPr>
                <w:rFonts w:cs="Verdana"/>
                <w:b w:val="0"/>
                <w:bCs w:val="0"/>
                <w:i w:val="0"/>
                <w:spacing w:val="-1"/>
                <w:sz w:val="17"/>
                <w:szCs w:val="17"/>
              </w:rPr>
              <w:t>Designation</w:t>
            </w:r>
            <w:r w:rsidR="006556E9">
              <w:rPr>
                <w:rFonts w:cs="Verdana"/>
                <w:b w:val="0"/>
                <w:bCs w:val="0"/>
                <w:i w:val="0"/>
                <w:sz w:val="17"/>
                <w:szCs w:val="17"/>
              </w:rPr>
              <w:t xml:space="preserve"> ‘cum </w:t>
            </w:r>
            <w:r w:rsidR="006556E9">
              <w:rPr>
                <w:rFonts w:cs="Verdana"/>
                <w:b w:val="0"/>
                <w:bCs w:val="0"/>
                <w:i w:val="0"/>
                <w:spacing w:val="-1"/>
                <w:sz w:val="17"/>
                <w:szCs w:val="17"/>
              </w:rPr>
              <w:t>laude’</w:t>
            </w:r>
            <w:r w:rsidR="006556E9">
              <w:rPr>
                <w:b w:val="0"/>
                <w:bCs w:val="0"/>
                <w:i w:val="0"/>
                <w:spacing w:val="-1"/>
                <w:sz w:val="17"/>
                <w:szCs w:val="17"/>
              </w:rPr>
              <w:tab/>
            </w:r>
            <w:r w:rsidR="006556E9">
              <w:rPr>
                <w:b w:val="0"/>
                <w:bCs w:val="0"/>
                <w:i w:val="0"/>
                <w:sz w:val="17"/>
                <w:szCs w:val="17"/>
              </w:rPr>
              <w:t>5</w:t>
            </w:r>
          </w:hyperlink>
        </w:p>
        <w:p w14:paraId="2293CB76" w14:textId="77777777" w:rsidR="00904573" w:rsidRDefault="00366DEF">
          <w:pPr>
            <w:pStyle w:val="Inhopg1"/>
            <w:tabs>
              <w:tab w:val="left" w:pos="1676"/>
              <w:tab w:val="right" w:leader="dot" w:pos="9181"/>
            </w:tabs>
            <w:rPr>
              <w:b w:val="0"/>
              <w:bCs w:val="0"/>
            </w:rPr>
          </w:pPr>
          <w:hyperlink w:anchor="_bookmark9" w:history="1">
            <w:r w:rsidR="006556E9">
              <w:rPr>
                <w:spacing w:val="-1"/>
              </w:rPr>
              <w:t>Chapter</w:t>
            </w:r>
            <w:r w:rsidR="006556E9">
              <w:rPr>
                <w:spacing w:val="-2"/>
              </w:rPr>
              <w:t xml:space="preserve"> </w:t>
            </w:r>
            <w:r w:rsidR="006556E9">
              <w:t>3</w:t>
            </w:r>
            <w:r w:rsidR="006556E9">
              <w:tab/>
            </w:r>
            <w:r w:rsidR="006556E9">
              <w:rPr>
                <w:spacing w:val="-1"/>
              </w:rPr>
              <w:t>Interim examinations:</w:t>
            </w:r>
            <w:r w:rsidR="006556E9">
              <w:t xml:space="preserve"> </w:t>
            </w:r>
            <w:r w:rsidR="006556E9">
              <w:rPr>
                <w:spacing w:val="-1"/>
              </w:rPr>
              <w:t>Examiners, assessment,</w:t>
            </w:r>
            <w:r w:rsidR="006556E9">
              <w:t xml:space="preserve"> </w:t>
            </w:r>
            <w:r w:rsidR="006556E9">
              <w:rPr>
                <w:spacing w:val="-1"/>
              </w:rPr>
              <w:t>result</w:t>
            </w:r>
            <w:r w:rsidR="006556E9">
              <w:rPr>
                <w:spacing w:val="-1"/>
              </w:rPr>
              <w:tab/>
            </w:r>
            <w:r w:rsidR="006556E9">
              <w:t>6</w:t>
            </w:r>
          </w:hyperlink>
        </w:p>
        <w:p w14:paraId="1AF13248" w14:textId="77777777" w:rsidR="00904573" w:rsidRDefault="00366DEF">
          <w:pPr>
            <w:pStyle w:val="Inhopg3"/>
            <w:tabs>
              <w:tab w:val="left" w:pos="1817"/>
              <w:tab w:val="right" w:leader="dot" w:pos="9180"/>
            </w:tabs>
            <w:rPr>
              <w:b w:val="0"/>
              <w:bCs w:val="0"/>
              <w:i w:val="0"/>
              <w:sz w:val="17"/>
              <w:szCs w:val="17"/>
            </w:rPr>
          </w:pPr>
          <w:hyperlink w:anchor="_bookmark10" w:history="1">
            <w:r w:rsidR="006556E9">
              <w:rPr>
                <w:i w:val="0"/>
                <w:spacing w:val="-1"/>
                <w:sz w:val="17"/>
              </w:rPr>
              <w:t xml:space="preserve">Article </w:t>
            </w:r>
            <w:r w:rsidR="006556E9">
              <w:rPr>
                <w:i w:val="0"/>
                <w:sz w:val="17"/>
              </w:rPr>
              <w:t>8</w:t>
            </w:r>
            <w:r w:rsidR="006556E9">
              <w:rPr>
                <w:i w:val="0"/>
                <w:sz w:val="17"/>
              </w:rPr>
              <w:tab/>
            </w:r>
            <w:r w:rsidR="006556E9">
              <w:rPr>
                <w:b w:val="0"/>
                <w:i w:val="0"/>
                <w:spacing w:val="-1"/>
                <w:sz w:val="17"/>
              </w:rPr>
              <w:t>Appointing</w:t>
            </w:r>
            <w:r w:rsidR="006556E9">
              <w:rPr>
                <w:b w:val="0"/>
                <w:i w:val="0"/>
                <w:sz w:val="17"/>
              </w:rPr>
              <w:t xml:space="preserve"> </w:t>
            </w:r>
            <w:r w:rsidR="006556E9">
              <w:rPr>
                <w:b w:val="0"/>
                <w:i w:val="0"/>
                <w:spacing w:val="-1"/>
                <w:sz w:val="17"/>
              </w:rPr>
              <w:t>Examiners</w:t>
            </w:r>
            <w:r w:rsidR="006556E9">
              <w:rPr>
                <w:b w:val="0"/>
                <w:i w:val="0"/>
                <w:spacing w:val="-1"/>
                <w:sz w:val="17"/>
              </w:rPr>
              <w:tab/>
            </w:r>
            <w:r w:rsidR="006556E9">
              <w:rPr>
                <w:b w:val="0"/>
                <w:i w:val="0"/>
                <w:sz w:val="17"/>
              </w:rPr>
              <w:t>6</w:t>
            </w:r>
          </w:hyperlink>
        </w:p>
        <w:p w14:paraId="3222A16A" w14:textId="77777777" w:rsidR="00904573" w:rsidRDefault="00366DEF">
          <w:pPr>
            <w:pStyle w:val="Inhopg2"/>
            <w:tabs>
              <w:tab w:val="left" w:pos="1817"/>
              <w:tab w:val="right" w:leader="dot" w:pos="9180"/>
            </w:tabs>
            <w:spacing w:line="304" w:lineRule="auto"/>
            <w:ind w:right="103"/>
          </w:pPr>
          <w:hyperlink w:anchor="_bookmark11" w:history="1">
            <w:r w:rsidR="006556E9">
              <w:rPr>
                <w:b/>
                <w:spacing w:val="-1"/>
              </w:rPr>
              <w:t xml:space="preserve">Article </w:t>
            </w:r>
            <w:r w:rsidR="006556E9">
              <w:rPr>
                <w:b/>
              </w:rPr>
              <w:t>9</w:t>
            </w:r>
            <w:r w:rsidR="006556E9">
              <w:rPr>
                <w:b/>
              </w:rPr>
              <w:tab/>
            </w:r>
            <w:r w:rsidR="006556E9">
              <w:rPr>
                <w:spacing w:val="-1"/>
              </w:rPr>
              <w:t>Assessment</w:t>
            </w:r>
            <w:r w:rsidR="006556E9">
              <w:t xml:space="preserve"> of </w:t>
            </w:r>
            <w:r w:rsidR="006556E9">
              <w:rPr>
                <w:spacing w:val="-1"/>
              </w:rPr>
              <w:t>interim</w:t>
            </w:r>
            <w:r w:rsidR="006556E9">
              <w:t xml:space="preserve"> </w:t>
            </w:r>
            <w:r w:rsidR="006556E9">
              <w:rPr>
                <w:spacing w:val="-1"/>
              </w:rPr>
              <w:t>examinations,</w:t>
            </w:r>
            <w:r w:rsidR="006556E9">
              <w:t xml:space="preserve"> </w:t>
            </w:r>
            <w:r w:rsidR="006556E9">
              <w:rPr>
                <w:spacing w:val="-1"/>
              </w:rPr>
              <w:t>announcing</w:t>
            </w:r>
            <w:r w:rsidR="006556E9">
              <w:t xml:space="preserve"> </w:t>
            </w:r>
            <w:r w:rsidR="006556E9">
              <w:rPr>
                <w:spacing w:val="-1"/>
              </w:rPr>
              <w:t>results,</w:t>
            </w:r>
            <w:r w:rsidR="006556E9">
              <w:t xml:space="preserve"> </w:t>
            </w:r>
            <w:r w:rsidR="006556E9">
              <w:rPr>
                <w:spacing w:val="-1"/>
              </w:rPr>
              <w:t>inspection</w:t>
            </w:r>
            <w:r w:rsidR="006556E9">
              <w:t xml:space="preserve"> of the</w:t>
            </w:r>
            <w:r w:rsidR="006556E9">
              <w:rPr>
                <w:spacing w:val="-1"/>
              </w:rPr>
              <w:t xml:space="preserve"> interim</w:t>
            </w:r>
          </w:hyperlink>
          <w:r w:rsidR="006556E9">
            <w:rPr>
              <w:spacing w:val="67"/>
            </w:rPr>
            <w:t xml:space="preserve"> </w:t>
          </w:r>
          <w:hyperlink w:anchor="_bookmark11" w:history="1">
            <w:r w:rsidR="006556E9">
              <w:rPr>
                <w:spacing w:val="-1"/>
              </w:rPr>
              <w:t>examinations</w:t>
            </w:r>
            <w:r w:rsidR="006556E9">
              <w:rPr>
                <w:spacing w:val="-1"/>
              </w:rPr>
              <w:tab/>
            </w:r>
            <w:r w:rsidR="006556E9">
              <w:rPr>
                <w:spacing w:val="-1"/>
              </w:rPr>
              <w:tab/>
            </w:r>
            <w:r w:rsidR="006556E9">
              <w:t>6</w:t>
            </w:r>
          </w:hyperlink>
        </w:p>
        <w:p w14:paraId="75972E41" w14:textId="77777777" w:rsidR="00904573" w:rsidRDefault="00366DEF">
          <w:pPr>
            <w:pStyle w:val="Inhopg2"/>
            <w:tabs>
              <w:tab w:val="left" w:pos="1817"/>
              <w:tab w:val="right" w:leader="dot" w:pos="9180"/>
            </w:tabs>
            <w:spacing w:before="98"/>
          </w:pPr>
          <w:hyperlink w:anchor="_bookmark12" w:history="1">
            <w:r w:rsidR="006556E9">
              <w:rPr>
                <w:b/>
                <w:spacing w:val="-1"/>
              </w:rPr>
              <w:t xml:space="preserve">Article </w:t>
            </w:r>
            <w:r w:rsidR="006556E9">
              <w:rPr>
                <w:b/>
              </w:rPr>
              <w:t>10</w:t>
            </w:r>
            <w:r w:rsidR="006556E9">
              <w:rPr>
                <w:b/>
              </w:rPr>
              <w:tab/>
            </w:r>
            <w:r w:rsidR="006556E9">
              <w:rPr>
                <w:spacing w:val="-1"/>
              </w:rPr>
              <w:t>Validity</w:t>
            </w:r>
            <w:r w:rsidR="006556E9">
              <w:t xml:space="preserve"> </w:t>
            </w:r>
            <w:r w:rsidR="006556E9">
              <w:rPr>
                <w:spacing w:val="-1"/>
              </w:rPr>
              <w:t xml:space="preserve">period </w:t>
            </w:r>
            <w:r w:rsidR="006556E9">
              <w:t xml:space="preserve">of </w:t>
            </w:r>
            <w:r w:rsidR="006556E9">
              <w:rPr>
                <w:spacing w:val="-1"/>
              </w:rPr>
              <w:t>passed interim</w:t>
            </w:r>
            <w:r w:rsidR="006556E9">
              <w:t xml:space="preserve"> </w:t>
            </w:r>
            <w:r w:rsidR="006556E9">
              <w:rPr>
                <w:spacing w:val="-1"/>
              </w:rPr>
              <w:t>examinations</w:t>
            </w:r>
            <w:r w:rsidR="006556E9">
              <w:rPr>
                <w:spacing w:val="-1"/>
              </w:rPr>
              <w:tab/>
            </w:r>
            <w:r w:rsidR="006556E9">
              <w:t>7</w:t>
            </w:r>
          </w:hyperlink>
        </w:p>
        <w:p w14:paraId="43D67025" w14:textId="77777777" w:rsidR="00904573" w:rsidRDefault="00366DEF">
          <w:pPr>
            <w:pStyle w:val="Inhopg2"/>
            <w:tabs>
              <w:tab w:val="left" w:pos="1817"/>
              <w:tab w:val="right" w:leader="dot" w:pos="9180"/>
            </w:tabs>
          </w:pPr>
          <w:hyperlink w:anchor="_bookmark13" w:history="1">
            <w:r w:rsidR="006556E9">
              <w:rPr>
                <w:b/>
                <w:spacing w:val="-1"/>
              </w:rPr>
              <w:t xml:space="preserve">Article </w:t>
            </w:r>
            <w:r w:rsidR="006556E9">
              <w:rPr>
                <w:b/>
              </w:rPr>
              <w:t>11</w:t>
            </w:r>
            <w:r w:rsidR="006556E9">
              <w:rPr>
                <w:b/>
              </w:rPr>
              <w:tab/>
            </w:r>
            <w:r w:rsidR="006556E9">
              <w:rPr>
                <w:spacing w:val="-1"/>
              </w:rPr>
              <w:t>Retention</w:t>
            </w:r>
            <w:r w:rsidR="006556E9">
              <w:t xml:space="preserve"> </w:t>
            </w:r>
            <w:r w:rsidR="006556E9">
              <w:rPr>
                <w:spacing w:val="-1"/>
              </w:rPr>
              <w:t xml:space="preserve">period </w:t>
            </w:r>
            <w:r w:rsidR="006556E9">
              <w:t xml:space="preserve">of </w:t>
            </w:r>
            <w:r w:rsidR="006556E9">
              <w:rPr>
                <w:spacing w:val="-1"/>
              </w:rPr>
              <w:t>assignments</w:t>
            </w:r>
            <w:r w:rsidR="006556E9">
              <w:t xml:space="preserve"> and </w:t>
            </w:r>
            <w:r w:rsidR="006556E9">
              <w:rPr>
                <w:spacing w:val="-1"/>
              </w:rPr>
              <w:t>completed interim</w:t>
            </w:r>
            <w:r w:rsidR="006556E9">
              <w:rPr>
                <w:spacing w:val="2"/>
              </w:rPr>
              <w:t xml:space="preserve"> </w:t>
            </w:r>
            <w:r w:rsidR="006556E9">
              <w:rPr>
                <w:spacing w:val="-1"/>
              </w:rPr>
              <w:t>examinations</w:t>
            </w:r>
            <w:r w:rsidR="006556E9">
              <w:rPr>
                <w:spacing w:val="-1"/>
              </w:rPr>
              <w:tab/>
            </w:r>
            <w:r w:rsidR="006556E9">
              <w:t>7</w:t>
            </w:r>
          </w:hyperlink>
        </w:p>
        <w:p w14:paraId="14991116" w14:textId="77777777" w:rsidR="00904573" w:rsidRDefault="00366DEF">
          <w:pPr>
            <w:pStyle w:val="Inhopg1"/>
            <w:tabs>
              <w:tab w:val="left" w:pos="1676"/>
              <w:tab w:val="right" w:leader="dot" w:pos="9181"/>
            </w:tabs>
            <w:rPr>
              <w:b w:val="0"/>
              <w:bCs w:val="0"/>
            </w:rPr>
          </w:pPr>
          <w:hyperlink w:anchor="_bookmark14" w:history="1">
            <w:r w:rsidR="006556E9">
              <w:rPr>
                <w:spacing w:val="-1"/>
              </w:rPr>
              <w:t>Chapter</w:t>
            </w:r>
            <w:r w:rsidR="006556E9">
              <w:rPr>
                <w:spacing w:val="-2"/>
              </w:rPr>
              <w:t xml:space="preserve"> </w:t>
            </w:r>
            <w:r w:rsidR="006556E9">
              <w:t>4</w:t>
            </w:r>
            <w:r w:rsidR="006556E9">
              <w:tab/>
            </w:r>
            <w:r w:rsidR="006556E9">
              <w:rPr>
                <w:spacing w:val="-1"/>
              </w:rPr>
              <w:t>Interim examinations:</w:t>
            </w:r>
            <w:r w:rsidR="006556E9">
              <w:t xml:space="preserve"> </w:t>
            </w:r>
            <w:r w:rsidR="006556E9">
              <w:rPr>
                <w:spacing w:val="-1"/>
              </w:rPr>
              <w:t>exemptions</w:t>
            </w:r>
            <w:r w:rsidR="006556E9">
              <w:rPr>
                <w:spacing w:val="-1"/>
              </w:rPr>
              <w:tab/>
            </w:r>
            <w:r w:rsidR="006556E9">
              <w:t>7</w:t>
            </w:r>
          </w:hyperlink>
        </w:p>
        <w:p w14:paraId="4F314412" w14:textId="77777777" w:rsidR="00904573" w:rsidRDefault="00366DEF">
          <w:pPr>
            <w:pStyle w:val="Inhopg2"/>
            <w:tabs>
              <w:tab w:val="left" w:pos="1817"/>
              <w:tab w:val="right" w:leader="dot" w:pos="9180"/>
            </w:tabs>
            <w:spacing w:line="301" w:lineRule="auto"/>
            <w:ind w:right="103"/>
          </w:pPr>
          <w:hyperlink w:anchor="_bookmark15" w:history="1">
            <w:r w:rsidR="006556E9">
              <w:rPr>
                <w:b/>
                <w:spacing w:val="-1"/>
              </w:rPr>
              <w:t xml:space="preserve">Article </w:t>
            </w:r>
            <w:r w:rsidR="006556E9">
              <w:rPr>
                <w:b/>
              </w:rPr>
              <w:t>12</w:t>
            </w:r>
            <w:r w:rsidR="006556E9">
              <w:rPr>
                <w:b/>
              </w:rPr>
              <w:tab/>
            </w:r>
            <w:r w:rsidR="006556E9">
              <w:rPr>
                <w:spacing w:val="-1"/>
              </w:rPr>
              <w:t>Exemptions: previously</w:t>
            </w:r>
            <w:r w:rsidR="006556E9">
              <w:t xml:space="preserve"> </w:t>
            </w:r>
            <w:r w:rsidR="006556E9">
              <w:rPr>
                <w:spacing w:val="-1"/>
              </w:rPr>
              <w:t>acquired knowledge,</w:t>
            </w:r>
            <w:r w:rsidR="006556E9">
              <w:t xml:space="preserve"> </w:t>
            </w:r>
            <w:r w:rsidR="006556E9">
              <w:rPr>
                <w:spacing w:val="-1"/>
              </w:rPr>
              <w:t>conscientious</w:t>
            </w:r>
            <w:r w:rsidR="006556E9">
              <w:t xml:space="preserve"> </w:t>
            </w:r>
            <w:r w:rsidR="006556E9">
              <w:rPr>
                <w:spacing w:val="-1"/>
              </w:rPr>
              <w:t>objections,</w:t>
            </w:r>
            <w:r w:rsidR="006556E9">
              <w:t xml:space="preserve"> </w:t>
            </w:r>
            <w:r w:rsidR="006556E9">
              <w:rPr>
                <w:spacing w:val="-1"/>
              </w:rPr>
              <w:t>dissection-free</w:t>
            </w:r>
          </w:hyperlink>
          <w:r w:rsidR="006556E9">
            <w:rPr>
              <w:spacing w:val="99"/>
            </w:rPr>
            <w:t xml:space="preserve"> </w:t>
          </w:r>
          <w:hyperlink w:anchor="_bookmark15" w:history="1">
            <w:r w:rsidR="006556E9">
              <w:rPr>
                <w:spacing w:val="-1"/>
              </w:rPr>
              <w:t>variant</w:t>
            </w:r>
            <w:r w:rsidR="006556E9">
              <w:rPr>
                <w:spacing w:val="-1"/>
              </w:rPr>
              <w:tab/>
            </w:r>
            <w:r w:rsidR="006556E9">
              <w:rPr>
                <w:spacing w:val="-1"/>
              </w:rPr>
              <w:tab/>
            </w:r>
            <w:r w:rsidR="006556E9">
              <w:t>7</w:t>
            </w:r>
          </w:hyperlink>
        </w:p>
        <w:p w14:paraId="300D4087" w14:textId="77777777" w:rsidR="00904573" w:rsidRDefault="00366DEF">
          <w:pPr>
            <w:pStyle w:val="Inhopg1"/>
            <w:tabs>
              <w:tab w:val="left" w:pos="1676"/>
              <w:tab w:val="right" w:leader="dot" w:pos="9181"/>
            </w:tabs>
            <w:spacing w:before="100"/>
            <w:rPr>
              <w:b w:val="0"/>
              <w:bCs w:val="0"/>
            </w:rPr>
          </w:pPr>
          <w:hyperlink w:anchor="_bookmark16" w:history="1">
            <w:r w:rsidR="006556E9">
              <w:rPr>
                <w:spacing w:val="-1"/>
              </w:rPr>
              <w:t>Chapter</w:t>
            </w:r>
            <w:r w:rsidR="006556E9">
              <w:rPr>
                <w:spacing w:val="-2"/>
              </w:rPr>
              <w:t xml:space="preserve"> </w:t>
            </w:r>
            <w:r w:rsidR="006556E9">
              <w:t>5</w:t>
            </w:r>
            <w:r w:rsidR="006556E9">
              <w:tab/>
            </w:r>
            <w:r w:rsidR="006556E9">
              <w:rPr>
                <w:spacing w:val="-1"/>
              </w:rPr>
              <w:t>Interim examinations:</w:t>
            </w:r>
            <w:r w:rsidR="006556E9">
              <w:t xml:space="preserve"> </w:t>
            </w:r>
            <w:r w:rsidR="006556E9">
              <w:rPr>
                <w:spacing w:val="-1"/>
              </w:rPr>
              <w:t>course</w:t>
            </w:r>
            <w:r w:rsidR="006556E9">
              <w:rPr>
                <w:spacing w:val="-2"/>
              </w:rPr>
              <w:t xml:space="preserve"> </w:t>
            </w:r>
            <w:r w:rsidR="006556E9">
              <w:t>of</w:t>
            </w:r>
            <w:r w:rsidR="006556E9">
              <w:rPr>
                <w:spacing w:val="-1"/>
              </w:rPr>
              <w:t xml:space="preserve"> affairs</w:t>
            </w:r>
            <w:r w:rsidR="006556E9">
              <w:rPr>
                <w:spacing w:val="-1"/>
              </w:rPr>
              <w:tab/>
            </w:r>
            <w:r w:rsidR="006556E9">
              <w:t>8</w:t>
            </w:r>
          </w:hyperlink>
        </w:p>
        <w:p w14:paraId="07715AA8" w14:textId="77777777" w:rsidR="00904573" w:rsidRDefault="00366DEF">
          <w:pPr>
            <w:pStyle w:val="Inhopg3"/>
            <w:tabs>
              <w:tab w:val="left" w:pos="1817"/>
              <w:tab w:val="right" w:leader="dot" w:pos="9180"/>
            </w:tabs>
            <w:rPr>
              <w:b w:val="0"/>
              <w:bCs w:val="0"/>
              <w:i w:val="0"/>
              <w:sz w:val="17"/>
              <w:szCs w:val="17"/>
            </w:rPr>
          </w:pPr>
          <w:hyperlink w:anchor="_bookmark17" w:history="1">
            <w:r w:rsidR="006556E9">
              <w:rPr>
                <w:i w:val="0"/>
                <w:spacing w:val="-1"/>
                <w:sz w:val="17"/>
              </w:rPr>
              <w:t xml:space="preserve">Article </w:t>
            </w:r>
            <w:r w:rsidR="006556E9">
              <w:rPr>
                <w:i w:val="0"/>
                <w:sz w:val="17"/>
              </w:rPr>
              <w:t>13</w:t>
            </w:r>
            <w:r w:rsidR="006556E9">
              <w:rPr>
                <w:i w:val="0"/>
                <w:sz w:val="17"/>
              </w:rPr>
              <w:tab/>
            </w:r>
            <w:r w:rsidR="006556E9">
              <w:rPr>
                <w:b w:val="0"/>
                <w:i w:val="0"/>
                <w:spacing w:val="-1"/>
                <w:sz w:val="17"/>
              </w:rPr>
              <w:t>Registration</w:t>
            </w:r>
            <w:r w:rsidR="006556E9">
              <w:rPr>
                <w:b w:val="0"/>
                <w:i w:val="0"/>
                <w:sz w:val="17"/>
              </w:rPr>
              <w:t xml:space="preserve"> for</w:t>
            </w:r>
            <w:r w:rsidR="006556E9">
              <w:rPr>
                <w:b w:val="0"/>
                <w:i w:val="0"/>
                <w:spacing w:val="-1"/>
                <w:sz w:val="17"/>
              </w:rPr>
              <w:t xml:space="preserve"> interim</w:t>
            </w:r>
            <w:r w:rsidR="006556E9">
              <w:rPr>
                <w:b w:val="0"/>
                <w:i w:val="0"/>
                <w:sz w:val="17"/>
              </w:rPr>
              <w:t xml:space="preserve"> </w:t>
            </w:r>
            <w:r w:rsidR="006556E9">
              <w:rPr>
                <w:b w:val="0"/>
                <w:i w:val="0"/>
                <w:spacing w:val="-1"/>
                <w:sz w:val="17"/>
              </w:rPr>
              <w:t>examination</w:t>
            </w:r>
            <w:r w:rsidR="006556E9">
              <w:rPr>
                <w:b w:val="0"/>
                <w:i w:val="0"/>
                <w:spacing w:val="-1"/>
                <w:sz w:val="17"/>
              </w:rPr>
              <w:tab/>
            </w:r>
            <w:r w:rsidR="006556E9">
              <w:rPr>
                <w:b w:val="0"/>
                <w:i w:val="0"/>
                <w:sz w:val="17"/>
              </w:rPr>
              <w:t>8</w:t>
            </w:r>
          </w:hyperlink>
        </w:p>
        <w:p w14:paraId="22AF89D1" w14:textId="77777777" w:rsidR="00904573" w:rsidRDefault="00366DEF">
          <w:pPr>
            <w:pStyle w:val="Inhopg2"/>
            <w:tabs>
              <w:tab w:val="left" w:pos="1817"/>
              <w:tab w:val="right" w:leader="dot" w:pos="9180"/>
            </w:tabs>
          </w:pPr>
          <w:hyperlink w:anchor="_bookmark18" w:history="1">
            <w:r w:rsidR="006556E9">
              <w:rPr>
                <w:b/>
                <w:spacing w:val="-1"/>
              </w:rPr>
              <w:t xml:space="preserve">Article </w:t>
            </w:r>
            <w:r w:rsidR="006556E9">
              <w:rPr>
                <w:b/>
              </w:rPr>
              <w:t>14</w:t>
            </w:r>
            <w:r w:rsidR="006556E9">
              <w:rPr>
                <w:b/>
              </w:rPr>
              <w:tab/>
            </w:r>
            <w:r w:rsidR="006556E9">
              <w:rPr>
                <w:spacing w:val="-1"/>
              </w:rPr>
              <w:t>Monitoring</w:t>
            </w:r>
            <w:r w:rsidR="006556E9">
              <w:t xml:space="preserve"> </w:t>
            </w:r>
            <w:r w:rsidR="006556E9">
              <w:rPr>
                <w:spacing w:val="-1"/>
              </w:rPr>
              <w:t>of</w:t>
            </w:r>
            <w:r w:rsidR="006556E9">
              <w:t xml:space="preserve"> </w:t>
            </w:r>
            <w:r w:rsidR="006556E9">
              <w:rPr>
                <w:spacing w:val="-1"/>
              </w:rPr>
              <w:t>preconditions</w:t>
            </w:r>
            <w:r w:rsidR="006556E9">
              <w:t xml:space="preserve"> for</w:t>
            </w:r>
            <w:r w:rsidR="006556E9">
              <w:rPr>
                <w:spacing w:val="-1"/>
              </w:rPr>
              <w:t xml:space="preserve"> taking</w:t>
            </w:r>
            <w:r w:rsidR="006556E9">
              <w:t xml:space="preserve"> </w:t>
            </w:r>
            <w:r w:rsidR="006556E9">
              <w:rPr>
                <w:spacing w:val="-1"/>
              </w:rPr>
              <w:t>interim</w:t>
            </w:r>
            <w:r w:rsidR="006556E9">
              <w:t xml:space="preserve"> </w:t>
            </w:r>
            <w:r w:rsidR="006556E9">
              <w:rPr>
                <w:spacing w:val="-1"/>
              </w:rPr>
              <w:t>examinations</w:t>
            </w:r>
            <w:r w:rsidR="006556E9">
              <w:rPr>
                <w:spacing w:val="-1"/>
              </w:rPr>
              <w:tab/>
            </w:r>
            <w:r w:rsidR="006556E9">
              <w:t>8</w:t>
            </w:r>
          </w:hyperlink>
        </w:p>
        <w:p w14:paraId="4346E5E6" w14:textId="77777777" w:rsidR="00904573" w:rsidRDefault="00366DEF">
          <w:pPr>
            <w:pStyle w:val="Inhopg3"/>
            <w:tabs>
              <w:tab w:val="left" w:pos="1817"/>
              <w:tab w:val="right" w:leader="dot" w:pos="9180"/>
            </w:tabs>
            <w:rPr>
              <w:b w:val="0"/>
              <w:bCs w:val="0"/>
              <w:i w:val="0"/>
              <w:sz w:val="17"/>
              <w:szCs w:val="17"/>
            </w:rPr>
          </w:pPr>
          <w:hyperlink w:anchor="_bookmark19" w:history="1">
            <w:r w:rsidR="006556E9">
              <w:rPr>
                <w:i w:val="0"/>
                <w:spacing w:val="-1"/>
                <w:sz w:val="17"/>
              </w:rPr>
              <w:t xml:space="preserve">Article </w:t>
            </w:r>
            <w:r w:rsidR="006556E9">
              <w:rPr>
                <w:i w:val="0"/>
                <w:sz w:val="17"/>
              </w:rPr>
              <w:t>15</w:t>
            </w:r>
            <w:r w:rsidR="006556E9">
              <w:rPr>
                <w:i w:val="0"/>
                <w:sz w:val="17"/>
              </w:rPr>
              <w:tab/>
            </w:r>
            <w:r w:rsidR="006556E9">
              <w:rPr>
                <w:b w:val="0"/>
                <w:i w:val="0"/>
                <w:spacing w:val="-1"/>
                <w:sz w:val="17"/>
              </w:rPr>
              <w:t xml:space="preserve">Failure </w:t>
            </w:r>
            <w:r w:rsidR="006556E9">
              <w:rPr>
                <w:b w:val="0"/>
                <w:i w:val="0"/>
                <w:sz w:val="17"/>
              </w:rPr>
              <w:t>to take</w:t>
            </w:r>
            <w:r w:rsidR="006556E9">
              <w:rPr>
                <w:b w:val="0"/>
                <w:i w:val="0"/>
                <w:spacing w:val="-1"/>
                <w:sz w:val="17"/>
              </w:rPr>
              <w:t xml:space="preserve"> </w:t>
            </w:r>
            <w:r w:rsidR="006556E9">
              <w:rPr>
                <w:b w:val="0"/>
                <w:i w:val="0"/>
                <w:sz w:val="17"/>
              </w:rPr>
              <w:t>the</w:t>
            </w:r>
            <w:r w:rsidR="006556E9">
              <w:rPr>
                <w:b w:val="0"/>
                <w:i w:val="0"/>
                <w:spacing w:val="-1"/>
                <w:sz w:val="17"/>
              </w:rPr>
              <w:t xml:space="preserve"> interim</w:t>
            </w:r>
            <w:r w:rsidR="006556E9">
              <w:rPr>
                <w:b w:val="0"/>
                <w:i w:val="0"/>
                <w:sz w:val="17"/>
              </w:rPr>
              <w:t xml:space="preserve"> </w:t>
            </w:r>
            <w:r w:rsidR="006556E9">
              <w:rPr>
                <w:b w:val="0"/>
                <w:i w:val="0"/>
                <w:spacing w:val="-1"/>
                <w:sz w:val="17"/>
              </w:rPr>
              <w:t>examination</w:t>
            </w:r>
            <w:r w:rsidR="006556E9">
              <w:rPr>
                <w:b w:val="0"/>
                <w:i w:val="0"/>
                <w:spacing w:val="-1"/>
                <w:sz w:val="17"/>
              </w:rPr>
              <w:tab/>
            </w:r>
            <w:r w:rsidR="006556E9">
              <w:rPr>
                <w:b w:val="0"/>
                <w:i w:val="0"/>
                <w:sz w:val="17"/>
              </w:rPr>
              <w:t>8</w:t>
            </w:r>
          </w:hyperlink>
        </w:p>
        <w:p w14:paraId="11EE93A1" w14:textId="77777777" w:rsidR="00904573" w:rsidRDefault="00366DEF">
          <w:pPr>
            <w:pStyle w:val="Inhopg3"/>
            <w:tabs>
              <w:tab w:val="left" w:pos="1817"/>
              <w:tab w:val="right" w:leader="dot" w:pos="9180"/>
            </w:tabs>
            <w:rPr>
              <w:b w:val="0"/>
              <w:bCs w:val="0"/>
              <w:i w:val="0"/>
              <w:sz w:val="17"/>
              <w:szCs w:val="17"/>
            </w:rPr>
          </w:pPr>
          <w:hyperlink w:anchor="_bookmark20" w:history="1">
            <w:r w:rsidR="006556E9">
              <w:rPr>
                <w:i w:val="0"/>
                <w:spacing w:val="-1"/>
                <w:sz w:val="17"/>
              </w:rPr>
              <w:t xml:space="preserve">Article </w:t>
            </w:r>
            <w:r w:rsidR="006556E9">
              <w:rPr>
                <w:i w:val="0"/>
                <w:sz w:val="17"/>
              </w:rPr>
              <w:t>16</w:t>
            </w:r>
            <w:r w:rsidR="006556E9">
              <w:rPr>
                <w:i w:val="0"/>
                <w:sz w:val="17"/>
              </w:rPr>
              <w:tab/>
            </w:r>
            <w:r w:rsidR="006556E9">
              <w:rPr>
                <w:b w:val="0"/>
                <w:i w:val="0"/>
                <w:spacing w:val="-1"/>
                <w:sz w:val="17"/>
              </w:rPr>
              <w:t>Examination</w:t>
            </w:r>
            <w:r w:rsidR="006556E9">
              <w:rPr>
                <w:b w:val="0"/>
                <w:i w:val="0"/>
                <w:sz w:val="17"/>
              </w:rPr>
              <w:t xml:space="preserve"> </w:t>
            </w:r>
            <w:r w:rsidR="006556E9">
              <w:rPr>
                <w:b w:val="0"/>
                <w:i w:val="0"/>
                <w:spacing w:val="-1"/>
                <w:sz w:val="17"/>
              </w:rPr>
              <w:t>method</w:t>
            </w:r>
            <w:r w:rsidR="006556E9">
              <w:rPr>
                <w:b w:val="0"/>
                <w:i w:val="0"/>
                <w:spacing w:val="-1"/>
                <w:sz w:val="17"/>
              </w:rPr>
              <w:tab/>
            </w:r>
            <w:r w:rsidR="006556E9">
              <w:rPr>
                <w:b w:val="0"/>
                <w:i w:val="0"/>
                <w:sz w:val="17"/>
              </w:rPr>
              <w:t>8</w:t>
            </w:r>
          </w:hyperlink>
        </w:p>
        <w:p w14:paraId="08A2509F" w14:textId="77777777" w:rsidR="00904573" w:rsidRDefault="00366DEF">
          <w:pPr>
            <w:pStyle w:val="Inhopg2"/>
            <w:tabs>
              <w:tab w:val="left" w:pos="1817"/>
              <w:tab w:val="right" w:leader="dot" w:pos="9180"/>
            </w:tabs>
            <w:spacing w:before="154"/>
          </w:pPr>
          <w:hyperlink w:anchor="_bookmark21" w:history="1">
            <w:r w:rsidR="006556E9">
              <w:rPr>
                <w:b/>
                <w:spacing w:val="-1"/>
              </w:rPr>
              <w:t xml:space="preserve">Article </w:t>
            </w:r>
            <w:r w:rsidR="006556E9">
              <w:rPr>
                <w:b/>
              </w:rPr>
              <w:t>17</w:t>
            </w:r>
            <w:r w:rsidR="006556E9">
              <w:rPr>
                <w:b/>
              </w:rPr>
              <w:tab/>
            </w:r>
            <w:r w:rsidR="006556E9">
              <w:rPr>
                <w:spacing w:val="-1"/>
              </w:rPr>
              <w:t>Rules</w:t>
            </w:r>
            <w:r w:rsidR="006556E9">
              <w:t xml:space="preserve"> on the</w:t>
            </w:r>
            <w:r w:rsidR="006556E9">
              <w:rPr>
                <w:spacing w:val="-1"/>
              </w:rPr>
              <w:t xml:space="preserve"> course </w:t>
            </w:r>
            <w:r w:rsidR="006556E9">
              <w:t xml:space="preserve">of </w:t>
            </w:r>
            <w:r w:rsidR="006556E9">
              <w:rPr>
                <w:spacing w:val="-1"/>
              </w:rPr>
              <w:t>affairs</w:t>
            </w:r>
            <w:r w:rsidR="006556E9">
              <w:t xml:space="preserve"> </w:t>
            </w:r>
            <w:r w:rsidR="006556E9">
              <w:rPr>
                <w:spacing w:val="-1"/>
              </w:rPr>
              <w:t>during</w:t>
            </w:r>
            <w:r w:rsidR="006556E9">
              <w:t xml:space="preserve"> </w:t>
            </w:r>
            <w:r w:rsidR="006556E9">
              <w:rPr>
                <w:spacing w:val="-1"/>
              </w:rPr>
              <w:t>interim</w:t>
            </w:r>
            <w:r w:rsidR="006556E9">
              <w:t xml:space="preserve"> </w:t>
            </w:r>
            <w:r w:rsidR="006556E9">
              <w:rPr>
                <w:spacing w:val="-1"/>
              </w:rPr>
              <w:t>examinations,</w:t>
            </w:r>
            <w:r w:rsidR="006556E9">
              <w:t xml:space="preserve"> </w:t>
            </w:r>
            <w:r w:rsidR="006556E9">
              <w:rPr>
                <w:spacing w:val="-1"/>
              </w:rPr>
              <w:t>general aspects</w:t>
            </w:r>
            <w:r w:rsidR="006556E9">
              <w:rPr>
                <w:spacing w:val="-1"/>
              </w:rPr>
              <w:tab/>
            </w:r>
            <w:r w:rsidR="006556E9">
              <w:t>8</w:t>
            </w:r>
          </w:hyperlink>
        </w:p>
        <w:p w14:paraId="55FBA207" w14:textId="77777777" w:rsidR="00904573" w:rsidRDefault="00366DEF">
          <w:pPr>
            <w:pStyle w:val="Inhopg2"/>
            <w:tabs>
              <w:tab w:val="left" w:pos="1817"/>
              <w:tab w:val="right" w:leader="dot" w:pos="9180"/>
            </w:tabs>
            <w:spacing w:line="301" w:lineRule="auto"/>
            <w:ind w:right="103"/>
          </w:pPr>
          <w:hyperlink w:anchor="_bookmark22" w:history="1">
            <w:r w:rsidR="006556E9">
              <w:rPr>
                <w:b/>
                <w:spacing w:val="-1"/>
              </w:rPr>
              <w:t xml:space="preserve">Article </w:t>
            </w:r>
            <w:r w:rsidR="006556E9">
              <w:rPr>
                <w:b/>
              </w:rPr>
              <w:t>18</w:t>
            </w:r>
            <w:r w:rsidR="006556E9">
              <w:rPr>
                <w:b/>
              </w:rPr>
              <w:tab/>
            </w:r>
            <w:r w:rsidR="006556E9">
              <w:rPr>
                <w:spacing w:val="-1"/>
              </w:rPr>
              <w:t>Supplementary</w:t>
            </w:r>
            <w:r w:rsidR="006556E9">
              <w:t xml:space="preserve"> </w:t>
            </w:r>
            <w:r w:rsidR="006556E9">
              <w:rPr>
                <w:spacing w:val="-1"/>
              </w:rPr>
              <w:t>provisions</w:t>
            </w:r>
            <w:r w:rsidR="006556E9">
              <w:t xml:space="preserve"> </w:t>
            </w:r>
            <w:r w:rsidR="006556E9">
              <w:rPr>
                <w:spacing w:val="-1"/>
              </w:rPr>
              <w:t>concerning</w:t>
            </w:r>
            <w:r w:rsidR="006556E9">
              <w:t xml:space="preserve"> the</w:t>
            </w:r>
            <w:r w:rsidR="006556E9">
              <w:rPr>
                <w:spacing w:val="-1"/>
              </w:rPr>
              <w:t xml:space="preserve"> course </w:t>
            </w:r>
            <w:r w:rsidR="006556E9">
              <w:t xml:space="preserve">of </w:t>
            </w:r>
            <w:r w:rsidR="006556E9">
              <w:rPr>
                <w:spacing w:val="-1"/>
              </w:rPr>
              <w:t>affairs</w:t>
            </w:r>
            <w:r w:rsidR="006556E9">
              <w:t xml:space="preserve"> </w:t>
            </w:r>
            <w:r w:rsidR="006556E9">
              <w:rPr>
                <w:spacing w:val="-1"/>
              </w:rPr>
              <w:t xml:space="preserve">related </w:t>
            </w:r>
            <w:r w:rsidR="006556E9">
              <w:t xml:space="preserve">to </w:t>
            </w:r>
            <w:r w:rsidR="006556E9">
              <w:rPr>
                <w:spacing w:val="-1"/>
              </w:rPr>
              <w:t>written</w:t>
            </w:r>
            <w:r w:rsidR="006556E9">
              <w:t xml:space="preserve"> </w:t>
            </w:r>
            <w:r w:rsidR="006556E9">
              <w:rPr>
                <w:spacing w:val="-1"/>
              </w:rPr>
              <w:t>interim</w:t>
            </w:r>
          </w:hyperlink>
          <w:r w:rsidR="006556E9">
            <w:rPr>
              <w:spacing w:val="69"/>
            </w:rPr>
            <w:t xml:space="preserve"> </w:t>
          </w:r>
          <w:hyperlink w:anchor="_bookmark22" w:history="1">
            <w:r w:rsidR="006556E9">
              <w:rPr>
                <w:spacing w:val="-1"/>
              </w:rPr>
              <w:t>examinations</w:t>
            </w:r>
            <w:r w:rsidR="006556E9">
              <w:t xml:space="preserve"> </w:t>
            </w:r>
            <w:r w:rsidR="006556E9">
              <w:rPr>
                <w:spacing w:val="-1"/>
              </w:rPr>
              <w:t>in</w:t>
            </w:r>
            <w:r w:rsidR="006556E9">
              <w:t xml:space="preserve"> </w:t>
            </w:r>
            <w:r w:rsidR="006556E9">
              <w:rPr>
                <w:spacing w:val="-1"/>
              </w:rPr>
              <w:t>writing</w:t>
            </w:r>
            <w:r w:rsidR="006556E9">
              <w:rPr>
                <w:spacing w:val="-1"/>
              </w:rPr>
              <w:tab/>
            </w:r>
            <w:r w:rsidR="006556E9">
              <w:t>9</w:t>
            </w:r>
          </w:hyperlink>
        </w:p>
        <w:p w14:paraId="3183BE36" w14:textId="77777777" w:rsidR="00904573" w:rsidRDefault="00366DEF">
          <w:pPr>
            <w:pStyle w:val="Inhopg2"/>
            <w:tabs>
              <w:tab w:val="left" w:pos="1817"/>
              <w:tab w:val="right" w:leader="dot" w:pos="9180"/>
            </w:tabs>
            <w:spacing w:before="100" w:line="303" w:lineRule="auto"/>
            <w:ind w:right="103"/>
          </w:pPr>
          <w:hyperlink w:anchor="_bookmark23" w:history="1">
            <w:r w:rsidR="006556E9">
              <w:rPr>
                <w:b/>
                <w:spacing w:val="-1"/>
              </w:rPr>
              <w:t xml:space="preserve">Article </w:t>
            </w:r>
            <w:r w:rsidR="006556E9">
              <w:rPr>
                <w:b/>
              </w:rPr>
              <w:t>19</w:t>
            </w:r>
            <w:r w:rsidR="006556E9">
              <w:rPr>
                <w:b/>
              </w:rPr>
              <w:tab/>
            </w:r>
            <w:r w:rsidR="006556E9">
              <w:rPr>
                <w:spacing w:val="-1"/>
              </w:rPr>
              <w:t>Supplementary</w:t>
            </w:r>
            <w:r w:rsidR="006556E9">
              <w:t xml:space="preserve"> </w:t>
            </w:r>
            <w:r w:rsidR="006556E9">
              <w:rPr>
                <w:spacing w:val="-1"/>
              </w:rPr>
              <w:t>provisions</w:t>
            </w:r>
            <w:r w:rsidR="006556E9">
              <w:t xml:space="preserve"> </w:t>
            </w:r>
            <w:r w:rsidR="006556E9">
              <w:rPr>
                <w:spacing w:val="-1"/>
              </w:rPr>
              <w:t>concerning</w:t>
            </w:r>
            <w:r w:rsidR="006556E9">
              <w:t xml:space="preserve"> the</w:t>
            </w:r>
            <w:r w:rsidR="006556E9">
              <w:rPr>
                <w:spacing w:val="-1"/>
              </w:rPr>
              <w:t xml:space="preserve"> course </w:t>
            </w:r>
            <w:r w:rsidR="006556E9">
              <w:t xml:space="preserve">of </w:t>
            </w:r>
            <w:r w:rsidR="006556E9">
              <w:rPr>
                <w:spacing w:val="-1"/>
              </w:rPr>
              <w:t>affairs</w:t>
            </w:r>
            <w:r w:rsidR="006556E9">
              <w:t xml:space="preserve"> </w:t>
            </w:r>
            <w:r w:rsidR="006556E9">
              <w:rPr>
                <w:spacing w:val="-1"/>
              </w:rPr>
              <w:t xml:space="preserve">related </w:t>
            </w:r>
            <w:r w:rsidR="006556E9">
              <w:t xml:space="preserve">to </w:t>
            </w:r>
            <w:r w:rsidR="006556E9">
              <w:rPr>
                <w:spacing w:val="-1"/>
              </w:rPr>
              <w:t>oral interim</w:t>
            </w:r>
          </w:hyperlink>
          <w:r w:rsidR="006556E9">
            <w:rPr>
              <w:spacing w:val="67"/>
            </w:rPr>
            <w:t xml:space="preserve"> </w:t>
          </w:r>
          <w:hyperlink w:anchor="_bookmark23" w:history="1">
            <w:r w:rsidR="006556E9">
              <w:rPr>
                <w:spacing w:val="-1"/>
              </w:rPr>
              <w:t>examinations</w:t>
            </w:r>
            <w:r w:rsidR="006556E9">
              <w:rPr>
                <w:spacing w:val="-1"/>
              </w:rPr>
              <w:tab/>
            </w:r>
            <w:r w:rsidR="006556E9">
              <w:rPr>
                <w:spacing w:val="-1"/>
              </w:rPr>
              <w:tab/>
            </w:r>
            <w:r w:rsidR="006556E9">
              <w:t>9</w:t>
            </w:r>
          </w:hyperlink>
        </w:p>
        <w:p w14:paraId="2624E507" w14:textId="77777777" w:rsidR="00904573" w:rsidRDefault="00366DEF">
          <w:pPr>
            <w:pStyle w:val="Inhopg2"/>
            <w:tabs>
              <w:tab w:val="left" w:pos="1817"/>
              <w:tab w:val="right" w:leader="dot" w:pos="9180"/>
            </w:tabs>
            <w:spacing w:before="98"/>
          </w:pPr>
          <w:hyperlink w:anchor="_bookmark24" w:history="1">
            <w:r w:rsidR="006556E9">
              <w:rPr>
                <w:b/>
                <w:spacing w:val="-1"/>
              </w:rPr>
              <w:t xml:space="preserve">Article </w:t>
            </w:r>
            <w:r w:rsidR="006556E9">
              <w:rPr>
                <w:b/>
              </w:rPr>
              <w:t>20</w:t>
            </w:r>
            <w:r w:rsidR="006556E9">
              <w:rPr>
                <w:b/>
              </w:rPr>
              <w:tab/>
            </w:r>
            <w:r w:rsidR="006556E9">
              <w:rPr>
                <w:spacing w:val="-1"/>
              </w:rPr>
              <w:t>Supplementary</w:t>
            </w:r>
            <w:r w:rsidR="006556E9">
              <w:t xml:space="preserve"> </w:t>
            </w:r>
            <w:r w:rsidR="006556E9">
              <w:rPr>
                <w:spacing w:val="-1"/>
              </w:rPr>
              <w:t>provisions</w:t>
            </w:r>
            <w:r w:rsidR="006556E9">
              <w:t xml:space="preserve"> </w:t>
            </w:r>
            <w:r w:rsidR="006556E9">
              <w:rPr>
                <w:spacing w:val="-1"/>
              </w:rPr>
              <w:t>concerning</w:t>
            </w:r>
            <w:r w:rsidR="006556E9">
              <w:t xml:space="preserve"> </w:t>
            </w:r>
            <w:r w:rsidR="006556E9">
              <w:rPr>
                <w:spacing w:val="-1"/>
              </w:rPr>
              <w:t>written</w:t>
            </w:r>
            <w:r w:rsidR="006556E9">
              <w:t xml:space="preserve"> </w:t>
            </w:r>
            <w:r w:rsidR="006556E9">
              <w:rPr>
                <w:spacing w:val="-1"/>
              </w:rPr>
              <w:t>assignments</w:t>
            </w:r>
            <w:r w:rsidR="006556E9">
              <w:rPr>
                <w:spacing w:val="-1"/>
              </w:rPr>
              <w:tab/>
            </w:r>
            <w:r w:rsidR="006556E9">
              <w:t>9</w:t>
            </w:r>
          </w:hyperlink>
        </w:p>
        <w:p w14:paraId="7072F4FD" w14:textId="77777777" w:rsidR="00904573" w:rsidRDefault="00366DEF">
          <w:pPr>
            <w:pStyle w:val="Inhopg1"/>
            <w:tabs>
              <w:tab w:val="left" w:pos="1676"/>
              <w:tab w:val="right" w:leader="dot" w:pos="9177"/>
            </w:tabs>
            <w:rPr>
              <w:b w:val="0"/>
              <w:bCs w:val="0"/>
            </w:rPr>
          </w:pPr>
          <w:hyperlink w:anchor="_bookmark25" w:history="1">
            <w:r w:rsidR="006556E9">
              <w:rPr>
                <w:spacing w:val="-1"/>
              </w:rPr>
              <w:t>Chapter</w:t>
            </w:r>
            <w:r w:rsidR="006556E9">
              <w:rPr>
                <w:spacing w:val="-2"/>
              </w:rPr>
              <w:t xml:space="preserve"> </w:t>
            </w:r>
            <w:r w:rsidR="006556E9">
              <w:t>6</w:t>
            </w:r>
            <w:r w:rsidR="006556E9">
              <w:tab/>
            </w:r>
            <w:r w:rsidR="006556E9">
              <w:rPr>
                <w:spacing w:val="-1"/>
              </w:rPr>
              <w:t>Interim examinations:</w:t>
            </w:r>
            <w:r w:rsidR="006556E9">
              <w:t xml:space="preserve"> </w:t>
            </w:r>
            <w:r w:rsidR="006556E9">
              <w:rPr>
                <w:spacing w:val="-1"/>
              </w:rPr>
              <w:t>Fraud</w:t>
            </w:r>
            <w:r w:rsidR="006556E9">
              <w:rPr>
                <w:spacing w:val="-1"/>
              </w:rPr>
              <w:tab/>
            </w:r>
            <w:r w:rsidR="006556E9">
              <w:rPr>
                <w:spacing w:val="-2"/>
              </w:rPr>
              <w:t>10</w:t>
            </w:r>
          </w:hyperlink>
        </w:p>
      </w:sdtContent>
    </w:sdt>
    <w:p w14:paraId="052D77A3" w14:textId="77777777" w:rsidR="00904573" w:rsidRDefault="00904573">
      <w:pPr>
        <w:sectPr w:rsidR="00904573">
          <w:footerReference w:type="default" r:id="rId11"/>
          <w:type w:val="continuous"/>
          <w:pgSz w:w="11910" w:h="16840"/>
          <w:pgMar w:top="1320" w:right="1320" w:bottom="880" w:left="1300" w:header="720" w:footer="681" w:gutter="0"/>
          <w:pgNumType w:start="1"/>
          <w:cols w:space="720"/>
        </w:sectPr>
      </w:pPr>
    </w:p>
    <w:p w14:paraId="3C536715" w14:textId="77777777" w:rsidR="00904573" w:rsidRDefault="00366DEF">
      <w:pPr>
        <w:tabs>
          <w:tab w:val="left" w:pos="1817"/>
          <w:tab w:val="right" w:leader="dot" w:pos="9180"/>
        </w:tabs>
        <w:spacing w:before="55"/>
        <w:ind w:left="399"/>
        <w:rPr>
          <w:rFonts w:ascii="Verdana" w:eastAsia="Verdana" w:hAnsi="Verdana" w:cs="Verdana"/>
          <w:sz w:val="17"/>
          <w:szCs w:val="17"/>
        </w:rPr>
      </w:pPr>
      <w:hyperlink w:anchor="_bookmark26" w:history="1">
        <w:r w:rsidR="006556E9">
          <w:rPr>
            <w:rFonts w:ascii="Verdana"/>
            <w:b/>
            <w:spacing w:val="-1"/>
            <w:sz w:val="17"/>
          </w:rPr>
          <w:t xml:space="preserve">Article </w:t>
        </w:r>
        <w:r w:rsidR="006556E9">
          <w:rPr>
            <w:rFonts w:ascii="Verdana"/>
            <w:b/>
            <w:sz w:val="17"/>
          </w:rPr>
          <w:t>21</w:t>
        </w:r>
        <w:r w:rsidR="006556E9">
          <w:rPr>
            <w:rFonts w:ascii="Verdana"/>
            <w:b/>
            <w:sz w:val="17"/>
          </w:rPr>
          <w:tab/>
        </w:r>
        <w:r w:rsidR="006556E9">
          <w:rPr>
            <w:rFonts w:ascii="Verdana"/>
            <w:spacing w:val="-1"/>
            <w:sz w:val="17"/>
          </w:rPr>
          <w:t>Fraud: definition</w:t>
        </w:r>
        <w:r w:rsidR="006556E9">
          <w:rPr>
            <w:rFonts w:ascii="Verdana"/>
            <w:sz w:val="17"/>
          </w:rPr>
          <w:t xml:space="preserve"> and </w:t>
        </w:r>
        <w:r w:rsidR="006556E9">
          <w:rPr>
            <w:rFonts w:ascii="Verdana"/>
            <w:spacing w:val="-1"/>
            <w:sz w:val="17"/>
          </w:rPr>
          <w:t>prohibition</w:t>
        </w:r>
        <w:r w:rsidR="006556E9">
          <w:rPr>
            <w:rFonts w:ascii="Verdana"/>
            <w:spacing w:val="-1"/>
            <w:sz w:val="17"/>
          </w:rPr>
          <w:tab/>
          <w:t>10</w:t>
        </w:r>
      </w:hyperlink>
    </w:p>
    <w:p w14:paraId="66A65350" w14:textId="77777777" w:rsidR="00904573" w:rsidRDefault="00366DEF">
      <w:pPr>
        <w:pStyle w:val="Plattetekst"/>
        <w:tabs>
          <w:tab w:val="left" w:pos="1817"/>
          <w:tab w:val="right" w:leader="dot" w:pos="9180"/>
        </w:tabs>
        <w:spacing w:before="153"/>
        <w:ind w:left="399" w:firstLine="0"/>
      </w:pPr>
      <w:hyperlink w:anchor="_bookmark27" w:history="1">
        <w:r w:rsidR="006556E9">
          <w:rPr>
            <w:b/>
            <w:spacing w:val="-1"/>
          </w:rPr>
          <w:t xml:space="preserve">Article </w:t>
        </w:r>
        <w:r w:rsidR="006556E9">
          <w:rPr>
            <w:b/>
          </w:rPr>
          <w:t>22</w:t>
        </w:r>
        <w:r w:rsidR="006556E9">
          <w:rPr>
            <w:b/>
          </w:rPr>
          <w:tab/>
        </w:r>
        <w:r w:rsidR="006556E9">
          <w:rPr>
            <w:spacing w:val="-1"/>
          </w:rPr>
          <w:t>Procedure following</w:t>
        </w:r>
        <w:r w:rsidR="006556E9">
          <w:t xml:space="preserve"> </w:t>
        </w:r>
        <w:r w:rsidR="006556E9">
          <w:rPr>
            <w:spacing w:val="-1"/>
          </w:rPr>
          <w:t>detection</w:t>
        </w:r>
        <w:r w:rsidR="006556E9">
          <w:t xml:space="preserve"> of </w:t>
        </w:r>
        <w:r w:rsidR="006556E9">
          <w:rPr>
            <w:spacing w:val="-1"/>
          </w:rPr>
          <w:t>fraud,</w:t>
        </w:r>
        <w:r w:rsidR="006556E9">
          <w:t xml:space="preserve"> </w:t>
        </w:r>
        <w:r w:rsidR="006556E9">
          <w:rPr>
            <w:spacing w:val="-1"/>
          </w:rPr>
          <w:t>measures</w:t>
        </w:r>
        <w:r w:rsidR="006556E9">
          <w:t xml:space="preserve"> and </w:t>
        </w:r>
        <w:r w:rsidR="006556E9">
          <w:rPr>
            <w:spacing w:val="-1"/>
          </w:rPr>
          <w:t>sanctions</w:t>
        </w:r>
        <w:r w:rsidR="006556E9">
          <w:rPr>
            <w:spacing w:val="-1"/>
          </w:rPr>
          <w:tab/>
          <w:t>10</w:t>
        </w:r>
      </w:hyperlink>
    </w:p>
    <w:p w14:paraId="15D7173B" w14:textId="77777777" w:rsidR="00904573" w:rsidRDefault="00366DEF">
      <w:pPr>
        <w:tabs>
          <w:tab w:val="left" w:pos="1676"/>
          <w:tab w:val="right" w:leader="dot" w:pos="9177"/>
        </w:tabs>
        <w:spacing w:before="153"/>
        <w:ind w:left="116"/>
        <w:rPr>
          <w:rFonts w:ascii="Verdana" w:eastAsia="Verdana" w:hAnsi="Verdana" w:cs="Verdana"/>
          <w:sz w:val="17"/>
          <w:szCs w:val="17"/>
        </w:rPr>
      </w:pPr>
      <w:hyperlink w:anchor="_bookmark28" w:history="1">
        <w:r w:rsidR="006556E9">
          <w:rPr>
            <w:rFonts w:ascii="Verdana"/>
            <w:b/>
            <w:spacing w:val="-1"/>
            <w:sz w:val="17"/>
          </w:rPr>
          <w:t>Chapter</w:t>
        </w:r>
        <w:r w:rsidR="006556E9">
          <w:rPr>
            <w:rFonts w:ascii="Verdana"/>
            <w:b/>
            <w:spacing w:val="-2"/>
            <w:sz w:val="17"/>
          </w:rPr>
          <w:t xml:space="preserve"> </w:t>
        </w:r>
        <w:r w:rsidR="006556E9">
          <w:rPr>
            <w:rFonts w:ascii="Verdana"/>
            <w:b/>
            <w:sz w:val="17"/>
          </w:rPr>
          <w:t>7</w:t>
        </w:r>
        <w:r w:rsidR="006556E9">
          <w:rPr>
            <w:rFonts w:ascii="Verdana"/>
            <w:b/>
            <w:sz w:val="17"/>
          </w:rPr>
          <w:tab/>
        </w:r>
        <w:r w:rsidR="006556E9">
          <w:rPr>
            <w:rFonts w:ascii="Verdana"/>
            <w:b/>
            <w:spacing w:val="-1"/>
            <w:sz w:val="17"/>
          </w:rPr>
          <w:t>Adaptations for</w:t>
        </w:r>
        <w:r w:rsidR="006556E9">
          <w:rPr>
            <w:rFonts w:ascii="Verdana"/>
            <w:b/>
            <w:spacing w:val="-2"/>
            <w:sz w:val="17"/>
          </w:rPr>
          <w:t xml:space="preserve"> </w:t>
        </w:r>
        <w:r w:rsidR="006556E9">
          <w:rPr>
            <w:rFonts w:ascii="Verdana"/>
            <w:b/>
            <w:spacing w:val="-1"/>
            <w:sz w:val="17"/>
          </w:rPr>
          <w:t>students</w:t>
        </w:r>
        <w:r w:rsidR="006556E9">
          <w:rPr>
            <w:rFonts w:ascii="Verdana"/>
            <w:b/>
            <w:spacing w:val="-2"/>
            <w:sz w:val="17"/>
          </w:rPr>
          <w:t xml:space="preserve"> </w:t>
        </w:r>
        <w:r w:rsidR="006556E9">
          <w:rPr>
            <w:rFonts w:ascii="Verdana"/>
            <w:b/>
            <w:spacing w:val="-1"/>
            <w:sz w:val="17"/>
          </w:rPr>
          <w:t>with</w:t>
        </w:r>
        <w:r w:rsidR="006556E9">
          <w:rPr>
            <w:rFonts w:ascii="Verdana"/>
            <w:b/>
            <w:sz w:val="17"/>
          </w:rPr>
          <w:t xml:space="preserve"> a</w:t>
        </w:r>
        <w:r w:rsidR="006556E9">
          <w:rPr>
            <w:rFonts w:ascii="Verdana"/>
            <w:b/>
            <w:spacing w:val="-2"/>
            <w:sz w:val="17"/>
          </w:rPr>
          <w:t xml:space="preserve"> </w:t>
        </w:r>
        <w:r w:rsidR="006556E9">
          <w:rPr>
            <w:rFonts w:ascii="Verdana"/>
            <w:b/>
            <w:spacing w:val="-1"/>
            <w:sz w:val="17"/>
          </w:rPr>
          <w:t>disability</w:t>
        </w:r>
        <w:r w:rsidR="006556E9">
          <w:rPr>
            <w:rFonts w:ascii="Verdana"/>
            <w:b/>
            <w:spacing w:val="-2"/>
            <w:sz w:val="17"/>
          </w:rPr>
          <w:t xml:space="preserve"> </w:t>
        </w:r>
        <w:r w:rsidR="006556E9">
          <w:rPr>
            <w:rFonts w:ascii="Verdana"/>
            <w:b/>
            <w:sz w:val="17"/>
          </w:rPr>
          <w:t>or</w:t>
        </w:r>
        <w:r w:rsidR="006556E9">
          <w:rPr>
            <w:rFonts w:ascii="Verdana"/>
            <w:b/>
            <w:spacing w:val="-2"/>
            <w:sz w:val="17"/>
          </w:rPr>
          <w:t xml:space="preserve"> </w:t>
        </w:r>
        <w:r w:rsidR="006556E9">
          <w:rPr>
            <w:rFonts w:ascii="Verdana"/>
            <w:b/>
            <w:spacing w:val="-1"/>
            <w:sz w:val="17"/>
          </w:rPr>
          <w:t>chronic illness</w:t>
        </w:r>
        <w:r w:rsidR="006556E9">
          <w:rPr>
            <w:rFonts w:ascii="Verdana"/>
            <w:b/>
            <w:spacing w:val="-1"/>
            <w:sz w:val="17"/>
          </w:rPr>
          <w:tab/>
        </w:r>
        <w:r w:rsidR="006556E9">
          <w:rPr>
            <w:rFonts w:ascii="Verdana"/>
            <w:b/>
            <w:spacing w:val="-2"/>
            <w:sz w:val="17"/>
          </w:rPr>
          <w:t>11</w:t>
        </w:r>
      </w:hyperlink>
    </w:p>
    <w:p w14:paraId="77A2ECE0" w14:textId="77777777" w:rsidR="00904573" w:rsidRDefault="00366DEF">
      <w:pPr>
        <w:pStyle w:val="Plattetekst"/>
        <w:tabs>
          <w:tab w:val="left" w:pos="1817"/>
          <w:tab w:val="right" w:leader="dot" w:pos="9180"/>
        </w:tabs>
        <w:spacing w:before="153"/>
        <w:ind w:left="399" w:firstLine="0"/>
      </w:pPr>
      <w:hyperlink w:anchor="_bookmark29" w:history="1">
        <w:r w:rsidR="006556E9">
          <w:rPr>
            <w:b/>
            <w:spacing w:val="-1"/>
          </w:rPr>
          <w:t xml:space="preserve">Article </w:t>
        </w:r>
        <w:r w:rsidR="006556E9">
          <w:rPr>
            <w:b/>
          </w:rPr>
          <w:t>23</w:t>
        </w:r>
        <w:r w:rsidR="006556E9">
          <w:rPr>
            <w:b/>
          </w:rPr>
          <w:tab/>
        </w:r>
        <w:r w:rsidR="006556E9">
          <w:rPr>
            <w:spacing w:val="-1"/>
          </w:rPr>
          <w:t>Studying</w:t>
        </w:r>
        <w:r w:rsidR="006556E9">
          <w:t xml:space="preserve"> </w:t>
        </w:r>
        <w:r w:rsidR="006556E9">
          <w:rPr>
            <w:spacing w:val="-1"/>
          </w:rPr>
          <w:t>with</w:t>
        </w:r>
        <w:r w:rsidR="006556E9">
          <w:t xml:space="preserve"> a</w:t>
        </w:r>
        <w:r w:rsidR="006556E9">
          <w:rPr>
            <w:spacing w:val="1"/>
          </w:rPr>
          <w:t xml:space="preserve"> </w:t>
        </w:r>
        <w:r w:rsidR="006556E9">
          <w:rPr>
            <w:spacing w:val="-1"/>
          </w:rPr>
          <w:t>disability</w:t>
        </w:r>
        <w:r w:rsidR="006556E9">
          <w:t xml:space="preserve"> or</w:t>
        </w:r>
        <w:r w:rsidR="006556E9">
          <w:rPr>
            <w:spacing w:val="-1"/>
          </w:rPr>
          <w:t xml:space="preserve"> chronic</w:t>
        </w:r>
        <w:r w:rsidR="006556E9">
          <w:t xml:space="preserve"> </w:t>
        </w:r>
        <w:r w:rsidR="006556E9">
          <w:rPr>
            <w:spacing w:val="-1"/>
          </w:rPr>
          <w:t>illness: adaptations</w:t>
        </w:r>
        <w:r w:rsidR="006556E9">
          <w:rPr>
            <w:spacing w:val="-1"/>
          </w:rPr>
          <w:tab/>
          <w:t>11</w:t>
        </w:r>
      </w:hyperlink>
    </w:p>
    <w:p w14:paraId="4066414A" w14:textId="77777777" w:rsidR="00904573" w:rsidRDefault="00366DEF">
      <w:pPr>
        <w:tabs>
          <w:tab w:val="left" w:pos="1676"/>
          <w:tab w:val="right" w:leader="dot" w:pos="9177"/>
        </w:tabs>
        <w:spacing w:before="153"/>
        <w:ind w:left="116"/>
        <w:rPr>
          <w:rFonts w:ascii="Verdana" w:eastAsia="Verdana" w:hAnsi="Verdana" w:cs="Verdana"/>
          <w:sz w:val="17"/>
          <w:szCs w:val="17"/>
        </w:rPr>
      </w:pPr>
      <w:hyperlink w:anchor="_bookmark30" w:history="1">
        <w:r w:rsidR="006556E9">
          <w:rPr>
            <w:rFonts w:ascii="Verdana"/>
            <w:b/>
            <w:spacing w:val="-1"/>
            <w:sz w:val="17"/>
          </w:rPr>
          <w:t>Chapter</w:t>
        </w:r>
        <w:r w:rsidR="006556E9">
          <w:rPr>
            <w:rFonts w:ascii="Verdana"/>
            <w:b/>
            <w:spacing w:val="-2"/>
            <w:sz w:val="17"/>
          </w:rPr>
          <w:t xml:space="preserve"> </w:t>
        </w:r>
        <w:r w:rsidR="006556E9">
          <w:rPr>
            <w:rFonts w:ascii="Verdana"/>
            <w:b/>
            <w:sz w:val="17"/>
          </w:rPr>
          <w:t>8</w:t>
        </w:r>
        <w:r w:rsidR="006556E9">
          <w:rPr>
            <w:rFonts w:ascii="Verdana"/>
            <w:b/>
            <w:sz w:val="17"/>
          </w:rPr>
          <w:tab/>
        </w:r>
        <w:r w:rsidR="006556E9">
          <w:rPr>
            <w:rFonts w:ascii="Verdana"/>
            <w:b/>
            <w:spacing w:val="-1"/>
            <w:sz w:val="17"/>
          </w:rPr>
          <w:t>Appointment</w:t>
        </w:r>
        <w:r w:rsidR="006556E9">
          <w:rPr>
            <w:rFonts w:ascii="Verdana"/>
            <w:b/>
            <w:spacing w:val="-2"/>
            <w:sz w:val="17"/>
          </w:rPr>
          <w:t xml:space="preserve"> </w:t>
        </w:r>
        <w:r w:rsidR="006556E9">
          <w:rPr>
            <w:rFonts w:ascii="Verdana"/>
            <w:b/>
            <w:spacing w:val="-1"/>
            <w:sz w:val="17"/>
          </w:rPr>
          <w:t>and</w:t>
        </w:r>
        <w:r w:rsidR="006556E9">
          <w:rPr>
            <w:rFonts w:ascii="Verdana"/>
            <w:b/>
            <w:sz w:val="17"/>
          </w:rPr>
          <w:t xml:space="preserve"> </w:t>
        </w:r>
        <w:r w:rsidR="006556E9">
          <w:rPr>
            <w:rFonts w:ascii="Verdana"/>
            <w:b/>
            <w:spacing w:val="-1"/>
            <w:sz w:val="17"/>
          </w:rPr>
          <w:t xml:space="preserve">procedure </w:t>
        </w:r>
        <w:r w:rsidR="006556E9">
          <w:rPr>
            <w:rFonts w:ascii="Verdana"/>
            <w:b/>
            <w:sz w:val="17"/>
          </w:rPr>
          <w:t>of</w:t>
        </w:r>
        <w:r w:rsidR="006556E9">
          <w:rPr>
            <w:rFonts w:ascii="Verdana"/>
            <w:b/>
            <w:spacing w:val="-1"/>
            <w:sz w:val="17"/>
          </w:rPr>
          <w:t xml:space="preserve"> Examining</w:t>
        </w:r>
        <w:r w:rsidR="006556E9">
          <w:rPr>
            <w:rFonts w:ascii="Verdana"/>
            <w:b/>
            <w:sz w:val="17"/>
          </w:rPr>
          <w:t xml:space="preserve"> </w:t>
        </w:r>
        <w:r w:rsidR="006556E9">
          <w:rPr>
            <w:rFonts w:ascii="Verdana"/>
            <w:b/>
            <w:spacing w:val="-1"/>
            <w:sz w:val="17"/>
          </w:rPr>
          <w:t>Board,</w:t>
        </w:r>
        <w:r w:rsidR="006556E9">
          <w:rPr>
            <w:rFonts w:ascii="Verdana"/>
            <w:b/>
            <w:spacing w:val="1"/>
            <w:sz w:val="17"/>
          </w:rPr>
          <w:t xml:space="preserve"> </w:t>
        </w:r>
        <w:r w:rsidR="006556E9">
          <w:rPr>
            <w:rFonts w:ascii="Verdana"/>
            <w:b/>
            <w:spacing w:val="-1"/>
            <w:sz w:val="17"/>
          </w:rPr>
          <w:t>assessment</w:t>
        </w:r>
        <w:r w:rsidR="006556E9">
          <w:rPr>
            <w:rFonts w:ascii="Verdana"/>
            <w:b/>
            <w:spacing w:val="-2"/>
            <w:sz w:val="17"/>
          </w:rPr>
          <w:t xml:space="preserve"> </w:t>
        </w:r>
        <w:r w:rsidR="006556E9">
          <w:rPr>
            <w:rFonts w:ascii="Verdana"/>
            <w:b/>
            <w:spacing w:val="-1"/>
            <w:sz w:val="17"/>
          </w:rPr>
          <w:t>policy</w:t>
        </w:r>
        <w:r w:rsidR="006556E9">
          <w:rPr>
            <w:rFonts w:ascii="Verdana"/>
            <w:b/>
            <w:spacing w:val="-1"/>
            <w:sz w:val="17"/>
          </w:rPr>
          <w:tab/>
        </w:r>
        <w:r w:rsidR="006556E9">
          <w:rPr>
            <w:rFonts w:ascii="Verdana"/>
            <w:b/>
            <w:spacing w:val="-2"/>
            <w:sz w:val="17"/>
          </w:rPr>
          <w:t>11</w:t>
        </w:r>
      </w:hyperlink>
    </w:p>
    <w:p w14:paraId="2DE38DB9" w14:textId="77777777" w:rsidR="00904573" w:rsidRDefault="00366DEF">
      <w:pPr>
        <w:pStyle w:val="Plattetekst"/>
        <w:tabs>
          <w:tab w:val="left" w:pos="1817"/>
          <w:tab w:val="right" w:leader="dot" w:pos="9180"/>
        </w:tabs>
        <w:spacing w:before="153"/>
        <w:ind w:left="399" w:firstLine="0"/>
      </w:pPr>
      <w:hyperlink w:anchor="_bookmark31" w:history="1">
        <w:r w:rsidR="006556E9">
          <w:rPr>
            <w:b/>
            <w:spacing w:val="-1"/>
          </w:rPr>
          <w:t xml:space="preserve">Article </w:t>
        </w:r>
        <w:r w:rsidR="006556E9">
          <w:rPr>
            <w:b/>
          </w:rPr>
          <w:t>24</w:t>
        </w:r>
        <w:r w:rsidR="006556E9">
          <w:rPr>
            <w:b/>
          </w:rPr>
          <w:tab/>
        </w:r>
        <w:r w:rsidR="006556E9">
          <w:rPr>
            <w:spacing w:val="-1"/>
          </w:rPr>
          <w:t>Appointment</w:t>
        </w:r>
        <w:r w:rsidR="006556E9">
          <w:t xml:space="preserve"> and </w:t>
        </w:r>
        <w:r w:rsidR="006556E9">
          <w:rPr>
            <w:spacing w:val="-1"/>
          </w:rPr>
          <w:t>composition</w:t>
        </w:r>
        <w:r w:rsidR="006556E9">
          <w:t xml:space="preserve"> of the</w:t>
        </w:r>
        <w:r w:rsidR="006556E9">
          <w:rPr>
            <w:spacing w:val="-1"/>
          </w:rPr>
          <w:t xml:space="preserve"> Examining</w:t>
        </w:r>
        <w:r w:rsidR="006556E9">
          <w:t xml:space="preserve"> </w:t>
        </w:r>
        <w:r w:rsidR="006556E9">
          <w:rPr>
            <w:spacing w:val="-1"/>
          </w:rPr>
          <w:t>Board</w:t>
        </w:r>
        <w:r w:rsidR="006556E9">
          <w:rPr>
            <w:spacing w:val="-1"/>
          </w:rPr>
          <w:tab/>
          <w:t>11</w:t>
        </w:r>
      </w:hyperlink>
    </w:p>
    <w:p w14:paraId="0DC0C3E2" w14:textId="77777777" w:rsidR="00904573" w:rsidRDefault="00366DEF">
      <w:pPr>
        <w:pStyle w:val="Plattetekst"/>
        <w:tabs>
          <w:tab w:val="left" w:pos="1817"/>
          <w:tab w:val="right" w:leader="dot" w:pos="9180"/>
        </w:tabs>
        <w:spacing w:before="153"/>
        <w:ind w:left="399" w:firstLine="0"/>
      </w:pPr>
      <w:hyperlink w:anchor="_bookmark32" w:history="1">
        <w:r w:rsidR="006556E9">
          <w:rPr>
            <w:b/>
            <w:spacing w:val="-1"/>
          </w:rPr>
          <w:t xml:space="preserve">Article </w:t>
        </w:r>
        <w:r w:rsidR="006556E9">
          <w:rPr>
            <w:b/>
          </w:rPr>
          <w:t>25</w:t>
        </w:r>
        <w:r w:rsidR="006556E9">
          <w:rPr>
            <w:b/>
          </w:rPr>
          <w:tab/>
        </w:r>
        <w:r w:rsidR="006556E9">
          <w:rPr>
            <w:spacing w:val="-1"/>
          </w:rPr>
          <w:t>Meetings</w:t>
        </w:r>
        <w:r w:rsidR="006556E9">
          <w:t xml:space="preserve"> and</w:t>
        </w:r>
        <w:r w:rsidR="006556E9">
          <w:rPr>
            <w:spacing w:val="-1"/>
          </w:rPr>
          <w:t xml:space="preserve"> procedures</w:t>
        </w:r>
        <w:r w:rsidR="006556E9">
          <w:t xml:space="preserve"> of the</w:t>
        </w:r>
        <w:r w:rsidR="006556E9">
          <w:rPr>
            <w:spacing w:val="-1"/>
          </w:rPr>
          <w:t xml:space="preserve"> Examining</w:t>
        </w:r>
        <w:r w:rsidR="006556E9">
          <w:t xml:space="preserve"> </w:t>
        </w:r>
        <w:r w:rsidR="006556E9">
          <w:rPr>
            <w:spacing w:val="-1"/>
          </w:rPr>
          <w:t>Board</w:t>
        </w:r>
        <w:r w:rsidR="006556E9">
          <w:rPr>
            <w:spacing w:val="-1"/>
          </w:rPr>
          <w:tab/>
          <w:t>12</w:t>
        </w:r>
      </w:hyperlink>
    </w:p>
    <w:p w14:paraId="37276821" w14:textId="77777777" w:rsidR="00904573" w:rsidRDefault="00366DEF">
      <w:pPr>
        <w:tabs>
          <w:tab w:val="left" w:pos="1817"/>
          <w:tab w:val="right" w:leader="dot" w:pos="9180"/>
        </w:tabs>
        <w:spacing w:before="153"/>
        <w:ind w:left="399"/>
        <w:rPr>
          <w:rFonts w:ascii="Verdana" w:eastAsia="Verdana" w:hAnsi="Verdana" w:cs="Verdana"/>
          <w:sz w:val="17"/>
          <w:szCs w:val="17"/>
        </w:rPr>
      </w:pPr>
      <w:hyperlink w:anchor="_bookmark33" w:history="1">
        <w:r w:rsidR="006556E9">
          <w:rPr>
            <w:rFonts w:ascii="Verdana"/>
            <w:b/>
            <w:spacing w:val="-1"/>
            <w:sz w:val="17"/>
          </w:rPr>
          <w:t xml:space="preserve">Article </w:t>
        </w:r>
        <w:r w:rsidR="006556E9">
          <w:rPr>
            <w:rFonts w:ascii="Verdana"/>
            <w:b/>
            <w:sz w:val="17"/>
          </w:rPr>
          <w:t>26</w:t>
        </w:r>
        <w:r w:rsidR="006556E9">
          <w:rPr>
            <w:rFonts w:ascii="Verdana"/>
            <w:b/>
            <w:sz w:val="17"/>
          </w:rPr>
          <w:tab/>
        </w:r>
        <w:r w:rsidR="006556E9">
          <w:rPr>
            <w:rFonts w:ascii="Verdana"/>
            <w:spacing w:val="-1"/>
            <w:sz w:val="17"/>
          </w:rPr>
          <w:t>Quality</w:t>
        </w:r>
        <w:r w:rsidR="006556E9">
          <w:rPr>
            <w:rFonts w:ascii="Verdana"/>
            <w:sz w:val="17"/>
          </w:rPr>
          <w:t xml:space="preserve"> </w:t>
        </w:r>
        <w:r w:rsidR="006556E9">
          <w:rPr>
            <w:rFonts w:ascii="Verdana"/>
            <w:spacing w:val="-1"/>
            <w:sz w:val="17"/>
          </w:rPr>
          <w:t>assurance,</w:t>
        </w:r>
        <w:r w:rsidR="006556E9">
          <w:rPr>
            <w:rFonts w:ascii="Verdana"/>
            <w:spacing w:val="1"/>
            <w:sz w:val="17"/>
          </w:rPr>
          <w:t xml:space="preserve"> </w:t>
        </w:r>
        <w:r w:rsidR="006556E9">
          <w:rPr>
            <w:rFonts w:ascii="Verdana"/>
            <w:spacing w:val="-1"/>
            <w:sz w:val="17"/>
          </w:rPr>
          <w:t>assessment</w:t>
        </w:r>
        <w:r w:rsidR="006556E9">
          <w:rPr>
            <w:rFonts w:ascii="Verdana"/>
            <w:sz w:val="17"/>
          </w:rPr>
          <w:t xml:space="preserve"> </w:t>
        </w:r>
        <w:r w:rsidR="006556E9">
          <w:rPr>
            <w:rFonts w:ascii="Verdana"/>
            <w:spacing w:val="-1"/>
            <w:sz w:val="17"/>
          </w:rPr>
          <w:t>policy</w:t>
        </w:r>
        <w:r w:rsidR="006556E9">
          <w:rPr>
            <w:rFonts w:ascii="Verdana"/>
            <w:spacing w:val="-1"/>
            <w:sz w:val="17"/>
          </w:rPr>
          <w:tab/>
          <w:t>12</w:t>
        </w:r>
      </w:hyperlink>
    </w:p>
    <w:p w14:paraId="7DD28836" w14:textId="77777777" w:rsidR="00904573" w:rsidRDefault="00366DEF">
      <w:pPr>
        <w:tabs>
          <w:tab w:val="left" w:pos="1676"/>
          <w:tab w:val="right" w:leader="dot" w:pos="9177"/>
        </w:tabs>
        <w:spacing w:before="153"/>
        <w:ind w:left="116"/>
        <w:rPr>
          <w:rFonts w:ascii="Verdana" w:eastAsia="Verdana" w:hAnsi="Verdana" w:cs="Verdana"/>
          <w:sz w:val="17"/>
          <w:szCs w:val="17"/>
        </w:rPr>
      </w:pPr>
      <w:hyperlink w:anchor="_bookmark34" w:history="1">
        <w:r w:rsidR="006556E9">
          <w:rPr>
            <w:rFonts w:ascii="Verdana"/>
            <w:b/>
            <w:spacing w:val="-1"/>
            <w:sz w:val="17"/>
          </w:rPr>
          <w:t>Chapter</w:t>
        </w:r>
        <w:r w:rsidR="006556E9">
          <w:rPr>
            <w:rFonts w:ascii="Verdana"/>
            <w:b/>
            <w:spacing w:val="-2"/>
            <w:sz w:val="17"/>
          </w:rPr>
          <w:t xml:space="preserve"> </w:t>
        </w:r>
        <w:r w:rsidR="006556E9">
          <w:rPr>
            <w:rFonts w:ascii="Verdana"/>
            <w:b/>
            <w:sz w:val="17"/>
          </w:rPr>
          <w:t>9</w:t>
        </w:r>
        <w:r w:rsidR="006556E9">
          <w:rPr>
            <w:rFonts w:ascii="Verdana"/>
            <w:b/>
            <w:sz w:val="17"/>
          </w:rPr>
          <w:tab/>
        </w:r>
        <w:r w:rsidR="006556E9">
          <w:rPr>
            <w:rFonts w:ascii="Verdana"/>
            <w:b/>
            <w:spacing w:val="-1"/>
            <w:sz w:val="17"/>
          </w:rPr>
          <w:t xml:space="preserve">Complaints </w:t>
        </w:r>
        <w:r w:rsidR="006556E9">
          <w:rPr>
            <w:rFonts w:ascii="Verdana"/>
            <w:b/>
            <w:sz w:val="17"/>
          </w:rPr>
          <w:t xml:space="preserve">and </w:t>
        </w:r>
        <w:r w:rsidR="006556E9">
          <w:rPr>
            <w:rFonts w:ascii="Verdana"/>
            <w:b/>
            <w:spacing w:val="-1"/>
            <w:sz w:val="17"/>
          </w:rPr>
          <w:t>Appeal</w:t>
        </w:r>
        <w:r w:rsidR="006556E9">
          <w:rPr>
            <w:rFonts w:ascii="Verdana"/>
            <w:b/>
            <w:spacing w:val="-1"/>
            <w:sz w:val="17"/>
          </w:rPr>
          <w:tab/>
        </w:r>
        <w:r w:rsidR="006556E9">
          <w:rPr>
            <w:rFonts w:ascii="Verdana"/>
            <w:b/>
            <w:spacing w:val="-2"/>
            <w:sz w:val="17"/>
          </w:rPr>
          <w:t>12</w:t>
        </w:r>
      </w:hyperlink>
    </w:p>
    <w:p w14:paraId="10C071BC" w14:textId="77777777" w:rsidR="00904573" w:rsidRDefault="00366DEF">
      <w:pPr>
        <w:tabs>
          <w:tab w:val="left" w:pos="1817"/>
          <w:tab w:val="right" w:leader="dot" w:pos="9180"/>
        </w:tabs>
        <w:spacing w:before="153"/>
        <w:ind w:left="399"/>
        <w:rPr>
          <w:rFonts w:ascii="Verdana" w:eastAsia="Verdana" w:hAnsi="Verdana" w:cs="Verdana"/>
          <w:sz w:val="17"/>
          <w:szCs w:val="17"/>
        </w:rPr>
      </w:pPr>
      <w:hyperlink w:anchor="_bookmark35" w:history="1">
        <w:r w:rsidR="006556E9">
          <w:rPr>
            <w:rFonts w:ascii="Verdana"/>
            <w:b/>
            <w:spacing w:val="-1"/>
            <w:sz w:val="17"/>
          </w:rPr>
          <w:t xml:space="preserve">Article </w:t>
        </w:r>
        <w:r w:rsidR="006556E9">
          <w:rPr>
            <w:rFonts w:ascii="Verdana"/>
            <w:b/>
            <w:sz w:val="17"/>
          </w:rPr>
          <w:t>27</w:t>
        </w:r>
        <w:r w:rsidR="006556E9">
          <w:rPr>
            <w:rFonts w:ascii="Verdana"/>
            <w:b/>
            <w:sz w:val="17"/>
          </w:rPr>
          <w:tab/>
        </w:r>
        <w:r w:rsidR="006556E9">
          <w:rPr>
            <w:rFonts w:ascii="Verdana"/>
            <w:spacing w:val="-1"/>
            <w:sz w:val="17"/>
          </w:rPr>
          <w:t>Right</w:t>
        </w:r>
        <w:r w:rsidR="006556E9">
          <w:rPr>
            <w:rFonts w:ascii="Verdana"/>
            <w:sz w:val="17"/>
          </w:rPr>
          <w:t xml:space="preserve"> to </w:t>
        </w:r>
        <w:r w:rsidR="006556E9">
          <w:rPr>
            <w:rFonts w:ascii="Verdana"/>
            <w:spacing w:val="-1"/>
            <w:sz w:val="17"/>
          </w:rPr>
          <w:t>submit</w:t>
        </w:r>
        <w:r w:rsidR="006556E9">
          <w:rPr>
            <w:rFonts w:ascii="Verdana"/>
            <w:sz w:val="17"/>
          </w:rPr>
          <w:t xml:space="preserve"> </w:t>
        </w:r>
        <w:r w:rsidR="006556E9">
          <w:rPr>
            <w:rFonts w:ascii="Verdana"/>
            <w:spacing w:val="-1"/>
            <w:sz w:val="17"/>
          </w:rPr>
          <w:t>complaints</w:t>
        </w:r>
        <w:r w:rsidR="006556E9">
          <w:rPr>
            <w:rFonts w:ascii="Verdana"/>
            <w:spacing w:val="-1"/>
            <w:sz w:val="17"/>
          </w:rPr>
          <w:tab/>
          <w:t>12</w:t>
        </w:r>
      </w:hyperlink>
    </w:p>
    <w:p w14:paraId="41D80559" w14:textId="77777777" w:rsidR="00904573" w:rsidRDefault="00366DEF">
      <w:pPr>
        <w:tabs>
          <w:tab w:val="left" w:pos="1817"/>
          <w:tab w:val="right" w:leader="dot" w:pos="9180"/>
        </w:tabs>
        <w:spacing w:before="153"/>
        <w:ind w:left="399"/>
        <w:rPr>
          <w:rFonts w:ascii="Verdana" w:eastAsia="Verdana" w:hAnsi="Verdana" w:cs="Verdana"/>
          <w:sz w:val="17"/>
          <w:szCs w:val="17"/>
        </w:rPr>
      </w:pPr>
      <w:hyperlink w:anchor="_bookmark36" w:history="1">
        <w:r w:rsidR="006556E9">
          <w:rPr>
            <w:rFonts w:ascii="Verdana"/>
            <w:b/>
            <w:spacing w:val="-1"/>
            <w:sz w:val="17"/>
          </w:rPr>
          <w:t xml:space="preserve">Article </w:t>
        </w:r>
        <w:r w:rsidR="006556E9">
          <w:rPr>
            <w:rFonts w:ascii="Verdana"/>
            <w:b/>
            <w:sz w:val="17"/>
          </w:rPr>
          <w:t>28</w:t>
        </w:r>
        <w:r w:rsidR="006556E9">
          <w:rPr>
            <w:rFonts w:ascii="Verdana"/>
            <w:b/>
            <w:sz w:val="17"/>
          </w:rPr>
          <w:tab/>
        </w:r>
        <w:r w:rsidR="006556E9">
          <w:rPr>
            <w:rFonts w:ascii="Verdana"/>
            <w:spacing w:val="-1"/>
            <w:sz w:val="17"/>
          </w:rPr>
          <w:t>Right</w:t>
        </w:r>
        <w:r w:rsidR="006556E9">
          <w:rPr>
            <w:rFonts w:ascii="Verdana"/>
            <w:sz w:val="17"/>
          </w:rPr>
          <w:t xml:space="preserve"> of </w:t>
        </w:r>
        <w:r w:rsidR="006556E9">
          <w:rPr>
            <w:rFonts w:ascii="Verdana"/>
            <w:spacing w:val="-1"/>
            <w:sz w:val="17"/>
          </w:rPr>
          <w:t>appeal</w:t>
        </w:r>
        <w:r w:rsidR="006556E9">
          <w:rPr>
            <w:rFonts w:ascii="Verdana"/>
            <w:spacing w:val="-1"/>
            <w:sz w:val="17"/>
          </w:rPr>
          <w:tab/>
          <w:t>13</w:t>
        </w:r>
      </w:hyperlink>
    </w:p>
    <w:p w14:paraId="17520F2F" w14:textId="77777777" w:rsidR="00904573" w:rsidRDefault="00366DEF">
      <w:pPr>
        <w:tabs>
          <w:tab w:val="left" w:pos="1817"/>
          <w:tab w:val="right" w:leader="dot" w:pos="9180"/>
        </w:tabs>
        <w:spacing w:before="153"/>
        <w:ind w:left="399"/>
        <w:rPr>
          <w:rFonts w:ascii="Verdana" w:eastAsia="Verdana" w:hAnsi="Verdana" w:cs="Verdana"/>
          <w:sz w:val="17"/>
          <w:szCs w:val="17"/>
        </w:rPr>
      </w:pPr>
      <w:hyperlink w:anchor="_bookmark37" w:history="1">
        <w:r w:rsidR="006556E9">
          <w:rPr>
            <w:rFonts w:ascii="Verdana"/>
            <w:b/>
            <w:spacing w:val="-1"/>
            <w:sz w:val="17"/>
          </w:rPr>
          <w:t xml:space="preserve">Article </w:t>
        </w:r>
        <w:r w:rsidR="006556E9">
          <w:rPr>
            <w:rFonts w:ascii="Verdana"/>
            <w:b/>
            <w:sz w:val="17"/>
          </w:rPr>
          <w:t>29</w:t>
        </w:r>
        <w:r w:rsidR="006556E9">
          <w:rPr>
            <w:rFonts w:ascii="Verdana"/>
            <w:b/>
            <w:sz w:val="17"/>
          </w:rPr>
          <w:tab/>
        </w:r>
        <w:r w:rsidR="006556E9">
          <w:rPr>
            <w:rFonts w:ascii="Verdana"/>
            <w:spacing w:val="-1"/>
            <w:sz w:val="17"/>
          </w:rPr>
          <w:t>Procedure</w:t>
        </w:r>
        <w:r w:rsidR="006556E9">
          <w:rPr>
            <w:rFonts w:ascii="Verdana"/>
            <w:spacing w:val="-1"/>
            <w:sz w:val="17"/>
          </w:rPr>
          <w:tab/>
          <w:t>13</w:t>
        </w:r>
      </w:hyperlink>
    </w:p>
    <w:p w14:paraId="421D4E79" w14:textId="77777777" w:rsidR="00904573" w:rsidRDefault="00366DEF">
      <w:pPr>
        <w:tabs>
          <w:tab w:val="left" w:pos="1676"/>
          <w:tab w:val="right" w:leader="dot" w:pos="9177"/>
        </w:tabs>
        <w:spacing w:before="154"/>
        <w:ind w:left="116"/>
        <w:rPr>
          <w:rFonts w:ascii="Verdana" w:eastAsia="Verdana" w:hAnsi="Verdana" w:cs="Verdana"/>
          <w:sz w:val="17"/>
          <w:szCs w:val="17"/>
        </w:rPr>
      </w:pPr>
      <w:hyperlink w:anchor="_bookmark38" w:history="1">
        <w:r w:rsidR="006556E9">
          <w:rPr>
            <w:rFonts w:ascii="Verdana"/>
            <w:b/>
            <w:spacing w:val="-1"/>
            <w:sz w:val="17"/>
          </w:rPr>
          <w:t>Chapter</w:t>
        </w:r>
        <w:r w:rsidR="006556E9">
          <w:rPr>
            <w:rFonts w:ascii="Verdana"/>
            <w:b/>
            <w:spacing w:val="-2"/>
            <w:sz w:val="17"/>
          </w:rPr>
          <w:t xml:space="preserve"> </w:t>
        </w:r>
        <w:r w:rsidR="006556E9">
          <w:rPr>
            <w:rFonts w:ascii="Verdana"/>
            <w:b/>
            <w:spacing w:val="-1"/>
            <w:sz w:val="17"/>
          </w:rPr>
          <w:t>10</w:t>
        </w:r>
        <w:r w:rsidR="006556E9">
          <w:rPr>
            <w:rFonts w:ascii="Verdana"/>
            <w:b/>
            <w:spacing w:val="-1"/>
            <w:sz w:val="17"/>
          </w:rPr>
          <w:tab/>
          <w:t>Final</w:t>
        </w:r>
        <w:r w:rsidR="006556E9">
          <w:rPr>
            <w:rFonts w:ascii="Verdana"/>
            <w:b/>
            <w:spacing w:val="-2"/>
            <w:sz w:val="17"/>
          </w:rPr>
          <w:t xml:space="preserve"> </w:t>
        </w:r>
        <w:r w:rsidR="006556E9">
          <w:rPr>
            <w:rFonts w:ascii="Verdana"/>
            <w:b/>
            <w:spacing w:val="-1"/>
            <w:sz w:val="17"/>
          </w:rPr>
          <w:t>provisions and</w:t>
        </w:r>
        <w:r w:rsidR="006556E9">
          <w:rPr>
            <w:rFonts w:ascii="Verdana"/>
            <w:b/>
            <w:sz w:val="17"/>
          </w:rPr>
          <w:t xml:space="preserve"> </w:t>
        </w:r>
        <w:r w:rsidR="006556E9">
          <w:rPr>
            <w:rFonts w:ascii="Verdana"/>
            <w:b/>
            <w:spacing w:val="-1"/>
            <w:sz w:val="17"/>
          </w:rPr>
          <w:t>implementation</w:t>
        </w:r>
        <w:r w:rsidR="006556E9">
          <w:rPr>
            <w:rFonts w:ascii="Verdana"/>
            <w:b/>
            <w:spacing w:val="-1"/>
            <w:sz w:val="17"/>
          </w:rPr>
          <w:tab/>
        </w:r>
        <w:r w:rsidR="006556E9">
          <w:rPr>
            <w:rFonts w:ascii="Verdana"/>
            <w:b/>
            <w:spacing w:val="-2"/>
            <w:sz w:val="17"/>
          </w:rPr>
          <w:t>13</w:t>
        </w:r>
      </w:hyperlink>
    </w:p>
    <w:p w14:paraId="79584DF9" w14:textId="77777777" w:rsidR="00904573" w:rsidRDefault="00366DEF">
      <w:pPr>
        <w:tabs>
          <w:tab w:val="left" w:pos="1817"/>
          <w:tab w:val="right" w:leader="dot" w:pos="9180"/>
        </w:tabs>
        <w:spacing w:before="153"/>
        <w:ind w:left="399"/>
        <w:rPr>
          <w:rFonts w:ascii="Verdana" w:eastAsia="Verdana" w:hAnsi="Verdana" w:cs="Verdana"/>
          <w:sz w:val="17"/>
          <w:szCs w:val="17"/>
        </w:rPr>
      </w:pPr>
      <w:hyperlink w:anchor="_bookmark39" w:history="1">
        <w:r w:rsidR="006556E9">
          <w:rPr>
            <w:rFonts w:ascii="Verdana"/>
            <w:b/>
            <w:spacing w:val="-1"/>
            <w:sz w:val="17"/>
          </w:rPr>
          <w:t xml:space="preserve">Article </w:t>
        </w:r>
        <w:r w:rsidR="006556E9">
          <w:rPr>
            <w:rFonts w:ascii="Verdana"/>
            <w:b/>
            <w:sz w:val="17"/>
          </w:rPr>
          <w:t>30</w:t>
        </w:r>
        <w:r w:rsidR="006556E9">
          <w:rPr>
            <w:rFonts w:ascii="Verdana"/>
            <w:b/>
            <w:sz w:val="17"/>
          </w:rPr>
          <w:tab/>
        </w:r>
        <w:r w:rsidR="006556E9">
          <w:rPr>
            <w:rFonts w:ascii="Verdana"/>
            <w:spacing w:val="-1"/>
            <w:sz w:val="17"/>
          </w:rPr>
          <w:t>Changes</w:t>
        </w:r>
        <w:r w:rsidR="006556E9">
          <w:rPr>
            <w:rFonts w:ascii="Verdana"/>
            <w:spacing w:val="-1"/>
            <w:sz w:val="17"/>
          </w:rPr>
          <w:tab/>
          <w:t>13</w:t>
        </w:r>
      </w:hyperlink>
    </w:p>
    <w:p w14:paraId="4BB43760" w14:textId="77777777" w:rsidR="00904573" w:rsidRDefault="00366DEF">
      <w:pPr>
        <w:tabs>
          <w:tab w:val="left" w:pos="1817"/>
          <w:tab w:val="right" w:leader="dot" w:pos="9180"/>
        </w:tabs>
        <w:spacing w:before="153"/>
        <w:ind w:left="399"/>
        <w:rPr>
          <w:rFonts w:ascii="Verdana" w:eastAsia="Verdana" w:hAnsi="Verdana" w:cs="Verdana"/>
          <w:sz w:val="17"/>
          <w:szCs w:val="17"/>
        </w:rPr>
      </w:pPr>
      <w:hyperlink w:anchor="_bookmark40" w:history="1">
        <w:r w:rsidR="006556E9">
          <w:rPr>
            <w:rFonts w:ascii="Verdana"/>
            <w:b/>
            <w:spacing w:val="-1"/>
            <w:sz w:val="17"/>
          </w:rPr>
          <w:t xml:space="preserve">Article </w:t>
        </w:r>
        <w:r w:rsidR="006556E9">
          <w:rPr>
            <w:rFonts w:ascii="Verdana"/>
            <w:b/>
            <w:sz w:val="17"/>
          </w:rPr>
          <w:t>31</w:t>
        </w:r>
        <w:r w:rsidR="006556E9">
          <w:rPr>
            <w:rFonts w:ascii="Verdana"/>
            <w:b/>
            <w:sz w:val="17"/>
          </w:rPr>
          <w:tab/>
        </w:r>
        <w:r w:rsidR="006556E9">
          <w:rPr>
            <w:rFonts w:ascii="Verdana"/>
            <w:spacing w:val="-1"/>
            <w:sz w:val="17"/>
          </w:rPr>
          <w:t>Publication</w:t>
        </w:r>
        <w:r w:rsidR="006556E9">
          <w:rPr>
            <w:rFonts w:ascii="Verdana"/>
            <w:spacing w:val="-1"/>
            <w:sz w:val="17"/>
          </w:rPr>
          <w:tab/>
          <w:t>13</w:t>
        </w:r>
      </w:hyperlink>
    </w:p>
    <w:p w14:paraId="5BBD49B2" w14:textId="77777777" w:rsidR="00904573" w:rsidRDefault="00366DEF">
      <w:pPr>
        <w:tabs>
          <w:tab w:val="left" w:pos="1817"/>
          <w:tab w:val="right" w:leader="dot" w:pos="9180"/>
        </w:tabs>
        <w:spacing w:before="153"/>
        <w:ind w:left="399"/>
        <w:rPr>
          <w:rFonts w:ascii="Verdana" w:eastAsia="Verdana" w:hAnsi="Verdana" w:cs="Verdana"/>
          <w:sz w:val="17"/>
          <w:szCs w:val="17"/>
        </w:rPr>
      </w:pPr>
      <w:hyperlink w:anchor="_bookmark41" w:history="1">
        <w:r w:rsidR="006556E9">
          <w:rPr>
            <w:rFonts w:ascii="Verdana"/>
            <w:b/>
            <w:spacing w:val="-1"/>
            <w:sz w:val="17"/>
          </w:rPr>
          <w:t xml:space="preserve">Article </w:t>
        </w:r>
        <w:r w:rsidR="006556E9">
          <w:rPr>
            <w:rFonts w:ascii="Verdana"/>
            <w:b/>
            <w:sz w:val="17"/>
          </w:rPr>
          <w:t>32</w:t>
        </w:r>
        <w:r w:rsidR="006556E9">
          <w:rPr>
            <w:rFonts w:ascii="Verdana"/>
            <w:b/>
            <w:sz w:val="17"/>
          </w:rPr>
          <w:tab/>
        </w:r>
        <w:r w:rsidR="006556E9">
          <w:rPr>
            <w:rFonts w:ascii="Verdana"/>
            <w:sz w:val="17"/>
          </w:rPr>
          <w:t>Date</w:t>
        </w:r>
        <w:r w:rsidR="006556E9">
          <w:rPr>
            <w:rFonts w:ascii="Verdana"/>
            <w:spacing w:val="-1"/>
            <w:sz w:val="17"/>
          </w:rPr>
          <w:t xml:space="preserve"> </w:t>
        </w:r>
        <w:r w:rsidR="006556E9">
          <w:rPr>
            <w:rFonts w:ascii="Verdana"/>
            <w:sz w:val="17"/>
          </w:rPr>
          <w:t xml:space="preserve">of </w:t>
        </w:r>
        <w:r w:rsidR="006556E9">
          <w:rPr>
            <w:rFonts w:ascii="Verdana"/>
            <w:spacing w:val="-1"/>
            <w:sz w:val="17"/>
          </w:rPr>
          <w:t>enactment</w:t>
        </w:r>
        <w:r w:rsidR="006556E9">
          <w:rPr>
            <w:rFonts w:ascii="Verdana"/>
            <w:spacing w:val="-1"/>
            <w:sz w:val="17"/>
          </w:rPr>
          <w:tab/>
          <w:t>13</w:t>
        </w:r>
      </w:hyperlink>
    </w:p>
    <w:p w14:paraId="07C11A1E" w14:textId="77777777" w:rsidR="00904573" w:rsidRDefault="00904573">
      <w:pPr>
        <w:rPr>
          <w:rFonts w:ascii="Verdana" w:eastAsia="Verdana" w:hAnsi="Verdana" w:cs="Verdana"/>
          <w:sz w:val="17"/>
          <w:szCs w:val="17"/>
        </w:rPr>
        <w:sectPr w:rsidR="00904573">
          <w:pgSz w:w="11910" w:h="16840"/>
          <w:pgMar w:top="1380" w:right="1320" w:bottom="880" w:left="1300" w:header="0" w:footer="681" w:gutter="0"/>
          <w:cols w:space="720"/>
        </w:sectPr>
      </w:pPr>
    </w:p>
    <w:p w14:paraId="1613AC52" w14:textId="77777777" w:rsidR="00904573" w:rsidRDefault="006556E9">
      <w:pPr>
        <w:pStyle w:val="Kop1"/>
        <w:tabs>
          <w:tab w:val="left" w:pos="2242"/>
        </w:tabs>
        <w:spacing w:before="44" w:line="323" w:lineRule="auto"/>
        <w:ind w:left="2242" w:right="649" w:hanging="1700"/>
        <w:rPr>
          <w:b w:val="0"/>
          <w:bCs w:val="0"/>
        </w:rPr>
      </w:pPr>
      <w:bookmarkStart w:id="0" w:name="_bookmark0"/>
      <w:bookmarkEnd w:id="0"/>
      <w:r>
        <w:rPr>
          <w:spacing w:val="-1"/>
        </w:rPr>
        <w:lastRenderedPageBreak/>
        <w:t>Chapter</w:t>
      </w:r>
      <w:r>
        <w:t xml:space="preserve"> 1</w:t>
      </w:r>
      <w:r>
        <w:tab/>
      </w:r>
      <w:r>
        <w:rPr>
          <w:spacing w:val="-1"/>
        </w:rPr>
        <w:t>Scope,</w:t>
      </w:r>
      <w:r>
        <w:rPr>
          <w:spacing w:val="-2"/>
        </w:rPr>
        <w:t xml:space="preserve"> </w:t>
      </w:r>
      <w:r>
        <w:rPr>
          <w:spacing w:val="-1"/>
        </w:rPr>
        <w:t>definitions</w:t>
      </w:r>
      <w:r>
        <w:t xml:space="preserve"> </w:t>
      </w:r>
      <w:r>
        <w:rPr>
          <w:spacing w:val="-2"/>
        </w:rPr>
        <w:t>and</w:t>
      </w:r>
      <w:r>
        <w:rPr>
          <w:spacing w:val="-1"/>
        </w:rPr>
        <w:t xml:space="preserve"> authorities</w:t>
      </w:r>
      <w:r>
        <w:t xml:space="preserve"> of</w:t>
      </w:r>
      <w:r>
        <w:rPr>
          <w:spacing w:val="-1"/>
        </w:rPr>
        <w:t xml:space="preserve"> </w:t>
      </w:r>
      <w:r>
        <w:rPr>
          <w:spacing w:val="-2"/>
        </w:rPr>
        <w:t xml:space="preserve">the </w:t>
      </w:r>
      <w:r>
        <w:rPr>
          <w:spacing w:val="-1"/>
        </w:rPr>
        <w:t>Examining</w:t>
      </w:r>
      <w:r>
        <w:rPr>
          <w:spacing w:val="33"/>
        </w:rPr>
        <w:t xml:space="preserve"> </w:t>
      </w:r>
      <w:r>
        <w:rPr>
          <w:spacing w:val="-1"/>
        </w:rPr>
        <w:t>Board</w:t>
      </w:r>
    </w:p>
    <w:p w14:paraId="0BC67AD8" w14:textId="77777777" w:rsidR="00904573" w:rsidRDefault="00904573">
      <w:pPr>
        <w:rPr>
          <w:rFonts w:ascii="Verdana" w:eastAsia="Verdana" w:hAnsi="Verdana" w:cs="Verdana"/>
          <w:b/>
          <w:bCs/>
        </w:rPr>
      </w:pPr>
    </w:p>
    <w:p w14:paraId="586354A8" w14:textId="77777777" w:rsidR="00904573" w:rsidRDefault="00904573">
      <w:pPr>
        <w:spacing w:before="10"/>
        <w:rPr>
          <w:rFonts w:ascii="Verdana" w:eastAsia="Verdana" w:hAnsi="Verdana" w:cs="Verdana"/>
          <w:b/>
          <w:bCs/>
          <w:sz w:val="16"/>
          <w:szCs w:val="16"/>
        </w:rPr>
      </w:pPr>
    </w:p>
    <w:p w14:paraId="75B3A6F7" w14:textId="77777777" w:rsidR="00904573" w:rsidRDefault="006556E9">
      <w:pPr>
        <w:tabs>
          <w:tab w:val="left" w:pos="1556"/>
        </w:tabs>
        <w:ind w:left="116"/>
        <w:rPr>
          <w:rFonts w:ascii="Verdana" w:eastAsia="Verdana" w:hAnsi="Verdana" w:cs="Verdana"/>
          <w:sz w:val="17"/>
          <w:szCs w:val="17"/>
        </w:rPr>
      </w:pPr>
      <w:bookmarkStart w:id="1" w:name="_bookmark1"/>
      <w:bookmarkEnd w:id="1"/>
      <w:r>
        <w:rPr>
          <w:rFonts w:ascii="Verdana"/>
          <w:b/>
          <w:spacing w:val="-1"/>
          <w:sz w:val="17"/>
        </w:rPr>
        <w:t xml:space="preserve">Article </w:t>
      </w:r>
      <w:r>
        <w:rPr>
          <w:rFonts w:ascii="Verdana"/>
          <w:b/>
          <w:sz w:val="17"/>
        </w:rPr>
        <w:t>1</w:t>
      </w:r>
      <w:r>
        <w:rPr>
          <w:rFonts w:ascii="Verdana"/>
          <w:b/>
          <w:sz w:val="17"/>
        </w:rPr>
        <w:tab/>
      </w:r>
      <w:r w:rsidRPr="00B2295A">
        <w:rPr>
          <w:rFonts w:ascii="Verdana"/>
          <w:b/>
          <w:spacing w:val="-1"/>
          <w:sz w:val="17"/>
        </w:rPr>
        <w:t xml:space="preserve">Scope </w:t>
      </w:r>
      <w:r w:rsidRPr="00B2295A">
        <w:rPr>
          <w:rFonts w:ascii="Verdana"/>
          <w:b/>
          <w:sz w:val="17"/>
        </w:rPr>
        <w:t>of the</w:t>
      </w:r>
      <w:r w:rsidRPr="00B2295A">
        <w:rPr>
          <w:rFonts w:ascii="Verdana"/>
          <w:b/>
          <w:spacing w:val="-1"/>
          <w:sz w:val="17"/>
        </w:rPr>
        <w:t xml:space="preserve"> Rules</w:t>
      </w:r>
      <w:r w:rsidRPr="00B2295A">
        <w:rPr>
          <w:rFonts w:ascii="Verdana"/>
          <w:b/>
          <w:sz w:val="17"/>
        </w:rPr>
        <w:t xml:space="preserve"> and </w:t>
      </w:r>
      <w:r w:rsidRPr="00B2295A">
        <w:rPr>
          <w:rFonts w:ascii="Verdana"/>
          <w:b/>
          <w:spacing w:val="-1"/>
          <w:sz w:val="17"/>
        </w:rPr>
        <w:t>Regulations</w:t>
      </w:r>
    </w:p>
    <w:p w14:paraId="08194E31" w14:textId="2D4A5CE2" w:rsidR="00904573" w:rsidRPr="00093F1E" w:rsidRDefault="006556E9" w:rsidP="00093F1E">
      <w:pPr>
        <w:pStyle w:val="Plattetekst"/>
        <w:numPr>
          <w:ilvl w:val="0"/>
          <w:numId w:val="28"/>
        </w:numPr>
        <w:spacing w:before="52" w:line="301" w:lineRule="auto"/>
        <w:ind w:right="148"/>
      </w:pPr>
      <w:r>
        <w:rPr>
          <w:spacing w:val="-1"/>
        </w:rPr>
        <w:t>These Rules</w:t>
      </w:r>
      <w:r>
        <w:t xml:space="preserve"> and </w:t>
      </w:r>
      <w:r>
        <w:rPr>
          <w:spacing w:val="-1"/>
        </w:rPr>
        <w:t>Regulations</w:t>
      </w:r>
      <w:r>
        <w:t xml:space="preserve"> have</w:t>
      </w:r>
      <w:r>
        <w:rPr>
          <w:spacing w:val="-1"/>
        </w:rPr>
        <w:t xml:space="preserve"> been</w:t>
      </w:r>
      <w:r>
        <w:t xml:space="preserve"> </w:t>
      </w:r>
      <w:r>
        <w:rPr>
          <w:spacing w:val="-1"/>
        </w:rPr>
        <w:t>adopted by</w:t>
      </w:r>
      <w:r>
        <w:t xml:space="preserve"> the</w:t>
      </w:r>
      <w:r>
        <w:rPr>
          <w:spacing w:val="-3"/>
        </w:rPr>
        <w:t xml:space="preserve"> </w:t>
      </w:r>
      <w:r>
        <w:rPr>
          <w:spacing w:val="-1"/>
        </w:rPr>
        <w:t>Examining</w:t>
      </w:r>
      <w:r>
        <w:t xml:space="preserve"> </w:t>
      </w:r>
      <w:r>
        <w:rPr>
          <w:spacing w:val="-1"/>
        </w:rPr>
        <w:t>Board</w:t>
      </w:r>
      <w:r>
        <w:t xml:space="preserve"> of </w:t>
      </w:r>
      <w:r w:rsidR="009C625D">
        <w:t>the joint degree Bachelor of Tourism, offered by Wageningen University and Breda University of Applied Sciences</w:t>
      </w:r>
      <w:r>
        <w:t xml:space="preserve"> and</w:t>
      </w:r>
      <w:r>
        <w:rPr>
          <w:spacing w:val="55"/>
        </w:rPr>
        <w:t xml:space="preserve"> </w:t>
      </w:r>
      <w:r>
        <w:rPr>
          <w:spacing w:val="-1"/>
        </w:rPr>
        <w:t>apply</w:t>
      </w:r>
      <w:r>
        <w:t xml:space="preserve"> to the</w:t>
      </w:r>
      <w:r w:rsidR="009C625D">
        <w:rPr>
          <w:spacing w:val="-1"/>
        </w:rPr>
        <w:t xml:space="preserve"> joint degree </w:t>
      </w:r>
      <w:r w:rsidR="00187D38">
        <w:rPr>
          <w:spacing w:val="-1"/>
        </w:rPr>
        <w:t>B</w:t>
      </w:r>
      <w:r w:rsidR="009C625D">
        <w:rPr>
          <w:spacing w:val="-1"/>
        </w:rPr>
        <w:t>achelor</w:t>
      </w:r>
      <w:r>
        <w:t xml:space="preserve"> </w:t>
      </w:r>
      <w:r w:rsidR="009C625D">
        <w:rPr>
          <w:spacing w:val="-1"/>
        </w:rPr>
        <w:t>of Tourism (BTO)</w:t>
      </w:r>
      <w:r>
        <w:t xml:space="preserve"> that</w:t>
      </w:r>
      <w:r>
        <w:rPr>
          <w:spacing w:val="-3"/>
        </w:rPr>
        <w:t xml:space="preserve"> </w:t>
      </w:r>
      <w:r w:rsidR="009C625D">
        <w:rPr>
          <w:spacing w:val="-1"/>
        </w:rPr>
        <w:t>has</w:t>
      </w:r>
      <w:r>
        <w:rPr>
          <w:spacing w:val="-1"/>
        </w:rPr>
        <w:t xml:space="preserve"> been</w:t>
      </w:r>
      <w:r>
        <w:t xml:space="preserve"> </w:t>
      </w:r>
      <w:r>
        <w:rPr>
          <w:spacing w:val="-1"/>
        </w:rPr>
        <w:t>included in</w:t>
      </w:r>
      <w:r>
        <w:t xml:space="preserve"> the</w:t>
      </w:r>
      <w:r>
        <w:rPr>
          <w:spacing w:val="1"/>
        </w:rPr>
        <w:t xml:space="preserve"> </w:t>
      </w:r>
      <w:r>
        <w:rPr>
          <w:spacing w:val="-1"/>
        </w:rPr>
        <w:t>Central Registry</w:t>
      </w:r>
      <w:r>
        <w:t xml:space="preserve"> for</w:t>
      </w:r>
      <w:r w:rsidR="009C625D">
        <w:rPr>
          <w:spacing w:val="63"/>
        </w:rPr>
        <w:t xml:space="preserve"> </w:t>
      </w:r>
      <w:r>
        <w:rPr>
          <w:spacing w:val="-1"/>
        </w:rPr>
        <w:t>Higher Education</w:t>
      </w:r>
      <w:r>
        <w:t xml:space="preserve"> </w:t>
      </w:r>
      <w:r>
        <w:rPr>
          <w:spacing w:val="-1"/>
        </w:rPr>
        <w:t>(</w:t>
      </w:r>
      <w:proofErr w:type="spellStart"/>
      <w:r>
        <w:rPr>
          <w:i/>
          <w:spacing w:val="-1"/>
        </w:rPr>
        <w:t>Centraal</w:t>
      </w:r>
      <w:proofErr w:type="spellEnd"/>
      <w:r>
        <w:rPr>
          <w:i/>
          <w:spacing w:val="-4"/>
        </w:rPr>
        <w:t xml:space="preserve"> </w:t>
      </w:r>
      <w:r>
        <w:rPr>
          <w:i/>
          <w:spacing w:val="-1"/>
        </w:rPr>
        <w:t xml:space="preserve">Register </w:t>
      </w:r>
      <w:proofErr w:type="spellStart"/>
      <w:r>
        <w:rPr>
          <w:i/>
          <w:spacing w:val="-1"/>
        </w:rPr>
        <w:t>Hoger</w:t>
      </w:r>
      <w:proofErr w:type="spellEnd"/>
      <w:r>
        <w:rPr>
          <w:i/>
          <w:spacing w:val="-1"/>
        </w:rPr>
        <w:t xml:space="preserve"> Onderwijs</w:t>
      </w:r>
      <w:r>
        <w:rPr>
          <w:spacing w:val="-1"/>
        </w:rPr>
        <w:t xml:space="preserve">) </w:t>
      </w:r>
      <w:r>
        <w:t>in the name</w:t>
      </w:r>
      <w:r>
        <w:rPr>
          <w:spacing w:val="-1"/>
        </w:rPr>
        <w:t xml:space="preserve"> </w:t>
      </w:r>
      <w:r>
        <w:t>of</w:t>
      </w:r>
      <w:r w:rsidR="009C625D">
        <w:t xml:space="preserve"> both</w:t>
      </w:r>
      <w:r>
        <w:t xml:space="preserve"> </w:t>
      </w:r>
      <w:r w:rsidR="009C625D">
        <w:rPr>
          <w:spacing w:val="-1"/>
        </w:rPr>
        <w:t>W</w:t>
      </w:r>
      <w:r w:rsidR="00B14956">
        <w:rPr>
          <w:spacing w:val="-1"/>
        </w:rPr>
        <w:t xml:space="preserve">ageningen </w:t>
      </w:r>
      <w:r w:rsidR="009C625D">
        <w:rPr>
          <w:spacing w:val="-1"/>
        </w:rPr>
        <w:t>U</w:t>
      </w:r>
      <w:r w:rsidR="00B14956">
        <w:rPr>
          <w:spacing w:val="-1"/>
        </w:rPr>
        <w:t>niversity</w:t>
      </w:r>
      <w:r w:rsidR="009C625D">
        <w:rPr>
          <w:spacing w:val="-1"/>
        </w:rPr>
        <w:t xml:space="preserve"> and </w:t>
      </w:r>
      <w:r w:rsidR="00B14956">
        <w:rPr>
          <w:spacing w:val="-1"/>
        </w:rPr>
        <w:t>Breda University of Applied Sciences</w:t>
      </w:r>
      <w:r w:rsidR="009C625D">
        <w:rPr>
          <w:spacing w:val="-1"/>
        </w:rPr>
        <w:t>.</w:t>
      </w:r>
      <w:r w:rsidR="004D17AF">
        <w:rPr>
          <w:spacing w:val="-1"/>
        </w:rPr>
        <w:t xml:space="preserve"> </w:t>
      </w:r>
      <w:r w:rsidR="004D17AF" w:rsidRPr="004D17AF">
        <w:rPr>
          <w:spacing w:val="-1"/>
        </w:rPr>
        <w:t xml:space="preserve">)). These Rules and Regulations apply for both the student and the </w:t>
      </w:r>
      <w:proofErr w:type="spellStart"/>
      <w:r w:rsidR="004D17AF" w:rsidRPr="004D17AF">
        <w:rPr>
          <w:spacing w:val="-1"/>
        </w:rPr>
        <w:t>extraneus</w:t>
      </w:r>
      <w:proofErr w:type="spellEnd"/>
      <w:r w:rsidR="004D17AF" w:rsidRPr="004D17AF">
        <w:rPr>
          <w:spacing w:val="-1"/>
        </w:rPr>
        <w:t>. For purposes of readability only “student” will be mentioned</w:t>
      </w:r>
      <w:r w:rsidR="00A0731F">
        <w:rPr>
          <w:spacing w:val="-1"/>
        </w:rPr>
        <w:t>.</w:t>
      </w:r>
      <w:r w:rsidR="00ED26CD">
        <w:rPr>
          <w:spacing w:val="-1"/>
        </w:rPr>
        <w:t xml:space="preserve"> </w:t>
      </w:r>
      <w:r w:rsidR="00ED26CD" w:rsidRPr="00F7447B">
        <w:rPr>
          <w:spacing w:val="-1"/>
        </w:rPr>
        <w:t>When referring to the singular student, the male form (such as ‘he’ or his’) is used. However reference is made to students of all genders.</w:t>
      </w:r>
    </w:p>
    <w:p w14:paraId="5A184831" w14:textId="5C5FBEB9" w:rsidR="007F13D7" w:rsidRDefault="007F13D7" w:rsidP="00093F1E">
      <w:pPr>
        <w:pStyle w:val="Plattetekst"/>
        <w:numPr>
          <w:ilvl w:val="0"/>
          <w:numId w:val="28"/>
        </w:numPr>
        <w:spacing w:before="52" w:line="301" w:lineRule="auto"/>
        <w:ind w:right="148"/>
      </w:pPr>
      <w:r>
        <w:rPr>
          <w:spacing w:val="-1"/>
        </w:rPr>
        <w:t>These Rules and Regulations are issued in English only.</w:t>
      </w:r>
    </w:p>
    <w:p w14:paraId="4DD95609" w14:textId="77777777" w:rsidR="00904573" w:rsidRDefault="00904573">
      <w:pPr>
        <w:spacing w:before="6"/>
        <w:rPr>
          <w:rFonts w:ascii="Verdana" w:eastAsia="Verdana" w:hAnsi="Verdana" w:cs="Verdana"/>
          <w:sz w:val="21"/>
          <w:szCs w:val="21"/>
        </w:rPr>
      </w:pPr>
    </w:p>
    <w:p w14:paraId="25C685DE" w14:textId="77777777" w:rsidR="00904573" w:rsidRPr="00B2295A" w:rsidRDefault="006556E9">
      <w:pPr>
        <w:tabs>
          <w:tab w:val="left" w:pos="1556"/>
        </w:tabs>
        <w:ind w:left="116"/>
        <w:rPr>
          <w:rFonts w:ascii="Verdana" w:eastAsia="Verdana" w:hAnsi="Verdana" w:cs="Verdana"/>
          <w:b/>
          <w:sz w:val="17"/>
          <w:szCs w:val="17"/>
        </w:rPr>
      </w:pPr>
      <w:bookmarkStart w:id="2" w:name="_bookmark2"/>
      <w:bookmarkEnd w:id="2"/>
      <w:r>
        <w:rPr>
          <w:rFonts w:ascii="Verdana"/>
          <w:b/>
          <w:spacing w:val="-1"/>
          <w:sz w:val="17"/>
        </w:rPr>
        <w:t xml:space="preserve">Article </w:t>
      </w:r>
      <w:r>
        <w:rPr>
          <w:rFonts w:ascii="Verdana"/>
          <w:b/>
          <w:sz w:val="17"/>
        </w:rPr>
        <w:t>2</w:t>
      </w:r>
      <w:r>
        <w:rPr>
          <w:rFonts w:ascii="Verdana"/>
          <w:b/>
          <w:sz w:val="17"/>
        </w:rPr>
        <w:tab/>
      </w:r>
      <w:r w:rsidRPr="00B2295A">
        <w:rPr>
          <w:rFonts w:ascii="Verdana"/>
          <w:b/>
          <w:spacing w:val="-1"/>
          <w:sz w:val="17"/>
        </w:rPr>
        <w:t>Definitions</w:t>
      </w:r>
    </w:p>
    <w:p w14:paraId="4C0A4D05" w14:textId="77777777" w:rsidR="00904573" w:rsidRDefault="006556E9">
      <w:pPr>
        <w:pStyle w:val="Plattetekst"/>
        <w:spacing w:before="52"/>
        <w:ind w:left="116" w:firstLine="0"/>
      </w:pPr>
      <w:r>
        <w:t>For</w:t>
      </w:r>
      <w:r>
        <w:rPr>
          <w:spacing w:val="-1"/>
        </w:rPr>
        <w:t xml:space="preserve"> </w:t>
      </w:r>
      <w:r>
        <w:t>the</w:t>
      </w:r>
      <w:r>
        <w:rPr>
          <w:spacing w:val="-1"/>
        </w:rPr>
        <w:t xml:space="preserve"> purposes</w:t>
      </w:r>
      <w:r>
        <w:t xml:space="preserve"> of </w:t>
      </w:r>
      <w:r>
        <w:rPr>
          <w:spacing w:val="-1"/>
        </w:rPr>
        <w:t>these regulations,</w:t>
      </w:r>
      <w:r>
        <w:t xml:space="preserve"> the</w:t>
      </w:r>
      <w:r>
        <w:rPr>
          <w:spacing w:val="-1"/>
        </w:rPr>
        <w:t xml:space="preserve"> subsequent</w:t>
      </w:r>
      <w:r>
        <w:t xml:space="preserve"> </w:t>
      </w:r>
      <w:r>
        <w:rPr>
          <w:spacing w:val="-1"/>
        </w:rPr>
        <w:t>terms</w:t>
      </w:r>
      <w:r>
        <w:t xml:space="preserve"> </w:t>
      </w:r>
      <w:r>
        <w:rPr>
          <w:spacing w:val="-1"/>
        </w:rPr>
        <w:t xml:space="preserve">are defined </w:t>
      </w:r>
      <w:r>
        <w:t xml:space="preserve">as </w:t>
      </w:r>
      <w:r>
        <w:rPr>
          <w:spacing w:val="-1"/>
        </w:rPr>
        <w:t>follows:</w:t>
      </w:r>
    </w:p>
    <w:p w14:paraId="1539BAB4" w14:textId="77777777" w:rsidR="00C250D9" w:rsidRPr="00C250D9" w:rsidRDefault="00C250D9" w:rsidP="00C250D9">
      <w:pPr>
        <w:pStyle w:val="Lijstalinea"/>
        <w:numPr>
          <w:ilvl w:val="0"/>
          <w:numId w:val="27"/>
        </w:numPr>
        <w:rPr>
          <w:rFonts w:ascii="Verdana" w:eastAsia="Verdana" w:hAnsi="Verdana" w:cs="Verdana"/>
          <w:i/>
          <w:spacing w:val="-1"/>
          <w:sz w:val="17"/>
          <w:szCs w:val="17"/>
        </w:rPr>
      </w:pPr>
      <w:r w:rsidRPr="00C250D9">
        <w:rPr>
          <w:rFonts w:ascii="Verdana" w:eastAsia="Verdana" w:hAnsi="Verdana" w:cs="Verdana"/>
          <w:i/>
          <w:spacing w:val="-1"/>
          <w:sz w:val="17"/>
          <w:szCs w:val="17"/>
        </w:rPr>
        <w:t xml:space="preserve">Final examination: </w:t>
      </w:r>
      <w:r w:rsidRPr="006D5AF6">
        <w:rPr>
          <w:rFonts w:ascii="Verdana" w:eastAsia="Verdana" w:hAnsi="Verdana" w:cs="Verdana"/>
          <w:iCs/>
          <w:spacing w:val="-1"/>
          <w:sz w:val="17"/>
          <w:szCs w:val="17"/>
        </w:rPr>
        <w:t xml:space="preserve">the final bachelor’s examination for the </w:t>
      </w:r>
      <w:proofErr w:type="spellStart"/>
      <w:r w:rsidRPr="006D5AF6">
        <w:rPr>
          <w:rFonts w:ascii="Verdana" w:eastAsia="Verdana" w:hAnsi="Verdana" w:cs="Verdana"/>
          <w:iCs/>
          <w:spacing w:val="-1"/>
          <w:sz w:val="17"/>
          <w:szCs w:val="17"/>
        </w:rPr>
        <w:t>programme</w:t>
      </w:r>
      <w:proofErr w:type="spellEnd"/>
      <w:r w:rsidRPr="006D5AF6">
        <w:rPr>
          <w:rFonts w:ascii="Verdana" w:eastAsia="Verdana" w:hAnsi="Verdana" w:cs="Verdana"/>
          <w:iCs/>
          <w:spacing w:val="-1"/>
          <w:sz w:val="17"/>
          <w:szCs w:val="17"/>
        </w:rPr>
        <w:t xml:space="preserve"> as referred to in Article 7.3 section 3 of the WHW</w:t>
      </w:r>
      <w:r w:rsidRPr="00C250D9">
        <w:rPr>
          <w:rFonts w:ascii="Verdana" w:eastAsia="Verdana" w:hAnsi="Verdana" w:cs="Verdana"/>
          <w:i/>
          <w:spacing w:val="-1"/>
          <w:sz w:val="17"/>
          <w:szCs w:val="17"/>
        </w:rPr>
        <w:t>.</w:t>
      </w:r>
    </w:p>
    <w:p w14:paraId="1F71B3ED" w14:textId="77777777" w:rsidR="00C250D9" w:rsidRPr="00C250D9" w:rsidRDefault="00C250D9" w:rsidP="00C250D9">
      <w:pPr>
        <w:pStyle w:val="Lijstalinea"/>
        <w:numPr>
          <w:ilvl w:val="0"/>
          <w:numId w:val="27"/>
        </w:numPr>
        <w:rPr>
          <w:rFonts w:ascii="Verdana" w:eastAsia="Verdana" w:hAnsi="Verdana"/>
          <w:i/>
          <w:spacing w:val="-1"/>
          <w:sz w:val="17"/>
          <w:szCs w:val="17"/>
        </w:rPr>
      </w:pPr>
      <w:r w:rsidRPr="00C250D9">
        <w:rPr>
          <w:rFonts w:ascii="Verdana" w:eastAsia="Verdana" w:hAnsi="Verdana"/>
          <w:i/>
          <w:spacing w:val="-1"/>
          <w:sz w:val="17"/>
          <w:szCs w:val="17"/>
        </w:rPr>
        <w:t xml:space="preserve">Examining Board: </w:t>
      </w:r>
      <w:r w:rsidRPr="006D5AF6">
        <w:rPr>
          <w:rFonts w:ascii="Verdana" w:eastAsia="Verdana" w:hAnsi="Verdana"/>
          <w:iCs/>
          <w:spacing w:val="-1"/>
          <w:sz w:val="17"/>
          <w:szCs w:val="17"/>
        </w:rPr>
        <w:t xml:space="preserve">the  board established by the joint Executive Boards, as referred to in Article 7.12 of the WHW, who is responsible for issues regarding interim examinations and the final examination of the </w:t>
      </w:r>
      <w:proofErr w:type="spellStart"/>
      <w:r w:rsidRPr="006D5AF6">
        <w:rPr>
          <w:rFonts w:ascii="Verdana" w:eastAsia="Verdana" w:hAnsi="Verdana"/>
          <w:iCs/>
          <w:spacing w:val="-1"/>
          <w:sz w:val="17"/>
          <w:szCs w:val="17"/>
        </w:rPr>
        <w:t>programme</w:t>
      </w:r>
      <w:proofErr w:type="spellEnd"/>
      <w:r w:rsidRPr="006D5AF6">
        <w:rPr>
          <w:rFonts w:ascii="Verdana" w:eastAsia="Verdana" w:hAnsi="Verdana"/>
          <w:iCs/>
          <w:spacing w:val="-1"/>
          <w:sz w:val="17"/>
          <w:szCs w:val="17"/>
        </w:rPr>
        <w:t>.</w:t>
      </w:r>
    </w:p>
    <w:p w14:paraId="64D1A102" w14:textId="77777777" w:rsidR="00904573" w:rsidRDefault="006556E9">
      <w:pPr>
        <w:pStyle w:val="Plattetekst"/>
        <w:numPr>
          <w:ilvl w:val="0"/>
          <w:numId w:val="27"/>
        </w:numPr>
        <w:tabs>
          <w:tab w:val="left" w:pos="683"/>
        </w:tabs>
        <w:spacing w:line="303" w:lineRule="auto"/>
        <w:ind w:right="485" w:hanging="566"/>
      </w:pPr>
      <w:r>
        <w:rPr>
          <w:i/>
          <w:spacing w:val="-1"/>
        </w:rPr>
        <w:t xml:space="preserve">Examiner: </w:t>
      </w:r>
      <w:r>
        <w:t>the</w:t>
      </w:r>
      <w:r>
        <w:rPr>
          <w:spacing w:val="-1"/>
        </w:rPr>
        <w:t xml:space="preserve"> person</w:t>
      </w:r>
      <w:r>
        <w:t xml:space="preserve"> </w:t>
      </w:r>
      <w:r>
        <w:rPr>
          <w:spacing w:val="-1"/>
        </w:rPr>
        <w:t>appointed by</w:t>
      </w:r>
      <w:r>
        <w:t xml:space="preserve"> the</w:t>
      </w:r>
      <w:r>
        <w:rPr>
          <w:spacing w:val="-1"/>
        </w:rPr>
        <w:t xml:space="preserve"> Examining</w:t>
      </w:r>
      <w:r>
        <w:t xml:space="preserve"> </w:t>
      </w:r>
      <w:r>
        <w:rPr>
          <w:spacing w:val="-1"/>
        </w:rPr>
        <w:t xml:space="preserve">Board </w:t>
      </w:r>
      <w:r>
        <w:t xml:space="preserve">to </w:t>
      </w:r>
      <w:r>
        <w:rPr>
          <w:spacing w:val="-1"/>
        </w:rPr>
        <w:t>conduct</w:t>
      </w:r>
      <w:r>
        <w:t xml:space="preserve"> </w:t>
      </w:r>
      <w:r>
        <w:rPr>
          <w:spacing w:val="-1"/>
        </w:rPr>
        <w:t>interim</w:t>
      </w:r>
      <w:r>
        <w:t xml:space="preserve"> </w:t>
      </w:r>
      <w:r>
        <w:rPr>
          <w:spacing w:val="-1"/>
        </w:rPr>
        <w:t>examinations</w:t>
      </w:r>
      <w:r>
        <w:t xml:space="preserve"> and</w:t>
      </w:r>
      <w:r>
        <w:rPr>
          <w:spacing w:val="65"/>
        </w:rPr>
        <w:t xml:space="preserve"> </w:t>
      </w:r>
      <w:r>
        <w:rPr>
          <w:spacing w:val="-1"/>
        </w:rPr>
        <w:t xml:space="preserve">determine </w:t>
      </w:r>
      <w:r>
        <w:t>their</w:t>
      </w:r>
      <w:r>
        <w:rPr>
          <w:spacing w:val="-1"/>
        </w:rPr>
        <w:t xml:space="preserve"> outcome.</w:t>
      </w:r>
    </w:p>
    <w:p w14:paraId="591ABEC3" w14:textId="5E52EC1F" w:rsidR="00904573" w:rsidRDefault="006556E9" w:rsidP="009E240E">
      <w:pPr>
        <w:numPr>
          <w:ilvl w:val="0"/>
          <w:numId w:val="27"/>
        </w:numPr>
        <w:tabs>
          <w:tab w:val="left" w:pos="683"/>
        </w:tabs>
        <w:spacing w:line="301" w:lineRule="auto"/>
        <w:ind w:right="245"/>
        <w:rPr>
          <w:rFonts w:ascii="Verdana" w:eastAsia="Verdana" w:hAnsi="Verdana" w:cs="Verdana"/>
          <w:sz w:val="17"/>
          <w:szCs w:val="17"/>
        </w:rPr>
      </w:pPr>
      <w:r>
        <w:rPr>
          <w:rFonts w:ascii="Verdana"/>
          <w:i/>
          <w:spacing w:val="-1"/>
          <w:sz w:val="17"/>
        </w:rPr>
        <w:t>Education</w:t>
      </w:r>
      <w:r>
        <w:rPr>
          <w:rFonts w:ascii="Verdana"/>
          <w:i/>
          <w:sz w:val="17"/>
        </w:rPr>
        <w:t xml:space="preserve"> and</w:t>
      </w:r>
      <w:r>
        <w:rPr>
          <w:rFonts w:ascii="Verdana"/>
          <w:i/>
          <w:spacing w:val="-3"/>
          <w:sz w:val="17"/>
        </w:rPr>
        <w:t xml:space="preserve"> </w:t>
      </w:r>
      <w:r>
        <w:rPr>
          <w:rFonts w:ascii="Verdana"/>
          <w:i/>
          <w:spacing w:val="-1"/>
          <w:sz w:val="17"/>
        </w:rPr>
        <w:t>Examination</w:t>
      </w:r>
      <w:r>
        <w:rPr>
          <w:rFonts w:ascii="Verdana"/>
          <w:i/>
          <w:spacing w:val="-3"/>
          <w:sz w:val="17"/>
        </w:rPr>
        <w:t xml:space="preserve"> </w:t>
      </w:r>
      <w:r>
        <w:rPr>
          <w:rFonts w:ascii="Verdana"/>
          <w:i/>
          <w:spacing w:val="-1"/>
          <w:sz w:val="17"/>
        </w:rPr>
        <w:t>Regulations:</w:t>
      </w:r>
      <w:r>
        <w:rPr>
          <w:rFonts w:ascii="Verdana"/>
          <w:i/>
          <w:sz w:val="17"/>
        </w:rPr>
        <w:t xml:space="preserve"> </w:t>
      </w:r>
      <w:r>
        <w:rPr>
          <w:rFonts w:ascii="Verdana"/>
          <w:sz w:val="17"/>
        </w:rPr>
        <w:t>the</w:t>
      </w:r>
      <w:r>
        <w:rPr>
          <w:rFonts w:ascii="Verdana"/>
          <w:spacing w:val="-1"/>
          <w:sz w:val="17"/>
        </w:rPr>
        <w:t xml:space="preserve"> Education</w:t>
      </w:r>
      <w:r>
        <w:rPr>
          <w:rFonts w:ascii="Verdana"/>
          <w:sz w:val="17"/>
        </w:rPr>
        <w:t xml:space="preserve"> and </w:t>
      </w:r>
      <w:r>
        <w:rPr>
          <w:rFonts w:ascii="Verdana"/>
          <w:spacing w:val="-1"/>
          <w:sz w:val="17"/>
        </w:rPr>
        <w:t>Examination</w:t>
      </w:r>
      <w:r>
        <w:rPr>
          <w:rFonts w:ascii="Verdana"/>
          <w:sz w:val="17"/>
        </w:rPr>
        <w:t xml:space="preserve"> </w:t>
      </w:r>
      <w:r>
        <w:rPr>
          <w:rFonts w:ascii="Verdana"/>
          <w:spacing w:val="-1"/>
          <w:sz w:val="17"/>
        </w:rPr>
        <w:t>Regulations,</w:t>
      </w:r>
      <w:r>
        <w:rPr>
          <w:rFonts w:ascii="Verdana"/>
          <w:sz w:val="17"/>
        </w:rPr>
        <w:t xml:space="preserve"> as </w:t>
      </w:r>
      <w:r>
        <w:rPr>
          <w:rFonts w:ascii="Verdana"/>
          <w:spacing w:val="-1"/>
          <w:sz w:val="17"/>
        </w:rPr>
        <w:t>referred</w:t>
      </w:r>
      <w:r>
        <w:rPr>
          <w:rFonts w:ascii="Verdana"/>
          <w:spacing w:val="55"/>
          <w:sz w:val="17"/>
        </w:rPr>
        <w:t xml:space="preserve"> </w:t>
      </w:r>
      <w:r>
        <w:rPr>
          <w:rFonts w:ascii="Verdana"/>
          <w:sz w:val="17"/>
        </w:rPr>
        <w:t xml:space="preserve">to </w:t>
      </w:r>
      <w:r>
        <w:rPr>
          <w:rFonts w:ascii="Verdana"/>
          <w:spacing w:val="-1"/>
          <w:sz w:val="17"/>
        </w:rPr>
        <w:t>in</w:t>
      </w:r>
      <w:r>
        <w:rPr>
          <w:rFonts w:ascii="Verdana"/>
          <w:sz w:val="17"/>
        </w:rPr>
        <w:t xml:space="preserve"> </w:t>
      </w:r>
      <w:r>
        <w:rPr>
          <w:rFonts w:ascii="Verdana"/>
          <w:spacing w:val="-1"/>
          <w:sz w:val="17"/>
        </w:rPr>
        <w:t xml:space="preserve">Article </w:t>
      </w:r>
      <w:r>
        <w:rPr>
          <w:rFonts w:ascii="Verdana"/>
          <w:sz w:val="17"/>
        </w:rPr>
        <w:t>7.13</w:t>
      </w:r>
      <w:r>
        <w:rPr>
          <w:rFonts w:ascii="Verdana"/>
          <w:spacing w:val="-1"/>
          <w:sz w:val="17"/>
        </w:rPr>
        <w:t xml:space="preserve"> WHW</w:t>
      </w:r>
      <w:r w:rsidR="009E240E">
        <w:rPr>
          <w:rFonts w:ascii="Verdana"/>
          <w:spacing w:val="-1"/>
          <w:sz w:val="17"/>
        </w:rPr>
        <w:t xml:space="preserve">, </w:t>
      </w:r>
      <w:r w:rsidR="009E240E" w:rsidRPr="009E240E">
        <w:rPr>
          <w:rFonts w:ascii="Verdana"/>
          <w:spacing w:val="-1"/>
          <w:sz w:val="17"/>
        </w:rPr>
        <w:t>of BTO</w:t>
      </w:r>
      <w:r>
        <w:rPr>
          <w:rFonts w:ascii="Verdana"/>
          <w:spacing w:val="-1"/>
          <w:sz w:val="17"/>
        </w:rPr>
        <w:t>;</w:t>
      </w:r>
    </w:p>
    <w:p w14:paraId="79C4177A" w14:textId="67E4805A" w:rsidR="00C250D9" w:rsidRPr="006D5AF6" w:rsidRDefault="00C250D9" w:rsidP="00C250D9">
      <w:pPr>
        <w:pStyle w:val="Lijstalinea"/>
        <w:numPr>
          <w:ilvl w:val="0"/>
          <w:numId w:val="27"/>
        </w:numPr>
        <w:rPr>
          <w:rFonts w:ascii="Verdana" w:eastAsia="Verdana" w:hAnsi="Verdana"/>
          <w:iCs/>
          <w:sz w:val="17"/>
          <w:szCs w:val="17"/>
        </w:rPr>
      </w:pPr>
      <w:r w:rsidRPr="00C250D9">
        <w:rPr>
          <w:rFonts w:ascii="Verdana" w:eastAsia="Verdana" w:hAnsi="Verdana"/>
          <w:i/>
          <w:sz w:val="17"/>
          <w:szCs w:val="17"/>
        </w:rPr>
        <w:t xml:space="preserve">Study Handbook: </w:t>
      </w:r>
      <w:r w:rsidRPr="006D5AF6">
        <w:rPr>
          <w:rFonts w:ascii="Verdana" w:eastAsia="Verdana" w:hAnsi="Verdana"/>
          <w:iCs/>
          <w:sz w:val="17"/>
          <w:szCs w:val="17"/>
        </w:rPr>
        <w:t xml:space="preserve">contains the part of the EER relating to the particular </w:t>
      </w:r>
      <w:proofErr w:type="spellStart"/>
      <w:r w:rsidRPr="006D5AF6">
        <w:rPr>
          <w:rFonts w:ascii="Verdana" w:eastAsia="Verdana" w:hAnsi="Verdana"/>
          <w:iCs/>
          <w:sz w:val="17"/>
          <w:szCs w:val="17"/>
        </w:rPr>
        <w:t>programme</w:t>
      </w:r>
      <w:proofErr w:type="spellEnd"/>
      <w:r w:rsidRPr="006D5AF6">
        <w:rPr>
          <w:rFonts w:ascii="Verdana" w:eastAsia="Verdana" w:hAnsi="Verdana"/>
          <w:iCs/>
          <w:sz w:val="17"/>
          <w:szCs w:val="17"/>
        </w:rPr>
        <w:t xml:space="preserve"> and is available on internet: </w:t>
      </w:r>
      <w:r w:rsidR="003834A9" w:rsidRPr="006D5AF6">
        <w:rPr>
          <w:rFonts w:ascii="Verdana" w:eastAsia="Verdana" w:hAnsi="Verdana"/>
          <w:iCs/>
          <w:sz w:val="17"/>
          <w:szCs w:val="17"/>
        </w:rPr>
        <w:t>in</w:t>
      </w:r>
      <w:hyperlink r:id="rId12" w:history="1">
        <w:r w:rsidRPr="006D5AF6">
          <w:rPr>
            <w:rStyle w:val="Hyperlink"/>
            <w:rFonts w:ascii="Verdana" w:eastAsia="Verdana" w:hAnsi="Verdana"/>
            <w:iCs/>
            <w:sz w:val="17"/>
            <w:szCs w:val="17"/>
          </w:rPr>
          <w:t xml:space="preserve"> English</w:t>
        </w:r>
      </w:hyperlink>
      <w:r w:rsidRPr="006D5AF6">
        <w:rPr>
          <w:rFonts w:ascii="Verdana" w:eastAsia="Verdana" w:hAnsi="Verdana"/>
          <w:iCs/>
          <w:sz w:val="17"/>
          <w:szCs w:val="17"/>
        </w:rPr>
        <w:t>.</w:t>
      </w:r>
    </w:p>
    <w:p w14:paraId="25108C1C" w14:textId="77777777" w:rsidR="00C250D9" w:rsidRPr="006D5AF6" w:rsidRDefault="00C250D9" w:rsidP="00C250D9">
      <w:pPr>
        <w:pStyle w:val="Lijstalinea"/>
        <w:numPr>
          <w:ilvl w:val="0"/>
          <w:numId w:val="27"/>
        </w:numPr>
        <w:rPr>
          <w:rFonts w:ascii="Verdana" w:eastAsia="Verdana" w:hAnsi="Verdana"/>
          <w:iCs/>
          <w:spacing w:val="-1"/>
          <w:sz w:val="17"/>
          <w:szCs w:val="17"/>
        </w:rPr>
      </w:pPr>
      <w:r w:rsidRPr="00C250D9">
        <w:rPr>
          <w:rFonts w:ascii="Verdana" w:eastAsia="Verdana" w:hAnsi="Verdana"/>
          <w:i/>
          <w:spacing w:val="-1"/>
          <w:sz w:val="17"/>
          <w:szCs w:val="17"/>
        </w:rPr>
        <w:t xml:space="preserve">Course guide: </w:t>
      </w:r>
      <w:r w:rsidRPr="006D5AF6">
        <w:rPr>
          <w:rFonts w:ascii="Verdana" w:eastAsia="Verdana" w:hAnsi="Verdana"/>
          <w:iCs/>
          <w:spacing w:val="-1"/>
          <w:sz w:val="17"/>
          <w:szCs w:val="17"/>
        </w:rPr>
        <w:t>a document provided by the examiner of a course giving information on content, learning outcomes, the way a student can reach the learning outcomes and the way the learning outcomes will be assessed.</w:t>
      </w:r>
    </w:p>
    <w:p w14:paraId="7D623D0A" w14:textId="77777777" w:rsidR="009E240E" w:rsidRPr="009E240E" w:rsidRDefault="009E240E" w:rsidP="009E240E">
      <w:pPr>
        <w:pStyle w:val="Lijstalinea"/>
        <w:numPr>
          <w:ilvl w:val="0"/>
          <w:numId w:val="27"/>
        </w:numPr>
        <w:rPr>
          <w:rFonts w:ascii="Verdana"/>
          <w:i/>
          <w:spacing w:val="-1"/>
          <w:sz w:val="17"/>
        </w:rPr>
      </w:pPr>
      <w:r w:rsidRPr="009E240E">
        <w:rPr>
          <w:rFonts w:ascii="Verdana"/>
          <w:i/>
          <w:spacing w:val="-1"/>
          <w:sz w:val="17"/>
        </w:rPr>
        <w:t xml:space="preserve">Interim examination: </w:t>
      </w:r>
      <w:r w:rsidRPr="006D5AF6">
        <w:rPr>
          <w:rFonts w:ascii="Verdana"/>
          <w:iCs/>
          <w:spacing w:val="-1"/>
          <w:sz w:val="17"/>
        </w:rPr>
        <w:t>an assessment of knowledge, skills and attitude relating to a course.</w:t>
      </w:r>
    </w:p>
    <w:p w14:paraId="4F949206" w14:textId="77777777" w:rsidR="00904573" w:rsidRDefault="00904573">
      <w:pPr>
        <w:spacing w:before="6"/>
        <w:rPr>
          <w:rFonts w:ascii="Verdana" w:eastAsia="Verdana" w:hAnsi="Verdana" w:cs="Verdana"/>
          <w:sz w:val="21"/>
          <w:szCs w:val="21"/>
        </w:rPr>
      </w:pPr>
    </w:p>
    <w:p w14:paraId="11B2BD49" w14:textId="302A71DD" w:rsidR="00566FEB" w:rsidRPr="00B2295A" w:rsidRDefault="006556E9" w:rsidP="009E240E">
      <w:pPr>
        <w:pStyle w:val="Plattetekst"/>
        <w:tabs>
          <w:tab w:val="left" w:pos="1556"/>
        </w:tabs>
        <w:spacing w:line="301" w:lineRule="auto"/>
        <w:ind w:left="116" w:right="16" w:firstLine="0"/>
        <w:rPr>
          <w:b/>
          <w:spacing w:val="25"/>
        </w:rPr>
      </w:pPr>
      <w:bookmarkStart w:id="3" w:name="_bookmark3"/>
      <w:bookmarkEnd w:id="3"/>
      <w:r>
        <w:rPr>
          <w:b/>
          <w:spacing w:val="-1"/>
        </w:rPr>
        <w:t xml:space="preserve">Article </w:t>
      </w:r>
      <w:r>
        <w:rPr>
          <w:b/>
        </w:rPr>
        <w:t>3</w:t>
      </w:r>
      <w:r>
        <w:rPr>
          <w:b/>
        </w:rPr>
        <w:tab/>
      </w:r>
      <w:r w:rsidRPr="00B2295A">
        <w:rPr>
          <w:b/>
        </w:rPr>
        <w:t>Tasks</w:t>
      </w:r>
      <w:r w:rsidRPr="00B2295A">
        <w:rPr>
          <w:b/>
          <w:spacing w:val="-3"/>
        </w:rPr>
        <w:t xml:space="preserve"> </w:t>
      </w:r>
      <w:r w:rsidRPr="00B2295A">
        <w:rPr>
          <w:b/>
        </w:rPr>
        <w:t xml:space="preserve">and </w:t>
      </w:r>
      <w:r w:rsidRPr="00B2295A">
        <w:rPr>
          <w:b/>
          <w:spacing w:val="-1"/>
        </w:rPr>
        <w:t>authorities</w:t>
      </w:r>
      <w:r w:rsidRPr="00B2295A">
        <w:rPr>
          <w:b/>
          <w:spacing w:val="1"/>
        </w:rPr>
        <w:t xml:space="preserve"> </w:t>
      </w:r>
      <w:r w:rsidR="00566FEB" w:rsidRPr="00B2295A">
        <w:rPr>
          <w:b/>
        </w:rPr>
        <w:t>of the</w:t>
      </w:r>
      <w:r w:rsidRPr="00B2295A">
        <w:rPr>
          <w:b/>
          <w:spacing w:val="-3"/>
        </w:rPr>
        <w:t xml:space="preserve"> </w:t>
      </w:r>
      <w:r w:rsidRPr="00B2295A">
        <w:rPr>
          <w:b/>
          <w:spacing w:val="-1"/>
        </w:rPr>
        <w:t>Examining</w:t>
      </w:r>
      <w:r w:rsidR="00566FEB" w:rsidRPr="00B2295A">
        <w:rPr>
          <w:b/>
        </w:rPr>
        <w:t xml:space="preserve"> </w:t>
      </w:r>
      <w:r w:rsidRPr="00B2295A">
        <w:rPr>
          <w:b/>
          <w:spacing w:val="-1"/>
        </w:rPr>
        <w:t>Board</w:t>
      </w:r>
      <w:r w:rsidRPr="00B2295A">
        <w:rPr>
          <w:b/>
          <w:spacing w:val="25"/>
        </w:rPr>
        <w:t xml:space="preserve"> </w:t>
      </w:r>
    </w:p>
    <w:p w14:paraId="1114497A" w14:textId="77777777" w:rsidR="00904573" w:rsidRDefault="00566FEB">
      <w:pPr>
        <w:pStyle w:val="Plattetekst"/>
        <w:tabs>
          <w:tab w:val="left" w:pos="1556"/>
        </w:tabs>
        <w:spacing w:line="301" w:lineRule="auto"/>
        <w:ind w:left="116" w:right="3834" w:firstLine="0"/>
      </w:pPr>
      <w:r>
        <w:t>The</w:t>
      </w:r>
      <w:r w:rsidR="006556E9">
        <w:t xml:space="preserve"> </w:t>
      </w:r>
      <w:r w:rsidR="006556E9">
        <w:rPr>
          <w:spacing w:val="-1"/>
        </w:rPr>
        <w:t>Examining</w:t>
      </w:r>
      <w:r w:rsidR="006556E9">
        <w:t xml:space="preserve"> </w:t>
      </w:r>
      <w:r w:rsidR="006556E9">
        <w:rPr>
          <w:spacing w:val="-1"/>
        </w:rPr>
        <w:t xml:space="preserve">Board </w:t>
      </w:r>
      <w:r w:rsidR="006556E9">
        <w:t>has</w:t>
      </w:r>
      <w:r w:rsidR="006556E9">
        <w:rPr>
          <w:spacing w:val="-3"/>
        </w:rPr>
        <w:t xml:space="preserve"> </w:t>
      </w:r>
      <w:r w:rsidR="006556E9">
        <w:t>the</w:t>
      </w:r>
      <w:r w:rsidR="006556E9">
        <w:rPr>
          <w:spacing w:val="-3"/>
        </w:rPr>
        <w:t xml:space="preserve"> </w:t>
      </w:r>
      <w:r w:rsidR="006556E9">
        <w:rPr>
          <w:spacing w:val="-1"/>
        </w:rPr>
        <w:t>following</w:t>
      </w:r>
      <w:r w:rsidR="006556E9">
        <w:t xml:space="preserve"> tasks and </w:t>
      </w:r>
      <w:r w:rsidR="006556E9">
        <w:rPr>
          <w:spacing w:val="-1"/>
        </w:rPr>
        <w:t>authorities:</w:t>
      </w:r>
    </w:p>
    <w:p w14:paraId="52538A63" w14:textId="77777777" w:rsidR="00904573" w:rsidRDefault="006556E9">
      <w:pPr>
        <w:pStyle w:val="Plattetekst"/>
        <w:numPr>
          <w:ilvl w:val="0"/>
          <w:numId w:val="26"/>
        </w:numPr>
        <w:tabs>
          <w:tab w:val="left" w:pos="683"/>
        </w:tabs>
        <w:ind w:hanging="566"/>
      </w:pPr>
      <w:r>
        <w:rPr>
          <w:spacing w:val="-1"/>
        </w:rPr>
        <w:t>Education</w:t>
      </w:r>
      <w:r>
        <w:t xml:space="preserve"> </w:t>
      </w:r>
      <w:proofErr w:type="spellStart"/>
      <w:r>
        <w:rPr>
          <w:spacing w:val="-1"/>
        </w:rPr>
        <w:t>programme</w:t>
      </w:r>
      <w:proofErr w:type="spellEnd"/>
      <w:r>
        <w:rPr>
          <w:spacing w:val="-1"/>
        </w:rPr>
        <w:t xml:space="preserve"> (curriculum) </w:t>
      </w:r>
      <w:r>
        <w:t xml:space="preserve">and </w:t>
      </w:r>
      <w:r>
        <w:rPr>
          <w:spacing w:val="-1"/>
        </w:rPr>
        <w:t>final</w:t>
      </w:r>
      <w:r>
        <w:t xml:space="preserve"> </w:t>
      </w:r>
      <w:r>
        <w:rPr>
          <w:spacing w:val="-1"/>
        </w:rPr>
        <w:t>examination</w:t>
      </w:r>
    </w:p>
    <w:p w14:paraId="69F0D33A" w14:textId="77777777" w:rsidR="00904573" w:rsidRDefault="006556E9">
      <w:pPr>
        <w:pStyle w:val="Plattetekst"/>
        <w:numPr>
          <w:ilvl w:val="1"/>
          <w:numId w:val="26"/>
        </w:numPr>
        <w:tabs>
          <w:tab w:val="left" w:pos="1250"/>
        </w:tabs>
        <w:spacing w:before="55"/>
      </w:pPr>
      <w:r>
        <w:rPr>
          <w:spacing w:val="-1"/>
        </w:rPr>
        <w:t>approving</w:t>
      </w:r>
      <w:r>
        <w:t xml:space="preserve"> the</w:t>
      </w:r>
      <w:r>
        <w:rPr>
          <w:spacing w:val="-1"/>
        </w:rPr>
        <w:t xml:space="preserve"> individual examination</w:t>
      </w:r>
      <w:r>
        <w:rPr>
          <w:spacing w:val="1"/>
        </w:rPr>
        <w:t xml:space="preserve"> </w:t>
      </w:r>
      <w:proofErr w:type="spellStart"/>
      <w:r>
        <w:rPr>
          <w:spacing w:val="-1"/>
        </w:rPr>
        <w:t>programme</w:t>
      </w:r>
      <w:proofErr w:type="spellEnd"/>
      <w:r>
        <w:rPr>
          <w:spacing w:val="-1"/>
        </w:rPr>
        <w:t xml:space="preserve"> </w:t>
      </w:r>
      <w:r>
        <w:t>of the</w:t>
      </w:r>
      <w:r>
        <w:rPr>
          <w:spacing w:val="-1"/>
        </w:rPr>
        <w:t xml:space="preserve"> student;</w:t>
      </w:r>
    </w:p>
    <w:p w14:paraId="56E43B0D" w14:textId="1E045AC2" w:rsidR="00904573" w:rsidRDefault="006556E9">
      <w:pPr>
        <w:pStyle w:val="Plattetekst"/>
        <w:numPr>
          <w:ilvl w:val="1"/>
          <w:numId w:val="26"/>
        </w:numPr>
        <w:tabs>
          <w:tab w:val="left" w:pos="1250"/>
        </w:tabs>
        <w:spacing w:before="52" w:line="302" w:lineRule="auto"/>
        <w:ind w:right="112"/>
      </w:pPr>
      <w:r>
        <w:rPr>
          <w:spacing w:val="-1"/>
        </w:rPr>
        <w:t>determining</w:t>
      </w:r>
      <w:r>
        <w:t xml:space="preserve"> </w:t>
      </w:r>
      <w:r>
        <w:rPr>
          <w:spacing w:val="-1"/>
        </w:rPr>
        <w:t xml:space="preserve">whether </w:t>
      </w:r>
      <w:r w:rsidR="00B14956">
        <w:t>the</w:t>
      </w:r>
      <w:r>
        <w:t xml:space="preserve"> </w:t>
      </w:r>
      <w:r>
        <w:rPr>
          <w:spacing w:val="-1"/>
        </w:rPr>
        <w:t>student</w:t>
      </w:r>
      <w:r>
        <w:t xml:space="preserve"> or</w:t>
      </w:r>
      <w:r>
        <w:rPr>
          <w:spacing w:val="-1"/>
        </w:rPr>
        <w:t xml:space="preserve"> </w:t>
      </w:r>
      <w:proofErr w:type="spellStart"/>
      <w:r>
        <w:rPr>
          <w:i/>
          <w:spacing w:val="-1"/>
        </w:rPr>
        <w:t>extraneus</w:t>
      </w:r>
      <w:proofErr w:type="spellEnd"/>
      <w:r>
        <w:rPr>
          <w:i/>
        </w:rPr>
        <w:t xml:space="preserve"> </w:t>
      </w:r>
      <w:r>
        <w:rPr>
          <w:spacing w:val="-1"/>
        </w:rPr>
        <w:t>meets</w:t>
      </w:r>
      <w:r>
        <w:t xml:space="preserve"> the</w:t>
      </w:r>
      <w:r>
        <w:rPr>
          <w:spacing w:val="-3"/>
        </w:rPr>
        <w:t xml:space="preserve"> </w:t>
      </w:r>
      <w:r>
        <w:rPr>
          <w:spacing w:val="-1"/>
        </w:rPr>
        <w:t>conditions</w:t>
      </w:r>
      <w:r>
        <w:t xml:space="preserve"> that have</w:t>
      </w:r>
      <w:r>
        <w:rPr>
          <w:spacing w:val="-1"/>
        </w:rPr>
        <w:t xml:space="preserve"> been</w:t>
      </w:r>
      <w:r>
        <w:rPr>
          <w:spacing w:val="57"/>
        </w:rPr>
        <w:t xml:space="preserve"> </w:t>
      </w:r>
      <w:r>
        <w:rPr>
          <w:spacing w:val="-1"/>
        </w:rPr>
        <w:t>established regarding</w:t>
      </w:r>
      <w:r>
        <w:t xml:space="preserve"> the</w:t>
      </w:r>
      <w:r>
        <w:rPr>
          <w:spacing w:val="-1"/>
        </w:rPr>
        <w:t xml:space="preserve"> knowledge,</w:t>
      </w:r>
      <w:r>
        <w:t xml:space="preserve"> </w:t>
      </w:r>
      <w:r>
        <w:rPr>
          <w:spacing w:val="-1"/>
        </w:rPr>
        <w:t>understanding</w:t>
      </w:r>
      <w:r>
        <w:t xml:space="preserve"> and</w:t>
      </w:r>
      <w:r>
        <w:rPr>
          <w:spacing w:val="-1"/>
        </w:rPr>
        <w:t xml:space="preserve"> skills</w:t>
      </w:r>
      <w:r>
        <w:t xml:space="preserve"> that </w:t>
      </w:r>
      <w:r>
        <w:rPr>
          <w:spacing w:val="-1"/>
        </w:rPr>
        <w:t xml:space="preserve">are required </w:t>
      </w:r>
      <w:r>
        <w:t>for</w:t>
      </w:r>
      <w:r>
        <w:rPr>
          <w:spacing w:val="-1"/>
        </w:rPr>
        <w:t xml:space="preserve"> passing</w:t>
      </w:r>
      <w:r>
        <w:rPr>
          <w:spacing w:val="59"/>
        </w:rPr>
        <w:t xml:space="preserve"> </w:t>
      </w:r>
      <w:r>
        <w:t>the</w:t>
      </w:r>
      <w:r>
        <w:rPr>
          <w:spacing w:val="-1"/>
        </w:rPr>
        <w:t xml:space="preserve"> final examination;</w:t>
      </w:r>
    </w:p>
    <w:p w14:paraId="0CBA398B" w14:textId="77777777" w:rsidR="00904573" w:rsidRDefault="006556E9">
      <w:pPr>
        <w:pStyle w:val="Plattetekst"/>
        <w:numPr>
          <w:ilvl w:val="1"/>
          <w:numId w:val="26"/>
        </w:numPr>
        <w:tabs>
          <w:tab w:val="left" w:pos="1250"/>
        </w:tabs>
        <w:spacing w:line="301" w:lineRule="auto"/>
        <w:ind w:right="148"/>
      </w:pPr>
      <w:r>
        <w:rPr>
          <w:spacing w:val="-1"/>
        </w:rPr>
        <w:t>granting</w:t>
      </w:r>
      <w:r>
        <w:t xml:space="preserve"> a </w:t>
      </w:r>
      <w:r>
        <w:rPr>
          <w:spacing w:val="-1"/>
        </w:rPr>
        <w:t>degree certificate</w:t>
      </w:r>
      <w:r>
        <w:rPr>
          <w:spacing w:val="1"/>
        </w:rPr>
        <w:t xml:space="preserve"> </w:t>
      </w:r>
      <w:r>
        <w:t xml:space="preserve">and </w:t>
      </w:r>
      <w:r>
        <w:rPr>
          <w:spacing w:val="-1"/>
        </w:rPr>
        <w:t>supplement,</w:t>
      </w:r>
      <w:r>
        <w:t xml:space="preserve"> and </w:t>
      </w:r>
      <w:r>
        <w:rPr>
          <w:spacing w:val="-1"/>
        </w:rPr>
        <w:t xml:space="preserve">issuing </w:t>
      </w:r>
      <w:r>
        <w:t>the</w:t>
      </w:r>
      <w:r>
        <w:rPr>
          <w:spacing w:val="-1"/>
        </w:rPr>
        <w:t xml:space="preserve"> declaration</w:t>
      </w:r>
      <w:r>
        <w:t xml:space="preserve"> of </w:t>
      </w:r>
      <w:r>
        <w:rPr>
          <w:spacing w:val="-1"/>
        </w:rPr>
        <w:t>passed interim</w:t>
      </w:r>
      <w:r>
        <w:rPr>
          <w:spacing w:val="55"/>
        </w:rPr>
        <w:t xml:space="preserve"> </w:t>
      </w:r>
      <w:r>
        <w:rPr>
          <w:spacing w:val="-1"/>
        </w:rPr>
        <w:t>examinations</w:t>
      </w:r>
      <w:r>
        <w:t xml:space="preserve"> </w:t>
      </w:r>
      <w:r>
        <w:rPr>
          <w:spacing w:val="-1"/>
        </w:rPr>
        <w:t xml:space="preserve">(Article </w:t>
      </w:r>
      <w:r>
        <w:t>7.11</w:t>
      </w:r>
      <w:r>
        <w:rPr>
          <w:spacing w:val="-1"/>
        </w:rPr>
        <w:t xml:space="preserve"> WHW);</w:t>
      </w:r>
    </w:p>
    <w:p w14:paraId="5F3E3879" w14:textId="77777777" w:rsidR="00904573" w:rsidRDefault="006556E9">
      <w:pPr>
        <w:pStyle w:val="Plattetekst"/>
        <w:numPr>
          <w:ilvl w:val="1"/>
          <w:numId w:val="26"/>
        </w:numPr>
        <w:tabs>
          <w:tab w:val="left" w:pos="1250"/>
        </w:tabs>
        <w:spacing w:before="2"/>
      </w:pPr>
      <w:r>
        <w:rPr>
          <w:spacing w:val="-1"/>
        </w:rPr>
        <w:t>deciding</w:t>
      </w:r>
      <w:r>
        <w:t xml:space="preserve"> </w:t>
      </w:r>
      <w:r>
        <w:rPr>
          <w:spacing w:val="-1"/>
        </w:rPr>
        <w:t>on</w:t>
      </w:r>
      <w:r>
        <w:t xml:space="preserve"> a</w:t>
      </w:r>
      <w:r>
        <w:rPr>
          <w:spacing w:val="1"/>
        </w:rPr>
        <w:t xml:space="preserve"> </w:t>
      </w:r>
      <w:r>
        <w:rPr>
          <w:spacing w:val="-1"/>
        </w:rPr>
        <w:t>request</w:t>
      </w:r>
      <w:r>
        <w:t xml:space="preserve"> for</w:t>
      </w:r>
      <w:r>
        <w:rPr>
          <w:spacing w:val="-1"/>
        </w:rPr>
        <w:t xml:space="preserve"> postponed graduation;</w:t>
      </w:r>
    </w:p>
    <w:p w14:paraId="710975E3" w14:textId="281A8943" w:rsidR="00904573" w:rsidRDefault="006556E9">
      <w:pPr>
        <w:pStyle w:val="Plattetekst"/>
        <w:numPr>
          <w:ilvl w:val="1"/>
          <w:numId w:val="26"/>
        </w:numPr>
        <w:tabs>
          <w:tab w:val="left" w:pos="1250"/>
        </w:tabs>
        <w:spacing w:before="52"/>
      </w:pPr>
      <w:r>
        <w:rPr>
          <w:spacing w:val="-1"/>
        </w:rPr>
        <w:t>granting</w:t>
      </w:r>
      <w:r>
        <w:t xml:space="preserve"> </w:t>
      </w:r>
      <w:r>
        <w:rPr>
          <w:spacing w:val="-1"/>
        </w:rPr>
        <w:t>permission</w:t>
      </w:r>
      <w:r>
        <w:t xml:space="preserve"> to </w:t>
      </w:r>
      <w:r w:rsidR="00B14956">
        <w:t>the</w:t>
      </w:r>
      <w:r>
        <w:t xml:space="preserve"> </w:t>
      </w:r>
      <w:r>
        <w:rPr>
          <w:spacing w:val="-1"/>
        </w:rPr>
        <w:t>student</w:t>
      </w:r>
      <w:r>
        <w:t xml:space="preserve"> to take</w:t>
      </w:r>
      <w:r>
        <w:rPr>
          <w:spacing w:val="-1"/>
        </w:rPr>
        <w:t xml:space="preserve"> </w:t>
      </w:r>
      <w:r>
        <w:t xml:space="preserve">a </w:t>
      </w:r>
      <w:r>
        <w:rPr>
          <w:spacing w:val="-1"/>
        </w:rPr>
        <w:t xml:space="preserve">flexible </w:t>
      </w:r>
      <w:proofErr w:type="spellStart"/>
      <w:r>
        <w:rPr>
          <w:spacing w:val="-1"/>
        </w:rPr>
        <w:t>programme</w:t>
      </w:r>
      <w:proofErr w:type="spellEnd"/>
      <w:r>
        <w:rPr>
          <w:spacing w:val="-1"/>
        </w:rPr>
        <w:t xml:space="preserve"> (Article </w:t>
      </w:r>
      <w:r>
        <w:t>7.3d</w:t>
      </w:r>
      <w:r>
        <w:rPr>
          <w:spacing w:val="-1"/>
        </w:rPr>
        <w:t xml:space="preserve"> WHW).</w:t>
      </w:r>
    </w:p>
    <w:p w14:paraId="12FC6FF1" w14:textId="77777777" w:rsidR="00904573" w:rsidRDefault="006556E9">
      <w:pPr>
        <w:pStyle w:val="Plattetekst"/>
        <w:numPr>
          <w:ilvl w:val="0"/>
          <w:numId w:val="26"/>
        </w:numPr>
        <w:tabs>
          <w:tab w:val="left" w:pos="683"/>
        </w:tabs>
        <w:spacing w:before="52"/>
        <w:ind w:hanging="566"/>
      </w:pPr>
      <w:r>
        <w:rPr>
          <w:spacing w:val="-1"/>
        </w:rPr>
        <w:t>Interim</w:t>
      </w:r>
      <w:r>
        <w:t xml:space="preserve"> </w:t>
      </w:r>
      <w:r>
        <w:rPr>
          <w:spacing w:val="-1"/>
        </w:rPr>
        <w:t>examinations</w:t>
      </w:r>
      <w:r>
        <w:rPr>
          <w:spacing w:val="-3"/>
        </w:rPr>
        <w:t xml:space="preserve"> </w:t>
      </w:r>
      <w:r>
        <w:t xml:space="preserve">and </w:t>
      </w:r>
      <w:r>
        <w:rPr>
          <w:spacing w:val="-1"/>
        </w:rPr>
        <w:t>exemptions</w:t>
      </w:r>
    </w:p>
    <w:p w14:paraId="795F285F" w14:textId="77777777" w:rsidR="00904573" w:rsidRDefault="006556E9">
      <w:pPr>
        <w:pStyle w:val="Plattetekst"/>
        <w:numPr>
          <w:ilvl w:val="1"/>
          <w:numId w:val="26"/>
        </w:numPr>
        <w:tabs>
          <w:tab w:val="left" w:pos="1250"/>
        </w:tabs>
        <w:spacing w:before="55"/>
      </w:pPr>
      <w:r>
        <w:rPr>
          <w:spacing w:val="-1"/>
        </w:rPr>
        <w:t>appointment</w:t>
      </w:r>
      <w:r>
        <w:t xml:space="preserve"> of </w:t>
      </w:r>
      <w:r>
        <w:rPr>
          <w:spacing w:val="-1"/>
        </w:rPr>
        <w:t>Examiners;</w:t>
      </w:r>
    </w:p>
    <w:p w14:paraId="529CAAB7" w14:textId="77777777" w:rsidR="00904573" w:rsidRDefault="006556E9">
      <w:pPr>
        <w:pStyle w:val="Plattetekst"/>
        <w:numPr>
          <w:ilvl w:val="1"/>
          <w:numId w:val="26"/>
        </w:numPr>
        <w:tabs>
          <w:tab w:val="left" w:pos="1250"/>
        </w:tabs>
        <w:spacing w:before="52" w:line="300" w:lineRule="auto"/>
        <w:ind w:right="203"/>
      </w:pPr>
      <w:r>
        <w:rPr>
          <w:spacing w:val="-1"/>
        </w:rPr>
        <w:t>adopting</w:t>
      </w:r>
      <w:r>
        <w:t xml:space="preserve"> </w:t>
      </w:r>
      <w:r>
        <w:rPr>
          <w:spacing w:val="-1"/>
        </w:rPr>
        <w:t>guidelines</w:t>
      </w:r>
      <w:r>
        <w:t xml:space="preserve"> and </w:t>
      </w:r>
      <w:r>
        <w:rPr>
          <w:spacing w:val="-1"/>
        </w:rPr>
        <w:t>instructions</w:t>
      </w:r>
      <w:r>
        <w:t xml:space="preserve"> to </w:t>
      </w:r>
      <w:r>
        <w:rPr>
          <w:spacing w:val="-1"/>
        </w:rPr>
        <w:t>assess</w:t>
      </w:r>
      <w:r>
        <w:t xml:space="preserve"> the </w:t>
      </w:r>
      <w:r>
        <w:rPr>
          <w:spacing w:val="-1"/>
        </w:rPr>
        <w:t>results</w:t>
      </w:r>
      <w:r>
        <w:t xml:space="preserve"> of </w:t>
      </w:r>
      <w:r>
        <w:rPr>
          <w:spacing w:val="-1"/>
        </w:rPr>
        <w:t>interim</w:t>
      </w:r>
      <w:r>
        <w:t xml:space="preserve"> </w:t>
      </w:r>
      <w:r>
        <w:rPr>
          <w:spacing w:val="-1"/>
        </w:rPr>
        <w:t>examinations</w:t>
      </w:r>
      <w:r>
        <w:t xml:space="preserve"> </w:t>
      </w:r>
      <w:r>
        <w:rPr>
          <w:spacing w:val="-1"/>
        </w:rPr>
        <w:t>and final</w:t>
      </w:r>
      <w:r>
        <w:rPr>
          <w:spacing w:val="61"/>
        </w:rPr>
        <w:t xml:space="preserve"> </w:t>
      </w:r>
      <w:r>
        <w:rPr>
          <w:spacing w:val="-1"/>
        </w:rPr>
        <w:t>examinations;</w:t>
      </w:r>
    </w:p>
    <w:p w14:paraId="5F4DFF07" w14:textId="77777777" w:rsidR="00904573" w:rsidRDefault="006556E9">
      <w:pPr>
        <w:pStyle w:val="Plattetekst"/>
        <w:numPr>
          <w:ilvl w:val="1"/>
          <w:numId w:val="26"/>
        </w:numPr>
        <w:tabs>
          <w:tab w:val="left" w:pos="1250"/>
        </w:tabs>
        <w:spacing w:before="2"/>
      </w:pPr>
      <w:r>
        <w:rPr>
          <w:spacing w:val="-1"/>
        </w:rPr>
        <w:t>granting</w:t>
      </w:r>
      <w:r>
        <w:t xml:space="preserve"> </w:t>
      </w:r>
      <w:r>
        <w:rPr>
          <w:spacing w:val="-1"/>
        </w:rPr>
        <w:t>exemptions</w:t>
      </w:r>
      <w:r>
        <w:t xml:space="preserve"> for</w:t>
      </w:r>
      <w:r>
        <w:rPr>
          <w:spacing w:val="-1"/>
        </w:rPr>
        <w:t xml:space="preserve"> </w:t>
      </w:r>
      <w:r>
        <w:t>one</w:t>
      </w:r>
      <w:r>
        <w:rPr>
          <w:spacing w:val="-1"/>
        </w:rPr>
        <w:t xml:space="preserve"> </w:t>
      </w:r>
      <w:r w:rsidR="00EF5DD1">
        <w:rPr>
          <w:spacing w:val="-1"/>
        </w:rPr>
        <w:t xml:space="preserve">or </w:t>
      </w:r>
      <w:r>
        <w:rPr>
          <w:spacing w:val="-1"/>
        </w:rPr>
        <w:t>more interim</w:t>
      </w:r>
      <w:r>
        <w:t xml:space="preserve"> </w:t>
      </w:r>
      <w:r>
        <w:rPr>
          <w:spacing w:val="-1"/>
        </w:rPr>
        <w:t>examinations;</w:t>
      </w:r>
    </w:p>
    <w:p w14:paraId="2B5054D1" w14:textId="77777777" w:rsidR="00904573" w:rsidRDefault="006556E9">
      <w:pPr>
        <w:pStyle w:val="Plattetekst"/>
        <w:numPr>
          <w:ilvl w:val="1"/>
          <w:numId w:val="26"/>
        </w:numPr>
        <w:tabs>
          <w:tab w:val="left" w:pos="1250"/>
        </w:tabs>
        <w:spacing w:before="55"/>
      </w:pPr>
      <w:r>
        <w:rPr>
          <w:spacing w:val="-1"/>
        </w:rPr>
        <w:t>establishing</w:t>
      </w:r>
      <w:r>
        <w:t xml:space="preserve"> </w:t>
      </w:r>
      <w:r>
        <w:rPr>
          <w:spacing w:val="-1"/>
        </w:rPr>
        <w:t>rules</w:t>
      </w:r>
      <w:r>
        <w:t xml:space="preserve"> for</w:t>
      </w:r>
      <w:r>
        <w:rPr>
          <w:spacing w:val="-1"/>
        </w:rPr>
        <w:t xml:space="preserve"> </w:t>
      </w:r>
      <w:r>
        <w:t>the</w:t>
      </w:r>
      <w:r>
        <w:rPr>
          <w:spacing w:val="-1"/>
        </w:rPr>
        <w:t xml:space="preserve"> </w:t>
      </w:r>
      <w:r>
        <w:t>course</w:t>
      </w:r>
      <w:r>
        <w:rPr>
          <w:spacing w:val="-1"/>
        </w:rPr>
        <w:t xml:space="preserve"> </w:t>
      </w:r>
      <w:r>
        <w:t xml:space="preserve">of </w:t>
      </w:r>
      <w:r>
        <w:rPr>
          <w:spacing w:val="-1"/>
        </w:rPr>
        <w:t>affairs</w:t>
      </w:r>
      <w:r>
        <w:t xml:space="preserve"> </w:t>
      </w:r>
      <w:r>
        <w:rPr>
          <w:spacing w:val="-1"/>
        </w:rPr>
        <w:t>during</w:t>
      </w:r>
      <w:r>
        <w:t xml:space="preserve"> </w:t>
      </w:r>
      <w:r>
        <w:rPr>
          <w:spacing w:val="-1"/>
        </w:rPr>
        <w:t>interim</w:t>
      </w:r>
      <w:r>
        <w:t xml:space="preserve"> </w:t>
      </w:r>
      <w:r>
        <w:rPr>
          <w:spacing w:val="-1"/>
        </w:rPr>
        <w:t>examinations;</w:t>
      </w:r>
    </w:p>
    <w:p w14:paraId="43D29C0F" w14:textId="36CB911C" w:rsidR="00904573" w:rsidRDefault="006556E9">
      <w:pPr>
        <w:pStyle w:val="Plattetekst"/>
        <w:numPr>
          <w:ilvl w:val="1"/>
          <w:numId w:val="26"/>
        </w:numPr>
        <w:tabs>
          <w:tab w:val="left" w:pos="1250"/>
        </w:tabs>
        <w:spacing w:before="55"/>
      </w:pPr>
      <w:r>
        <w:rPr>
          <w:spacing w:val="-1"/>
        </w:rPr>
        <w:t>making</w:t>
      </w:r>
      <w:r>
        <w:t xml:space="preserve"> </w:t>
      </w:r>
      <w:r>
        <w:rPr>
          <w:spacing w:val="-1"/>
        </w:rPr>
        <w:t>decisions</w:t>
      </w:r>
      <w:r>
        <w:t xml:space="preserve"> </w:t>
      </w:r>
      <w:r>
        <w:rPr>
          <w:spacing w:val="-1"/>
        </w:rPr>
        <w:t>and/or taking</w:t>
      </w:r>
      <w:r>
        <w:t xml:space="preserve"> </w:t>
      </w:r>
      <w:r>
        <w:rPr>
          <w:spacing w:val="-1"/>
        </w:rPr>
        <w:t>measures</w:t>
      </w:r>
      <w:r>
        <w:t xml:space="preserve"> as a </w:t>
      </w:r>
      <w:r>
        <w:rPr>
          <w:spacing w:val="-1"/>
        </w:rPr>
        <w:t>result</w:t>
      </w:r>
      <w:r>
        <w:t xml:space="preserve"> of </w:t>
      </w:r>
      <w:r>
        <w:rPr>
          <w:spacing w:val="-1"/>
        </w:rPr>
        <w:t>fraud</w:t>
      </w:r>
      <w:r>
        <w:t xml:space="preserve"> </w:t>
      </w:r>
      <w:r>
        <w:rPr>
          <w:spacing w:val="-1"/>
        </w:rPr>
        <w:t>committed by</w:t>
      </w:r>
      <w:r>
        <w:t xml:space="preserve"> </w:t>
      </w:r>
      <w:r w:rsidR="00B14956">
        <w:t>the</w:t>
      </w:r>
      <w:r>
        <w:t xml:space="preserve"> </w:t>
      </w:r>
      <w:r>
        <w:rPr>
          <w:spacing w:val="-1"/>
        </w:rPr>
        <w:t>student.</w:t>
      </w:r>
    </w:p>
    <w:p w14:paraId="01B9C5E4" w14:textId="77777777" w:rsidR="00904573" w:rsidRDefault="006556E9">
      <w:pPr>
        <w:pStyle w:val="Plattetekst"/>
        <w:numPr>
          <w:ilvl w:val="0"/>
          <w:numId w:val="26"/>
        </w:numPr>
        <w:tabs>
          <w:tab w:val="left" w:pos="683"/>
        </w:tabs>
        <w:spacing w:before="52"/>
        <w:ind w:hanging="566"/>
      </w:pPr>
      <w:r>
        <w:t>Other</w:t>
      </w:r>
      <w:r>
        <w:rPr>
          <w:spacing w:val="-1"/>
        </w:rPr>
        <w:t xml:space="preserve"> </w:t>
      </w:r>
      <w:r>
        <w:t>tasks</w:t>
      </w:r>
      <w:r>
        <w:rPr>
          <w:spacing w:val="-3"/>
        </w:rPr>
        <w:t xml:space="preserve"> </w:t>
      </w:r>
      <w:r>
        <w:t xml:space="preserve">and </w:t>
      </w:r>
      <w:r>
        <w:rPr>
          <w:spacing w:val="-1"/>
        </w:rPr>
        <w:t>authorities</w:t>
      </w:r>
    </w:p>
    <w:p w14:paraId="4EE97885" w14:textId="3A8AA5C1" w:rsidR="00904573" w:rsidRDefault="006556E9">
      <w:pPr>
        <w:pStyle w:val="Plattetekst"/>
        <w:numPr>
          <w:ilvl w:val="1"/>
          <w:numId w:val="26"/>
        </w:numPr>
        <w:tabs>
          <w:tab w:val="left" w:pos="1250"/>
        </w:tabs>
        <w:spacing w:before="52"/>
      </w:pPr>
      <w:r>
        <w:rPr>
          <w:spacing w:val="-1"/>
        </w:rPr>
        <w:t>adapting</w:t>
      </w:r>
      <w:r>
        <w:t xml:space="preserve"> </w:t>
      </w:r>
      <w:r>
        <w:rPr>
          <w:spacing w:val="-1"/>
        </w:rPr>
        <w:t>education</w:t>
      </w:r>
      <w:r>
        <w:t xml:space="preserve"> and </w:t>
      </w:r>
      <w:r>
        <w:rPr>
          <w:spacing w:val="-1"/>
        </w:rPr>
        <w:t>interim</w:t>
      </w:r>
      <w:r>
        <w:t xml:space="preserve"> </w:t>
      </w:r>
      <w:r>
        <w:rPr>
          <w:spacing w:val="-1"/>
        </w:rPr>
        <w:t>examinations</w:t>
      </w:r>
      <w:r>
        <w:t xml:space="preserve"> for</w:t>
      </w:r>
      <w:r w:rsidR="00B14956">
        <w:t xml:space="preserve"> the</w:t>
      </w:r>
      <w:r>
        <w:rPr>
          <w:spacing w:val="-1"/>
        </w:rPr>
        <w:t xml:space="preserve"> student</w:t>
      </w:r>
      <w:r>
        <w:t xml:space="preserve"> </w:t>
      </w:r>
      <w:r>
        <w:rPr>
          <w:spacing w:val="-1"/>
        </w:rPr>
        <w:t>with</w:t>
      </w:r>
      <w:r>
        <w:t xml:space="preserve"> a</w:t>
      </w:r>
      <w:r>
        <w:rPr>
          <w:spacing w:val="1"/>
        </w:rPr>
        <w:t xml:space="preserve"> </w:t>
      </w:r>
      <w:r>
        <w:rPr>
          <w:spacing w:val="-1"/>
        </w:rPr>
        <w:t>disability;</w:t>
      </w:r>
    </w:p>
    <w:p w14:paraId="6DC1651A" w14:textId="77777777" w:rsidR="00904573" w:rsidRDefault="006556E9">
      <w:pPr>
        <w:pStyle w:val="Plattetekst"/>
        <w:numPr>
          <w:ilvl w:val="1"/>
          <w:numId w:val="26"/>
        </w:numPr>
        <w:tabs>
          <w:tab w:val="left" w:pos="1250"/>
        </w:tabs>
        <w:spacing w:before="55"/>
      </w:pPr>
      <w:r>
        <w:rPr>
          <w:spacing w:val="-1"/>
        </w:rPr>
        <w:t>assuring</w:t>
      </w:r>
      <w:r>
        <w:t xml:space="preserve"> the</w:t>
      </w:r>
      <w:r>
        <w:rPr>
          <w:spacing w:val="-1"/>
        </w:rPr>
        <w:t xml:space="preserve"> quality</w:t>
      </w:r>
      <w:r>
        <w:t xml:space="preserve"> of the</w:t>
      </w:r>
      <w:r>
        <w:rPr>
          <w:spacing w:val="-1"/>
        </w:rPr>
        <w:t xml:space="preserve"> interim</w:t>
      </w:r>
      <w:r>
        <w:t xml:space="preserve"> </w:t>
      </w:r>
      <w:r>
        <w:rPr>
          <w:spacing w:val="-1"/>
        </w:rPr>
        <w:t>examinations</w:t>
      </w:r>
      <w:r>
        <w:t xml:space="preserve"> and </w:t>
      </w:r>
      <w:r>
        <w:rPr>
          <w:spacing w:val="-1"/>
        </w:rPr>
        <w:t>final examinations;</w:t>
      </w:r>
    </w:p>
    <w:p w14:paraId="2F507EAC" w14:textId="1304C837" w:rsidR="00904573" w:rsidRDefault="006556E9">
      <w:pPr>
        <w:pStyle w:val="Plattetekst"/>
        <w:numPr>
          <w:ilvl w:val="1"/>
          <w:numId w:val="26"/>
        </w:numPr>
        <w:tabs>
          <w:tab w:val="left" w:pos="1250"/>
        </w:tabs>
        <w:spacing w:before="52" w:line="301" w:lineRule="auto"/>
        <w:ind w:right="630"/>
      </w:pPr>
      <w:r>
        <w:t xml:space="preserve">on </w:t>
      </w:r>
      <w:r>
        <w:rPr>
          <w:spacing w:val="-1"/>
        </w:rPr>
        <w:t>behalf</w:t>
      </w:r>
      <w:r>
        <w:t xml:space="preserve"> of the</w:t>
      </w:r>
      <w:r>
        <w:rPr>
          <w:spacing w:val="-1"/>
        </w:rPr>
        <w:t xml:space="preserve"> </w:t>
      </w:r>
      <w:r w:rsidR="00566FEB">
        <w:rPr>
          <w:spacing w:val="-1"/>
        </w:rPr>
        <w:t>joint partner institutions,</w:t>
      </w:r>
      <w:r>
        <w:t xml:space="preserve"> </w:t>
      </w:r>
      <w:r>
        <w:rPr>
          <w:spacing w:val="-1"/>
        </w:rPr>
        <w:t xml:space="preserve">executing </w:t>
      </w:r>
      <w:r>
        <w:t>the</w:t>
      </w:r>
      <w:r>
        <w:rPr>
          <w:spacing w:val="-1"/>
        </w:rPr>
        <w:t xml:space="preserve"> Binding</w:t>
      </w:r>
      <w:r>
        <w:t xml:space="preserve"> Study </w:t>
      </w:r>
      <w:r>
        <w:rPr>
          <w:spacing w:val="-1"/>
        </w:rPr>
        <w:t>Advice</w:t>
      </w:r>
      <w:r>
        <w:rPr>
          <w:spacing w:val="51"/>
        </w:rPr>
        <w:t xml:space="preserve"> </w:t>
      </w:r>
      <w:r>
        <w:rPr>
          <w:spacing w:val="-1"/>
        </w:rPr>
        <w:t>regulation;</w:t>
      </w:r>
    </w:p>
    <w:p w14:paraId="3E185970" w14:textId="77777777" w:rsidR="00904573" w:rsidRDefault="006556E9">
      <w:pPr>
        <w:pStyle w:val="Plattetekst"/>
        <w:numPr>
          <w:ilvl w:val="1"/>
          <w:numId w:val="26"/>
        </w:numPr>
        <w:tabs>
          <w:tab w:val="left" w:pos="1250"/>
        </w:tabs>
        <w:spacing w:before="2" w:line="301" w:lineRule="auto"/>
        <w:ind w:right="779"/>
      </w:pPr>
      <w:r>
        <w:rPr>
          <w:spacing w:val="-1"/>
        </w:rPr>
        <w:t xml:space="preserve">executing </w:t>
      </w:r>
      <w:r>
        <w:t>the</w:t>
      </w:r>
      <w:r>
        <w:rPr>
          <w:spacing w:val="-1"/>
        </w:rPr>
        <w:t xml:space="preserve"> other </w:t>
      </w:r>
      <w:r>
        <w:t xml:space="preserve">tasks </w:t>
      </w:r>
      <w:r>
        <w:rPr>
          <w:spacing w:val="-1"/>
        </w:rPr>
        <w:t>and</w:t>
      </w:r>
      <w:r>
        <w:t xml:space="preserve"> </w:t>
      </w:r>
      <w:r>
        <w:rPr>
          <w:spacing w:val="-1"/>
        </w:rPr>
        <w:t xml:space="preserve">authorities allocated </w:t>
      </w:r>
      <w:r>
        <w:t>to the</w:t>
      </w:r>
      <w:r>
        <w:rPr>
          <w:spacing w:val="-1"/>
        </w:rPr>
        <w:t xml:space="preserve"> Examining</w:t>
      </w:r>
      <w:r>
        <w:t xml:space="preserve"> </w:t>
      </w:r>
      <w:r w:rsidR="00566FEB">
        <w:rPr>
          <w:spacing w:val="-1"/>
        </w:rPr>
        <w:t xml:space="preserve">Board </w:t>
      </w:r>
      <w:r>
        <w:rPr>
          <w:spacing w:val="-1"/>
        </w:rPr>
        <w:t>that</w:t>
      </w:r>
      <w:r>
        <w:t xml:space="preserve"> </w:t>
      </w:r>
      <w:r>
        <w:rPr>
          <w:spacing w:val="-1"/>
        </w:rPr>
        <w:t>are</w:t>
      </w:r>
      <w:r>
        <w:rPr>
          <w:spacing w:val="61"/>
        </w:rPr>
        <w:t xml:space="preserve"> </w:t>
      </w:r>
      <w:r>
        <w:rPr>
          <w:spacing w:val="-1"/>
        </w:rPr>
        <w:lastRenderedPageBreak/>
        <w:t>described</w:t>
      </w:r>
      <w:r>
        <w:rPr>
          <w:spacing w:val="1"/>
        </w:rPr>
        <w:t xml:space="preserve"> </w:t>
      </w:r>
      <w:r>
        <w:rPr>
          <w:spacing w:val="-1"/>
        </w:rPr>
        <w:t>in</w:t>
      </w:r>
      <w:r>
        <w:t xml:space="preserve"> the </w:t>
      </w:r>
      <w:r>
        <w:rPr>
          <w:spacing w:val="-1"/>
        </w:rPr>
        <w:t>Education</w:t>
      </w:r>
      <w:r>
        <w:t xml:space="preserve"> </w:t>
      </w:r>
      <w:r>
        <w:rPr>
          <w:spacing w:val="-1"/>
        </w:rPr>
        <w:t>and</w:t>
      </w:r>
      <w:r>
        <w:t xml:space="preserve"> </w:t>
      </w:r>
      <w:r>
        <w:rPr>
          <w:spacing w:val="-1"/>
        </w:rPr>
        <w:t>Examination</w:t>
      </w:r>
      <w:r>
        <w:t xml:space="preserve"> </w:t>
      </w:r>
      <w:r>
        <w:rPr>
          <w:spacing w:val="-1"/>
        </w:rPr>
        <w:t>Regulations;</w:t>
      </w:r>
    </w:p>
    <w:p w14:paraId="472BE611" w14:textId="77777777" w:rsidR="00904573" w:rsidRDefault="006556E9">
      <w:pPr>
        <w:pStyle w:val="Plattetekst"/>
        <w:numPr>
          <w:ilvl w:val="1"/>
          <w:numId w:val="26"/>
        </w:numPr>
        <w:tabs>
          <w:tab w:val="left" w:pos="1250"/>
        </w:tabs>
      </w:pPr>
      <w:r>
        <w:rPr>
          <w:spacing w:val="-1"/>
        </w:rPr>
        <w:t>adopting</w:t>
      </w:r>
      <w:r>
        <w:t xml:space="preserve"> and</w:t>
      </w:r>
      <w:r>
        <w:rPr>
          <w:spacing w:val="-1"/>
        </w:rPr>
        <w:t xml:space="preserve"> amending</w:t>
      </w:r>
      <w:r>
        <w:t xml:space="preserve"> </w:t>
      </w:r>
      <w:r>
        <w:rPr>
          <w:spacing w:val="-1"/>
        </w:rPr>
        <w:t>these Rules</w:t>
      </w:r>
      <w:r>
        <w:t xml:space="preserve"> and </w:t>
      </w:r>
      <w:r>
        <w:rPr>
          <w:spacing w:val="-1"/>
        </w:rPr>
        <w:t>Regulations;</w:t>
      </w:r>
    </w:p>
    <w:p w14:paraId="7A2605D8" w14:textId="77777777" w:rsidR="00904573" w:rsidRDefault="006556E9">
      <w:pPr>
        <w:pStyle w:val="Plattetekst"/>
        <w:numPr>
          <w:ilvl w:val="1"/>
          <w:numId w:val="26"/>
        </w:numPr>
        <w:tabs>
          <w:tab w:val="left" w:pos="1250"/>
        </w:tabs>
        <w:spacing w:before="55" w:line="301" w:lineRule="auto"/>
        <w:ind w:right="394"/>
      </w:pPr>
      <w:r>
        <w:rPr>
          <w:spacing w:val="-1"/>
        </w:rPr>
        <w:t>providing</w:t>
      </w:r>
      <w:r>
        <w:t xml:space="preserve"> </w:t>
      </w:r>
      <w:r>
        <w:rPr>
          <w:spacing w:val="-1"/>
        </w:rPr>
        <w:t xml:space="preserve">advice </w:t>
      </w:r>
      <w:r>
        <w:t>to the</w:t>
      </w:r>
      <w:r>
        <w:rPr>
          <w:spacing w:val="-1"/>
        </w:rPr>
        <w:t xml:space="preserve"> </w:t>
      </w:r>
      <w:r w:rsidR="00566FEB">
        <w:rPr>
          <w:spacing w:val="-1"/>
        </w:rPr>
        <w:t>joint partner institutions</w:t>
      </w:r>
      <w:r>
        <w:rPr>
          <w:spacing w:val="-1"/>
        </w:rPr>
        <w:t xml:space="preserve"> concerning</w:t>
      </w:r>
      <w:r>
        <w:t xml:space="preserve"> the</w:t>
      </w:r>
      <w:r>
        <w:rPr>
          <w:spacing w:val="-1"/>
        </w:rPr>
        <w:t xml:space="preserve"> adoption,</w:t>
      </w:r>
      <w:r>
        <w:t xml:space="preserve"> </w:t>
      </w:r>
      <w:r>
        <w:rPr>
          <w:spacing w:val="-1"/>
        </w:rPr>
        <w:t>amendment</w:t>
      </w:r>
      <w:r>
        <w:t xml:space="preserve"> or</w:t>
      </w:r>
      <w:r>
        <w:rPr>
          <w:spacing w:val="-1"/>
        </w:rPr>
        <w:t xml:space="preserve"> </w:t>
      </w:r>
      <w:r>
        <w:rPr>
          <w:spacing w:val="-2"/>
        </w:rPr>
        <w:t>periodic</w:t>
      </w:r>
      <w:r>
        <w:rPr>
          <w:spacing w:val="77"/>
        </w:rPr>
        <w:t xml:space="preserve"> </w:t>
      </w:r>
      <w:r>
        <w:rPr>
          <w:spacing w:val="-1"/>
        </w:rPr>
        <w:t>assessment</w:t>
      </w:r>
      <w:r>
        <w:t xml:space="preserve"> of the</w:t>
      </w:r>
      <w:r>
        <w:rPr>
          <w:spacing w:val="-1"/>
        </w:rPr>
        <w:t xml:space="preserve"> Education</w:t>
      </w:r>
      <w:r>
        <w:rPr>
          <w:spacing w:val="-3"/>
        </w:rPr>
        <w:t xml:space="preserve"> </w:t>
      </w:r>
      <w:r>
        <w:t xml:space="preserve">and </w:t>
      </w:r>
      <w:r>
        <w:rPr>
          <w:spacing w:val="-1"/>
        </w:rPr>
        <w:t>Examination</w:t>
      </w:r>
      <w:r>
        <w:t xml:space="preserve"> </w:t>
      </w:r>
      <w:r>
        <w:rPr>
          <w:spacing w:val="-1"/>
        </w:rPr>
        <w:t>Regulations;</w:t>
      </w:r>
    </w:p>
    <w:p w14:paraId="1FBB3059" w14:textId="77777777" w:rsidR="00904573" w:rsidRDefault="006556E9">
      <w:pPr>
        <w:pStyle w:val="Plattetekst"/>
        <w:numPr>
          <w:ilvl w:val="1"/>
          <w:numId w:val="26"/>
        </w:numPr>
        <w:tabs>
          <w:tab w:val="left" w:pos="1250"/>
        </w:tabs>
      </w:pPr>
      <w:r>
        <w:rPr>
          <w:spacing w:val="-1"/>
        </w:rPr>
        <w:t>preparing</w:t>
      </w:r>
      <w:r>
        <w:t xml:space="preserve"> an annual</w:t>
      </w:r>
      <w:r>
        <w:rPr>
          <w:spacing w:val="-1"/>
        </w:rPr>
        <w:t xml:space="preserve"> report</w:t>
      </w:r>
      <w:r>
        <w:t xml:space="preserve"> </w:t>
      </w:r>
      <w:r>
        <w:rPr>
          <w:spacing w:val="-1"/>
        </w:rPr>
        <w:t>about</w:t>
      </w:r>
      <w:r>
        <w:t xml:space="preserve"> </w:t>
      </w:r>
      <w:r>
        <w:rPr>
          <w:spacing w:val="-1"/>
        </w:rPr>
        <w:t>its</w:t>
      </w:r>
      <w:r>
        <w:t xml:space="preserve"> </w:t>
      </w:r>
      <w:r>
        <w:rPr>
          <w:spacing w:val="-1"/>
        </w:rPr>
        <w:t>activities</w:t>
      </w:r>
      <w:r>
        <w:t xml:space="preserve"> for</w:t>
      </w:r>
      <w:r>
        <w:rPr>
          <w:spacing w:val="-1"/>
        </w:rPr>
        <w:t xml:space="preserve"> </w:t>
      </w:r>
      <w:r>
        <w:t>the</w:t>
      </w:r>
      <w:r>
        <w:rPr>
          <w:spacing w:val="-1"/>
        </w:rPr>
        <w:t xml:space="preserve"> Executive Board.</w:t>
      </w:r>
    </w:p>
    <w:p w14:paraId="6B3A89FD" w14:textId="77777777" w:rsidR="00904573" w:rsidRDefault="00904573">
      <w:pPr>
        <w:rPr>
          <w:rFonts w:ascii="Verdana" w:eastAsia="Verdana" w:hAnsi="Verdana" w:cs="Verdana"/>
          <w:sz w:val="16"/>
          <w:szCs w:val="16"/>
        </w:rPr>
      </w:pPr>
    </w:p>
    <w:p w14:paraId="3FCCAFF0" w14:textId="77777777" w:rsidR="00904573" w:rsidRDefault="00904573">
      <w:pPr>
        <w:rPr>
          <w:rFonts w:ascii="Verdana" w:eastAsia="Verdana" w:hAnsi="Verdana" w:cs="Verdana"/>
          <w:sz w:val="16"/>
          <w:szCs w:val="16"/>
        </w:rPr>
      </w:pPr>
    </w:p>
    <w:p w14:paraId="2A865BF0" w14:textId="77777777" w:rsidR="00904573" w:rsidRDefault="00904573">
      <w:pPr>
        <w:spacing w:before="12"/>
        <w:rPr>
          <w:rFonts w:ascii="Verdana" w:eastAsia="Verdana" w:hAnsi="Verdana" w:cs="Verdana"/>
          <w:sz w:val="15"/>
          <w:szCs w:val="15"/>
        </w:rPr>
      </w:pPr>
    </w:p>
    <w:p w14:paraId="7F81C02E" w14:textId="70032E08" w:rsidR="00904573" w:rsidRDefault="006556E9">
      <w:pPr>
        <w:pStyle w:val="Kop1"/>
        <w:tabs>
          <w:tab w:val="left" w:pos="2276"/>
        </w:tabs>
        <w:rPr>
          <w:b w:val="0"/>
          <w:bCs w:val="0"/>
        </w:rPr>
      </w:pPr>
      <w:bookmarkStart w:id="4" w:name="_bookmark4"/>
      <w:bookmarkEnd w:id="4"/>
      <w:r>
        <w:rPr>
          <w:spacing w:val="-1"/>
        </w:rPr>
        <w:t>Chapter</w:t>
      </w:r>
      <w:r>
        <w:t xml:space="preserve"> 2</w:t>
      </w:r>
      <w:r>
        <w:tab/>
      </w:r>
      <w:r>
        <w:rPr>
          <w:spacing w:val="-1"/>
        </w:rPr>
        <w:t>Final</w:t>
      </w:r>
      <w:r>
        <w:rPr>
          <w:spacing w:val="-3"/>
        </w:rPr>
        <w:t xml:space="preserve"> </w:t>
      </w:r>
      <w:r>
        <w:rPr>
          <w:spacing w:val="-1"/>
        </w:rPr>
        <w:t>examination</w:t>
      </w:r>
      <w:r>
        <w:t xml:space="preserve"> </w:t>
      </w:r>
      <w:r>
        <w:rPr>
          <w:spacing w:val="-1"/>
        </w:rPr>
        <w:t>and</w:t>
      </w:r>
      <w:r>
        <w:rPr>
          <w:spacing w:val="-2"/>
        </w:rPr>
        <w:t xml:space="preserve"> </w:t>
      </w:r>
      <w:proofErr w:type="spellStart"/>
      <w:r>
        <w:rPr>
          <w:spacing w:val="-1"/>
        </w:rPr>
        <w:t>programme</w:t>
      </w:r>
      <w:proofErr w:type="spellEnd"/>
    </w:p>
    <w:p w14:paraId="2FB6952E" w14:textId="77777777" w:rsidR="00904573" w:rsidRDefault="00904573">
      <w:pPr>
        <w:rPr>
          <w:rFonts w:ascii="Verdana" w:eastAsia="Verdana" w:hAnsi="Verdana" w:cs="Verdana"/>
          <w:b/>
          <w:bCs/>
          <w:sz w:val="25"/>
          <w:szCs w:val="25"/>
        </w:rPr>
      </w:pPr>
    </w:p>
    <w:p w14:paraId="0A85D1EB" w14:textId="77777777" w:rsidR="00904573" w:rsidRDefault="006556E9">
      <w:pPr>
        <w:pStyle w:val="Plattetekst"/>
        <w:tabs>
          <w:tab w:val="left" w:pos="1556"/>
        </w:tabs>
        <w:ind w:left="116" w:firstLine="0"/>
      </w:pPr>
      <w:bookmarkStart w:id="5" w:name="_bookmark5"/>
      <w:bookmarkEnd w:id="5"/>
      <w:r>
        <w:rPr>
          <w:b/>
          <w:spacing w:val="-1"/>
        </w:rPr>
        <w:t xml:space="preserve">Article </w:t>
      </w:r>
      <w:r>
        <w:rPr>
          <w:b/>
        </w:rPr>
        <w:t>4</w:t>
      </w:r>
      <w:r>
        <w:rPr>
          <w:b/>
        </w:rPr>
        <w:tab/>
      </w:r>
      <w:r w:rsidRPr="00B2295A">
        <w:rPr>
          <w:b/>
          <w:spacing w:val="-1"/>
        </w:rPr>
        <w:t xml:space="preserve">Procedure </w:t>
      </w:r>
      <w:r w:rsidRPr="00B2295A">
        <w:rPr>
          <w:b/>
        </w:rPr>
        <w:t>for</w:t>
      </w:r>
      <w:r w:rsidRPr="00B2295A">
        <w:rPr>
          <w:b/>
          <w:spacing w:val="-1"/>
        </w:rPr>
        <w:t xml:space="preserve"> approving</w:t>
      </w:r>
      <w:r w:rsidRPr="00B2295A">
        <w:rPr>
          <w:b/>
        </w:rPr>
        <w:t xml:space="preserve"> the</w:t>
      </w:r>
      <w:r w:rsidRPr="00B2295A">
        <w:rPr>
          <w:b/>
          <w:spacing w:val="-1"/>
        </w:rPr>
        <w:t xml:space="preserve"> individual examination</w:t>
      </w:r>
      <w:r w:rsidRPr="00B2295A">
        <w:rPr>
          <w:b/>
        </w:rPr>
        <w:t xml:space="preserve"> </w:t>
      </w:r>
      <w:proofErr w:type="spellStart"/>
      <w:r w:rsidRPr="00B2295A">
        <w:rPr>
          <w:b/>
          <w:spacing w:val="-1"/>
        </w:rPr>
        <w:t>programme</w:t>
      </w:r>
      <w:proofErr w:type="spellEnd"/>
    </w:p>
    <w:p w14:paraId="4AD2CD6E" w14:textId="5094AD16" w:rsidR="00904573" w:rsidRDefault="006556E9">
      <w:pPr>
        <w:pStyle w:val="Plattetekst"/>
        <w:numPr>
          <w:ilvl w:val="0"/>
          <w:numId w:val="25"/>
        </w:numPr>
        <w:tabs>
          <w:tab w:val="left" w:pos="683"/>
        </w:tabs>
        <w:spacing w:before="52" w:line="303" w:lineRule="auto"/>
        <w:ind w:right="580" w:hanging="566"/>
      </w:pPr>
      <w:r>
        <w:t>The</w:t>
      </w:r>
      <w:r>
        <w:rPr>
          <w:spacing w:val="-1"/>
        </w:rPr>
        <w:t xml:space="preserve"> individual examination</w:t>
      </w:r>
      <w:r>
        <w:t xml:space="preserve"> </w:t>
      </w:r>
      <w:proofErr w:type="spellStart"/>
      <w:r>
        <w:rPr>
          <w:spacing w:val="-1"/>
        </w:rPr>
        <w:t>programme</w:t>
      </w:r>
      <w:proofErr w:type="spellEnd"/>
      <w:r>
        <w:t xml:space="preserve"> for</w:t>
      </w:r>
      <w:r>
        <w:rPr>
          <w:spacing w:val="-1"/>
        </w:rPr>
        <w:t xml:space="preserve"> </w:t>
      </w:r>
      <w:r w:rsidR="00B14956">
        <w:rPr>
          <w:spacing w:val="-1"/>
        </w:rPr>
        <w:t>the</w:t>
      </w:r>
      <w:r>
        <w:rPr>
          <w:spacing w:val="-1"/>
        </w:rPr>
        <w:t xml:space="preserve"> student</w:t>
      </w:r>
      <w:r>
        <w:t xml:space="preserve"> </w:t>
      </w:r>
      <w:r>
        <w:rPr>
          <w:spacing w:val="-1"/>
        </w:rPr>
        <w:t xml:space="preserve">(Article </w:t>
      </w:r>
      <w:r w:rsidR="00FD2A92">
        <w:t xml:space="preserve">14 BTO </w:t>
      </w:r>
      <w:r>
        <w:rPr>
          <w:spacing w:val="-1"/>
        </w:rPr>
        <w:t>Education</w:t>
      </w:r>
      <w:r>
        <w:t xml:space="preserve"> and</w:t>
      </w:r>
      <w:r>
        <w:rPr>
          <w:spacing w:val="-3"/>
        </w:rPr>
        <w:t xml:space="preserve"> </w:t>
      </w:r>
      <w:r>
        <w:rPr>
          <w:spacing w:val="-1"/>
        </w:rPr>
        <w:t>Examination</w:t>
      </w:r>
      <w:r>
        <w:rPr>
          <w:spacing w:val="-3"/>
        </w:rPr>
        <w:t xml:space="preserve"> </w:t>
      </w:r>
      <w:r>
        <w:rPr>
          <w:spacing w:val="-1"/>
        </w:rPr>
        <w:t xml:space="preserve">Regulations) </w:t>
      </w:r>
      <w:r>
        <w:t>must</w:t>
      </w:r>
      <w:r>
        <w:rPr>
          <w:spacing w:val="-1"/>
        </w:rPr>
        <w:t xml:space="preserve"> </w:t>
      </w:r>
      <w:r>
        <w:t>be</w:t>
      </w:r>
      <w:r>
        <w:rPr>
          <w:spacing w:val="-1"/>
        </w:rPr>
        <w:t xml:space="preserve"> approved by</w:t>
      </w:r>
      <w:r>
        <w:t xml:space="preserve"> the</w:t>
      </w:r>
      <w:r>
        <w:rPr>
          <w:spacing w:val="-1"/>
        </w:rPr>
        <w:t xml:space="preserve"> Examining</w:t>
      </w:r>
      <w:r>
        <w:t xml:space="preserve"> </w:t>
      </w:r>
      <w:r>
        <w:rPr>
          <w:spacing w:val="-1"/>
        </w:rPr>
        <w:t>Board.</w:t>
      </w:r>
    </w:p>
    <w:p w14:paraId="141FE37C" w14:textId="72C10AF8" w:rsidR="00904573" w:rsidRDefault="006556E9">
      <w:pPr>
        <w:pStyle w:val="Plattetekst"/>
        <w:numPr>
          <w:ilvl w:val="0"/>
          <w:numId w:val="25"/>
        </w:numPr>
        <w:tabs>
          <w:tab w:val="left" w:pos="683"/>
        </w:tabs>
        <w:spacing w:line="301" w:lineRule="auto"/>
        <w:ind w:right="189" w:hanging="566"/>
      </w:pPr>
      <w:r>
        <w:rPr>
          <w:spacing w:val="-1"/>
        </w:rPr>
        <w:t>Within</w:t>
      </w:r>
      <w:r>
        <w:t xml:space="preserve"> one</w:t>
      </w:r>
      <w:r>
        <w:rPr>
          <w:spacing w:val="-1"/>
        </w:rPr>
        <w:t xml:space="preserve"> year after completing</w:t>
      </w:r>
      <w:r>
        <w:t xml:space="preserve"> the</w:t>
      </w:r>
      <w:r>
        <w:rPr>
          <w:spacing w:val="-1"/>
        </w:rPr>
        <w:t xml:space="preserve"> first</w:t>
      </w:r>
      <w:r>
        <w:t xml:space="preserve"> phase of the</w:t>
      </w:r>
      <w:r>
        <w:rPr>
          <w:spacing w:val="-1"/>
        </w:rPr>
        <w:t xml:space="preserve"> </w:t>
      </w:r>
      <w:proofErr w:type="spellStart"/>
      <w:r>
        <w:rPr>
          <w:spacing w:val="-1"/>
        </w:rPr>
        <w:t>programme</w:t>
      </w:r>
      <w:proofErr w:type="spellEnd"/>
      <w:r>
        <w:rPr>
          <w:spacing w:val="-1"/>
        </w:rPr>
        <w:t xml:space="preserve"> (BSc-1),</w:t>
      </w:r>
      <w:r>
        <w:t xml:space="preserve"> the</w:t>
      </w:r>
      <w:r>
        <w:rPr>
          <w:spacing w:val="71"/>
        </w:rPr>
        <w:t xml:space="preserve"> </w:t>
      </w:r>
      <w:r>
        <w:t xml:space="preserve">study </w:t>
      </w:r>
      <w:r>
        <w:rPr>
          <w:spacing w:val="-1"/>
        </w:rPr>
        <w:t>advisor discusses</w:t>
      </w:r>
      <w:r>
        <w:t xml:space="preserve"> the </w:t>
      </w:r>
      <w:r>
        <w:rPr>
          <w:spacing w:val="-1"/>
        </w:rPr>
        <w:t xml:space="preserve">individual </w:t>
      </w:r>
      <w:r w:rsidR="001B2696">
        <w:rPr>
          <w:spacing w:val="-1"/>
        </w:rPr>
        <w:t>b</w:t>
      </w:r>
      <w:r>
        <w:rPr>
          <w:spacing w:val="-1"/>
        </w:rPr>
        <w:t>achelor</w:t>
      </w:r>
      <w:r>
        <w:rPr>
          <w:rFonts w:cs="Verdana"/>
          <w:spacing w:val="-1"/>
        </w:rPr>
        <w:t>’</w:t>
      </w:r>
      <w:r>
        <w:rPr>
          <w:spacing w:val="-1"/>
        </w:rPr>
        <w:t>s</w:t>
      </w:r>
      <w:r>
        <w:t xml:space="preserve"> </w:t>
      </w:r>
      <w:r>
        <w:rPr>
          <w:spacing w:val="-1"/>
        </w:rPr>
        <w:t>examination</w:t>
      </w:r>
      <w:r>
        <w:t xml:space="preserve"> </w:t>
      </w:r>
      <w:proofErr w:type="spellStart"/>
      <w:r>
        <w:rPr>
          <w:spacing w:val="-1"/>
        </w:rPr>
        <w:t>programme</w:t>
      </w:r>
      <w:proofErr w:type="spellEnd"/>
      <w:r>
        <w:rPr>
          <w:spacing w:val="-1"/>
        </w:rPr>
        <w:t xml:space="preserve"> with</w:t>
      </w:r>
      <w:r>
        <w:t xml:space="preserve"> the </w:t>
      </w:r>
      <w:r>
        <w:rPr>
          <w:spacing w:val="-1"/>
        </w:rPr>
        <w:t>student.</w:t>
      </w:r>
    </w:p>
    <w:p w14:paraId="2666BC74" w14:textId="76E25EAE" w:rsidR="00904573" w:rsidRDefault="006556E9">
      <w:pPr>
        <w:pStyle w:val="Plattetekst"/>
        <w:numPr>
          <w:ilvl w:val="0"/>
          <w:numId w:val="25"/>
        </w:numPr>
        <w:tabs>
          <w:tab w:val="left" w:pos="683"/>
        </w:tabs>
        <w:spacing w:before="2" w:line="301" w:lineRule="auto"/>
        <w:ind w:right="189" w:hanging="566"/>
      </w:pPr>
      <w:r>
        <w:rPr>
          <w:spacing w:val="-1"/>
        </w:rPr>
        <w:t xml:space="preserve">Before </w:t>
      </w:r>
      <w:r>
        <w:t>the</w:t>
      </w:r>
      <w:r>
        <w:rPr>
          <w:spacing w:val="-1"/>
        </w:rPr>
        <w:t xml:space="preserve"> </w:t>
      </w:r>
      <w:r w:rsidR="001B2696" w:rsidRPr="00093F1E">
        <w:rPr>
          <w:spacing w:val="-1"/>
        </w:rPr>
        <w:t>b</w:t>
      </w:r>
      <w:r w:rsidRPr="00093F1E">
        <w:rPr>
          <w:spacing w:val="-1"/>
        </w:rPr>
        <w:t>achelor's</w:t>
      </w:r>
      <w:r w:rsidRPr="00093F1E">
        <w:t xml:space="preserve"> </w:t>
      </w:r>
      <w:r w:rsidRPr="00093F1E">
        <w:rPr>
          <w:spacing w:val="-1"/>
        </w:rPr>
        <w:t>student</w:t>
      </w:r>
      <w:r w:rsidRPr="00093F1E">
        <w:rPr>
          <w:spacing w:val="1"/>
        </w:rPr>
        <w:t xml:space="preserve"> </w:t>
      </w:r>
      <w:r>
        <w:t xml:space="preserve">has </w:t>
      </w:r>
      <w:r>
        <w:rPr>
          <w:spacing w:val="-1"/>
        </w:rPr>
        <w:t>completed 120</w:t>
      </w:r>
      <w:r>
        <w:t xml:space="preserve"> </w:t>
      </w:r>
      <w:r>
        <w:rPr>
          <w:spacing w:val="-1"/>
        </w:rPr>
        <w:t>credits</w:t>
      </w:r>
      <w:r>
        <w:t xml:space="preserve"> </w:t>
      </w:r>
      <w:r>
        <w:rPr>
          <w:spacing w:val="-1"/>
        </w:rPr>
        <w:t>in</w:t>
      </w:r>
      <w:r>
        <w:t xml:space="preserve"> </w:t>
      </w:r>
      <w:r>
        <w:rPr>
          <w:spacing w:val="-1"/>
        </w:rPr>
        <w:t xml:space="preserve">his </w:t>
      </w:r>
      <w:r>
        <w:t xml:space="preserve">study </w:t>
      </w:r>
      <w:proofErr w:type="spellStart"/>
      <w:r>
        <w:rPr>
          <w:spacing w:val="-1"/>
        </w:rPr>
        <w:t>programme</w:t>
      </w:r>
      <w:proofErr w:type="spellEnd"/>
      <w:r>
        <w:rPr>
          <w:spacing w:val="-1"/>
        </w:rPr>
        <w:t xml:space="preserve"> (including</w:t>
      </w:r>
      <w:r>
        <w:rPr>
          <w:spacing w:val="65"/>
        </w:rPr>
        <w:t xml:space="preserve"> </w:t>
      </w:r>
      <w:r>
        <w:rPr>
          <w:spacing w:val="-1"/>
        </w:rPr>
        <w:t>possible exemptions),</w:t>
      </w:r>
      <w:r>
        <w:t xml:space="preserve"> the</w:t>
      </w:r>
      <w:r>
        <w:rPr>
          <w:spacing w:val="-1"/>
        </w:rPr>
        <w:t xml:space="preserve"> student</w:t>
      </w:r>
      <w:r>
        <w:t xml:space="preserve"> </w:t>
      </w:r>
      <w:r>
        <w:rPr>
          <w:spacing w:val="-1"/>
        </w:rPr>
        <w:t>submits</w:t>
      </w:r>
      <w:r>
        <w:t xml:space="preserve"> </w:t>
      </w:r>
      <w:r>
        <w:rPr>
          <w:spacing w:val="-1"/>
        </w:rPr>
        <w:t>his</w:t>
      </w:r>
      <w:r>
        <w:t xml:space="preserve"> </w:t>
      </w:r>
      <w:r>
        <w:rPr>
          <w:spacing w:val="-1"/>
        </w:rPr>
        <w:t>individual</w:t>
      </w:r>
      <w:r>
        <w:rPr>
          <w:spacing w:val="1"/>
        </w:rPr>
        <w:t xml:space="preserve"> </w:t>
      </w:r>
      <w:r>
        <w:rPr>
          <w:spacing w:val="-1"/>
        </w:rPr>
        <w:t>examination</w:t>
      </w:r>
      <w:r>
        <w:t xml:space="preserve"> </w:t>
      </w:r>
      <w:proofErr w:type="spellStart"/>
      <w:r>
        <w:rPr>
          <w:spacing w:val="-1"/>
        </w:rPr>
        <w:t>programme</w:t>
      </w:r>
      <w:proofErr w:type="spellEnd"/>
      <w:r>
        <w:t xml:space="preserve"> </w:t>
      </w:r>
      <w:r>
        <w:rPr>
          <w:spacing w:val="-1"/>
        </w:rPr>
        <w:t>for review</w:t>
      </w:r>
      <w:r>
        <w:t xml:space="preserve"> to the</w:t>
      </w:r>
      <w:r>
        <w:rPr>
          <w:spacing w:val="77"/>
        </w:rPr>
        <w:t xml:space="preserve"> </w:t>
      </w:r>
      <w:r>
        <w:rPr>
          <w:spacing w:val="-1"/>
        </w:rPr>
        <w:t>Examining</w:t>
      </w:r>
      <w:r>
        <w:t xml:space="preserve"> </w:t>
      </w:r>
      <w:r>
        <w:rPr>
          <w:spacing w:val="-1"/>
        </w:rPr>
        <w:t>Board via</w:t>
      </w:r>
      <w:r>
        <w:t xml:space="preserve"> the</w:t>
      </w:r>
      <w:r>
        <w:rPr>
          <w:spacing w:val="-1"/>
        </w:rPr>
        <w:t xml:space="preserve"> student</w:t>
      </w:r>
      <w:r>
        <w:rPr>
          <w:spacing w:val="2"/>
        </w:rPr>
        <w:t xml:space="preserve"> </w:t>
      </w:r>
      <w:r>
        <w:rPr>
          <w:spacing w:val="-1"/>
        </w:rPr>
        <w:t>information</w:t>
      </w:r>
      <w:r w:rsidR="00EA5D74">
        <w:rPr>
          <w:spacing w:val="-1"/>
        </w:rPr>
        <w:t xml:space="preserve"> system</w:t>
      </w:r>
      <w:r>
        <w:rPr>
          <w:spacing w:val="-1"/>
        </w:rPr>
        <w:t>.</w:t>
      </w:r>
    </w:p>
    <w:p w14:paraId="4E586EA7" w14:textId="1D36670D" w:rsidR="00904573" w:rsidRDefault="006556E9">
      <w:pPr>
        <w:pStyle w:val="Plattetekst"/>
        <w:numPr>
          <w:ilvl w:val="0"/>
          <w:numId w:val="25"/>
        </w:numPr>
        <w:tabs>
          <w:tab w:val="left" w:pos="683"/>
        </w:tabs>
        <w:spacing w:line="301" w:lineRule="auto"/>
        <w:ind w:right="181" w:hanging="566"/>
      </w:pPr>
      <w:r>
        <w:t>The</w:t>
      </w:r>
      <w:r>
        <w:rPr>
          <w:spacing w:val="-1"/>
        </w:rPr>
        <w:t xml:space="preserve"> Examining</w:t>
      </w:r>
      <w:r>
        <w:t xml:space="preserve"> </w:t>
      </w:r>
      <w:r>
        <w:rPr>
          <w:spacing w:val="-1"/>
        </w:rPr>
        <w:t>Board</w:t>
      </w:r>
      <w:r>
        <w:t xml:space="preserve"> </w:t>
      </w:r>
      <w:r>
        <w:rPr>
          <w:spacing w:val="-1"/>
        </w:rPr>
        <w:t>gives</w:t>
      </w:r>
      <w:r>
        <w:t xml:space="preserve"> </w:t>
      </w:r>
      <w:r w:rsidR="00FD2A92">
        <w:rPr>
          <w:spacing w:val="-1"/>
        </w:rPr>
        <w:t>its</w:t>
      </w:r>
      <w:r>
        <w:rPr>
          <w:spacing w:val="-1"/>
        </w:rPr>
        <w:t xml:space="preserve"> approval </w:t>
      </w:r>
      <w:r>
        <w:t>to the</w:t>
      </w:r>
      <w:r>
        <w:rPr>
          <w:spacing w:val="-1"/>
        </w:rPr>
        <w:t xml:space="preserve"> individual </w:t>
      </w:r>
      <w:r>
        <w:t xml:space="preserve">study </w:t>
      </w:r>
      <w:proofErr w:type="spellStart"/>
      <w:r>
        <w:rPr>
          <w:spacing w:val="-1"/>
        </w:rPr>
        <w:t>programme</w:t>
      </w:r>
      <w:proofErr w:type="spellEnd"/>
      <w:r>
        <w:rPr>
          <w:spacing w:val="-1"/>
        </w:rPr>
        <w:t xml:space="preserve"> based </w:t>
      </w:r>
      <w:r>
        <w:t xml:space="preserve">on a </w:t>
      </w:r>
      <w:r>
        <w:rPr>
          <w:spacing w:val="-1"/>
        </w:rPr>
        <w:t>qualitative</w:t>
      </w:r>
      <w:r>
        <w:rPr>
          <w:spacing w:val="61"/>
        </w:rPr>
        <w:t xml:space="preserve"> </w:t>
      </w:r>
      <w:r>
        <w:t xml:space="preserve">and </w:t>
      </w:r>
      <w:r>
        <w:rPr>
          <w:spacing w:val="-1"/>
        </w:rPr>
        <w:t>quantitative review</w:t>
      </w:r>
      <w:r w:rsidR="00B14956">
        <w:rPr>
          <w:spacing w:val="-1"/>
        </w:rPr>
        <w:t xml:space="preserve"> of the </w:t>
      </w:r>
      <w:proofErr w:type="spellStart"/>
      <w:r w:rsidR="00B14956">
        <w:rPr>
          <w:spacing w:val="-1"/>
        </w:rPr>
        <w:t>programme</w:t>
      </w:r>
      <w:proofErr w:type="spellEnd"/>
      <w:r w:rsidR="00B14956">
        <w:rPr>
          <w:spacing w:val="-1"/>
        </w:rPr>
        <w:t xml:space="preserve"> and the motivation of the optional</w:t>
      </w:r>
      <w:r w:rsidR="007F13D7">
        <w:rPr>
          <w:spacing w:val="-1"/>
        </w:rPr>
        <w:t xml:space="preserve"> </w:t>
      </w:r>
      <w:r w:rsidR="00E50FD4">
        <w:rPr>
          <w:spacing w:val="-1"/>
        </w:rPr>
        <w:t>electives</w:t>
      </w:r>
      <w:r w:rsidR="00B14956">
        <w:rPr>
          <w:spacing w:val="-1"/>
        </w:rPr>
        <w:t xml:space="preserve"> submitted by the student</w:t>
      </w:r>
      <w:r>
        <w:rPr>
          <w:spacing w:val="-1"/>
        </w:rPr>
        <w:t>.</w:t>
      </w:r>
      <w:r>
        <w:rPr>
          <w:spacing w:val="1"/>
        </w:rPr>
        <w:t xml:space="preserve"> </w:t>
      </w:r>
      <w:r>
        <w:rPr>
          <w:spacing w:val="-1"/>
        </w:rPr>
        <w:t>During</w:t>
      </w:r>
      <w:r>
        <w:t xml:space="preserve"> </w:t>
      </w:r>
      <w:r>
        <w:rPr>
          <w:spacing w:val="-1"/>
        </w:rPr>
        <w:t>this</w:t>
      </w:r>
      <w:r>
        <w:t xml:space="preserve"> </w:t>
      </w:r>
      <w:r>
        <w:rPr>
          <w:spacing w:val="-1"/>
        </w:rPr>
        <w:t>process</w:t>
      </w:r>
      <w:r>
        <w:t xml:space="preserve"> the</w:t>
      </w:r>
      <w:r>
        <w:rPr>
          <w:spacing w:val="-1"/>
        </w:rPr>
        <w:t xml:space="preserve"> Examining</w:t>
      </w:r>
      <w:r>
        <w:t xml:space="preserve"> </w:t>
      </w:r>
      <w:r>
        <w:rPr>
          <w:spacing w:val="-1"/>
        </w:rPr>
        <w:t>Board also</w:t>
      </w:r>
      <w:r>
        <w:t xml:space="preserve"> </w:t>
      </w:r>
      <w:r>
        <w:rPr>
          <w:spacing w:val="-1"/>
        </w:rPr>
        <w:t>assesses</w:t>
      </w:r>
      <w:r>
        <w:t xml:space="preserve"> the </w:t>
      </w:r>
      <w:r>
        <w:rPr>
          <w:spacing w:val="-1"/>
        </w:rPr>
        <w:t>following:</w:t>
      </w:r>
    </w:p>
    <w:p w14:paraId="3199E592" w14:textId="77777777" w:rsidR="00904573" w:rsidRDefault="006556E9">
      <w:pPr>
        <w:pStyle w:val="Plattetekst"/>
        <w:numPr>
          <w:ilvl w:val="1"/>
          <w:numId w:val="25"/>
        </w:numPr>
        <w:tabs>
          <w:tab w:val="left" w:pos="1250"/>
        </w:tabs>
        <w:spacing w:before="2" w:line="298" w:lineRule="auto"/>
        <w:ind w:right="299"/>
      </w:pPr>
      <w:r>
        <w:rPr>
          <w:spacing w:val="-1"/>
        </w:rPr>
        <w:t>substitution</w:t>
      </w:r>
      <w:r>
        <w:t xml:space="preserve"> of a </w:t>
      </w:r>
      <w:r>
        <w:rPr>
          <w:spacing w:val="-1"/>
        </w:rPr>
        <w:t>course from</w:t>
      </w:r>
      <w:r>
        <w:t xml:space="preserve"> the</w:t>
      </w:r>
      <w:r>
        <w:rPr>
          <w:spacing w:val="-1"/>
        </w:rPr>
        <w:t xml:space="preserve"> prescribed </w:t>
      </w:r>
      <w:proofErr w:type="spellStart"/>
      <w:r>
        <w:rPr>
          <w:spacing w:val="-1"/>
        </w:rPr>
        <w:t>programme</w:t>
      </w:r>
      <w:proofErr w:type="spellEnd"/>
      <w:r>
        <w:rPr>
          <w:spacing w:val="-1"/>
        </w:rPr>
        <w:t xml:space="preserve"> by</w:t>
      </w:r>
      <w:r>
        <w:t xml:space="preserve"> </w:t>
      </w:r>
      <w:r>
        <w:rPr>
          <w:spacing w:val="-1"/>
        </w:rPr>
        <w:t xml:space="preserve">another course </w:t>
      </w:r>
      <w:r>
        <w:t xml:space="preserve">at </w:t>
      </w:r>
      <w:r>
        <w:rPr>
          <w:spacing w:val="-1"/>
        </w:rPr>
        <w:t>Wageningen</w:t>
      </w:r>
      <w:r>
        <w:rPr>
          <w:spacing w:val="75"/>
        </w:rPr>
        <w:t xml:space="preserve"> </w:t>
      </w:r>
      <w:r>
        <w:rPr>
          <w:spacing w:val="-1"/>
        </w:rPr>
        <w:t>University</w:t>
      </w:r>
      <w:r>
        <w:t xml:space="preserve"> or</w:t>
      </w:r>
      <w:r>
        <w:rPr>
          <w:spacing w:val="-1"/>
        </w:rPr>
        <w:t xml:space="preserve"> elsewhere;</w:t>
      </w:r>
    </w:p>
    <w:p w14:paraId="7808D0E7" w14:textId="65573750" w:rsidR="00904573" w:rsidRDefault="006556E9">
      <w:pPr>
        <w:pStyle w:val="Plattetekst"/>
        <w:numPr>
          <w:ilvl w:val="1"/>
          <w:numId w:val="25"/>
        </w:numPr>
        <w:tabs>
          <w:tab w:val="left" w:pos="1250"/>
        </w:tabs>
        <w:spacing w:before="2"/>
      </w:pPr>
      <w:r>
        <w:t>the</w:t>
      </w:r>
      <w:r>
        <w:rPr>
          <w:spacing w:val="-1"/>
        </w:rPr>
        <w:t xml:space="preserve"> components</w:t>
      </w:r>
      <w:r>
        <w:t xml:space="preserve"> of an</w:t>
      </w:r>
      <w:r>
        <w:rPr>
          <w:spacing w:val="-3"/>
        </w:rPr>
        <w:t xml:space="preserve"> </w:t>
      </w:r>
      <w:r>
        <w:rPr>
          <w:spacing w:val="-1"/>
        </w:rPr>
        <w:t>individual minor</w:t>
      </w:r>
      <w:r>
        <w:t xml:space="preserve"> </w:t>
      </w:r>
      <w:r>
        <w:rPr>
          <w:spacing w:val="-1"/>
        </w:rPr>
        <w:t>(if</w:t>
      </w:r>
      <w:r>
        <w:t xml:space="preserve"> </w:t>
      </w:r>
      <w:r w:rsidR="001B2696">
        <w:rPr>
          <w:spacing w:val="-1"/>
        </w:rPr>
        <w:t>applicable</w:t>
      </w:r>
      <w:r>
        <w:rPr>
          <w:spacing w:val="-1"/>
        </w:rPr>
        <w:t>);</w:t>
      </w:r>
    </w:p>
    <w:p w14:paraId="054316F9" w14:textId="70C925A4" w:rsidR="00904573" w:rsidRDefault="006556E9">
      <w:pPr>
        <w:pStyle w:val="Plattetekst"/>
        <w:numPr>
          <w:ilvl w:val="1"/>
          <w:numId w:val="25"/>
        </w:numPr>
        <w:tabs>
          <w:tab w:val="left" w:pos="1250"/>
        </w:tabs>
        <w:spacing w:before="53"/>
      </w:pPr>
      <w:r>
        <w:t>the</w:t>
      </w:r>
      <w:r>
        <w:rPr>
          <w:spacing w:val="-1"/>
        </w:rPr>
        <w:t xml:space="preserve"> modification</w:t>
      </w:r>
      <w:r>
        <w:t xml:space="preserve"> of a </w:t>
      </w:r>
      <w:r>
        <w:rPr>
          <w:spacing w:val="-1"/>
        </w:rPr>
        <w:t xml:space="preserve">described </w:t>
      </w:r>
      <w:r>
        <w:t xml:space="preserve">BSc </w:t>
      </w:r>
      <w:r>
        <w:rPr>
          <w:spacing w:val="-1"/>
        </w:rPr>
        <w:t>minor;</w:t>
      </w:r>
    </w:p>
    <w:p w14:paraId="79D4F50B" w14:textId="12A3B6F9" w:rsidR="00904573" w:rsidRPr="00093F1E" w:rsidRDefault="006556E9">
      <w:pPr>
        <w:pStyle w:val="Plattetekst"/>
        <w:numPr>
          <w:ilvl w:val="1"/>
          <w:numId w:val="25"/>
        </w:numPr>
        <w:tabs>
          <w:tab w:val="left" w:pos="1250"/>
        </w:tabs>
        <w:spacing w:before="51" w:line="298" w:lineRule="auto"/>
        <w:ind w:right="394"/>
      </w:pPr>
      <w:r>
        <w:t>the</w:t>
      </w:r>
      <w:r>
        <w:rPr>
          <w:spacing w:val="-1"/>
        </w:rPr>
        <w:t xml:space="preserve"> inclusion</w:t>
      </w:r>
      <w:r>
        <w:t xml:space="preserve"> of </w:t>
      </w:r>
      <w:r>
        <w:rPr>
          <w:spacing w:val="-1"/>
        </w:rPr>
        <w:t>subjects</w:t>
      </w:r>
      <w:r>
        <w:t xml:space="preserve"> </w:t>
      </w:r>
      <w:r>
        <w:rPr>
          <w:spacing w:val="-1"/>
        </w:rPr>
        <w:t>from</w:t>
      </w:r>
      <w:r>
        <w:t xml:space="preserve"> </w:t>
      </w:r>
      <w:r>
        <w:rPr>
          <w:spacing w:val="-1"/>
        </w:rPr>
        <w:t xml:space="preserve">outside </w:t>
      </w:r>
      <w:r w:rsidR="00EA5D74">
        <w:rPr>
          <w:spacing w:val="-1"/>
        </w:rPr>
        <w:t>the</w:t>
      </w:r>
      <w:r w:rsidR="001B6BB3">
        <w:rPr>
          <w:spacing w:val="-1"/>
        </w:rPr>
        <w:t xml:space="preserve"> joint</w:t>
      </w:r>
      <w:r w:rsidR="00EA5D74">
        <w:rPr>
          <w:spacing w:val="-1"/>
        </w:rPr>
        <w:t xml:space="preserve"> partner institutions</w:t>
      </w:r>
      <w:r>
        <w:t xml:space="preserve"> </w:t>
      </w:r>
      <w:r>
        <w:rPr>
          <w:spacing w:val="-1"/>
        </w:rPr>
        <w:t>in</w:t>
      </w:r>
      <w:r>
        <w:t xml:space="preserve"> the </w:t>
      </w:r>
      <w:r w:rsidR="00E50FD4">
        <w:rPr>
          <w:spacing w:val="-1"/>
        </w:rPr>
        <w:t>electives</w:t>
      </w:r>
      <w:r>
        <w:t xml:space="preserve"> of</w:t>
      </w:r>
      <w:r>
        <w:rPr>
          <w:spacing w:val="71"/>
        </w:rPr>
        <w:t xml:space="preserve"> </w:t>
      </w:r>
      <w:r>
        <w:t>the</w:t>
      </w:r>
      <w:r>
        <w:rPr>
          <w:spacing w:val="-1"/>
        </w:rPr>
        <w:t xml:space="preserve"> individual examination</w:t>
      </w:r>
      <w:r>
        <w:t xml:space="preserve"> </w:t>
      </w:r>
      <w:proofErr w:type="spellStart"/>
      <w:r>
        <w:rPr>
          <w:spacing w:val="-1"/>
        </w:rPr>
        <w:t>programme</w:t>
      </w:r>
      <w:proofErr w:type="spellEnd"/>
      <w:r>
        <w:rPr>
          <w:spacing w:val="-1"/>
        </w:rPr>
        <w:t>;</w:t>
      </w:r>
    </w:p>
    <w:p w14:paraId="2AAA0B5A" w14:textId="1FE99689" w:rsidR="00B14956" w:rsidRDefault="00B14956">
      <w:pPr>
        <w:pStyle w:val="Plattetekst"/>
        <w:numPr>
          <w:ilvl w:val="1"/>
          <w:numId w:val="25"/>
        </w:numPr>
        <w:tabs>
          <w:tab w:val="left" w:pos="1250"/>
        </w:tabs>
        <w:spacing w:before="51" w:line="298" w:lineRule="auto"/>
        <w:ind w:right="394"/>
      </w:pPr>
      <w:r>
        <w:rPr>
          <w:spacing w:val="-1"/>
        </w:rPr>
        <w:t xml:space="preserve">to which extent the </w:t>
      </w:r>
      <w:r w:rsidR="00E50FD4">
        <w:rPr>
          <w:spacing w:val="-1"/>
        </w:rPr>
        <w:t>electives</w:t>
      </w:r>
      <w:r>
        <w:rPr>
          <w:spacing w:val="-1"/>
        </w:rPr>
        <w:t xml:space="preserve"> contribute to the individual </w:t>
      </w:r>
      <w:r w:rsidR="00A20A67">
        <w:rPr>
          <w:spacing w:val="-1"/>
        </w:rPr>
        <w:t>learning outcomes of the student;</w:t>
      </w:r>
    </w:p>
    <w:p w14:paraId="45825F7B" w14:textId="77777777" w:rsidR="00904573" w:rsidRDefault="006556E9">
      <w:pPr>
        <w:pStyle w:val="Plattetekst"/>
        <w:spacing w:before="2" w:line="303" w:lineRule="auto"/>
        <w:ind w:right="181" w:firstLine="0"/>
      </w:pPr>
      <w:r>
        <w:t>The</w:t>
      </w:r>
      <w:r>
        <w:rPr>
          <w:spacing w:val="-1"/>
        </w:rPr>
        <w:t xml:space="preserve"> student</w:t>
      </w:r>
      <w:r>
        <w:t xml:space="preserve"> </w:t>
      </w:r>
      <w:r>
        <w:rPr>
          <w:spacing w:val="-1"/>
        </w:rPr>
        <w:t>is</w:t>
      </w:r>
      <w:r>
        <w:t xml:space="preserve"> </w:t>
      </w:r>
      <w:r>
        <w:rPr>
          <w:spacing w:val="-1"/>
        </w:rPr>
        <w:t xml:space="preserve">permitted </w:t>
      </w:r>
      <w:r>
        <w:t xml:space="preserve">to </w:t>
      </w:r>
      <w:r>
        <w:rPr>
          <w:spacing w:val="-1"/>
        </w:rPr>
        <w:t xml:space="preserve">replace </w:t>
      </w:r>
      <w:r>
        <w:t xml:space="preserve">a </w:t>
      </w:r>
      <w:r>
        <w:rPr>
          <w:spacing w:val="-1"/>
        </w:rPr>
        <w:t>course in</w:t>
      </w:r>
      <w:r>
        <w:t xml:space="preserve"> the </w:t>
      </w:r>
      <w:r>
        <w:rPr>
          <w:spacing w:val="-1"/>
        </w:rPr>
        <w:t xml:space="preserve">prescribed </w:t>
      </w:r>
      <w:proofErr w:type="spellStart"/>
      <w:r>
        <w:rPr>
          <w:spacing w:val="-1"/>
        </w:rPr>
        <w:t>programme</w:t>
      </w:r>
      <w:proofErr w:type="spellEnd"/>
      <w:r>
        <w:rPr>
          <w:spacing w:val="-1"/>
        </w:rPr>
        <w:t xml:space="preserve"> with</w:t>
      </w:r>
      <w:r>
        <w:t xml:space="preserve"> a</w:t>
      </w:r>
      <w:r>
        <w:rPr>
          <w:spacing w:val="1"/>
        </w:rPr>
        <w:t xml:space="preserve"> </w:t>
      </w:r>
      <w:r>
        <w:rPr>
          <w:spacing w:val="-1"/>
        </w:rPr>
        <w:t>more extensive</w:t>
      </w:r>
      <w:r>
        <w:rPr>
          <w:spacing w:val="69"/>
        </w:rPr>
        <w:t xml:space="preserve"> </w:t>
      </w:r>
      <w:r>
        <w:rPr>
          <w:spacing w:val="-1"/>
        </w:rPr>
        <w:t>version</w:t>
      </w:r>
      <w:r>
        <w:t xml:space="preserve"> of that </w:t>
      </w:r>
      <w:r>
        <w:rPr>
          <w:spacing w:val="-1"/>
        </w:rPr>
        <w:t>course from</w:t>
      </w:r>
      <w:r>
        <w:rPr>
          <w:spacing w:val="-3"/>
        </w:rPr>
        <w:t xml:space="preserve"> </w:t>
      </w:r>
      <w:r w:rsidR="00FD2A92">
        <w:rPr>
          <w:spacing w:val="-1"/>
        </w:rPr>
        <w:t>the joint partner institutions</w:t>
      </w:r>
      <w:r>
        <w:rPr>
          <w:spacing w:val="-1"/>
        </w:rPr>
        <w:t>.</w:t>
      </w:r>
    </w:p>
    <w:p w14:paraId="3595DA36" w14:textId="0D0A9C5C" w:rsidR="00904573" w:rsidRDefault="006556E9">
      <w:pPr>
        <w:pStyle w:val="Plattetekst"/>
        <w:numPr>
          <w:ilvl w:val="0"/>
          <w:numId w:val="24"/>
        </w:numPr>
        <w:tabs>
          <w:tab w:val="left" w:pos="683"/>
        </w:tabs>
        <w:spacing w:line="301" w:lineRule="auto"/>
        <w:ind w:right="99" w:hanging="566"/>
      </w:pPr>
      <w:r w:rsidRPr="00E37337">
        <w:t>The</w:t>
      </w:r>
      <w:r w:rsidRPr="00E37337">
        <w:rPr>
          <w:spacing w:val="-1"/>
        </w:rPr>
        <w:t xml:space="preserve"> review</w:t>
      </w:r>
      <w:r>
        <w:t xml:space="preserve"> of the</w:t>
      </w:r>
      <w:r>
        <w:rPr>
          <w:spacing w:val="-1"/>
        </w:rPr>
        <w:t xml:space="preserve"> </w:t>
      </w:r>
      <w:r w:rsidR="00E50FD4">
        <w:rPr>
          <w:spacing w:val="-1"/>
        </w:rPr>
        <w:t>electives</w:t>
      </w:r>
      <w:r>
        <w:t xml:space="preserve"> </w:t>
      </w:r>
      <w:r>
        <w:rPr>
          <w:spacing w:val="-1"/>
        </w:rPr>
        <w:t>focuses</w:t>
      </w:r>
      <w:r>
        <w:t xml:space="preserve"> on </w:t>
      </w:r>
      <w:r>
        <w:rPr>
          <w:spacing w:val="-1"/>
        </w:rPr>
        <w:t>assuring</w:t>
      </w:r>
      <w:r>
        <w:t xml:space="preserve"> the</w:t>
      </w:r>
      <w:r>
        <w:rPr>
          <w:spacing w:val="-1"/>
        </w:rPr>
        <w:t xml:space="preserve"> magnitude in</w:t>
      </w:r>
      <w:r>
        <w:t xml:space="preserve"> </w:t>
      </w:r>
      <w:r>
        <w:rPr>
          <w:spacing w:val="-1"/>
        </w:rPr>
        <w:t>terms</w:t>
      </w:r>
      <w:r>
        <w:t xml:space="preserve"> of </w:t>
      </w:r>
      <w:r>
        <w:rPr>
          <w:spacing w:val="-1"/>
        </w:rPr>
        <w:t>study</w:t>
      </w:r>
      <w:r>
        <w:t xml:space="preserve"> </w:t>
      </w:r>
      <w:r>
        <w:rPr>
          <w:spacing w:val="-1"/>
        </w:rPr>
        <w:t>load</w:t>
      </w:r>
      <w:r>
        <w:rPr>
          <w:spacing w:val="71"/>
        </w:rPr>
        <w:t xml:space="preserve"> </w:t>
      </w:r>
      <w:r>
        <w:t>and the</w:t>
      </w:r>
      <w:r>
        <w:rPr>
          <w:spacing w:val="-1"/>
        </w:rPr>
        <w:t xml:space="preserve"> level </w:t>
      </w:r>
      <w:r>
        <w:t>of the</w:t>
      </w:r>
      <w:r>
        <w:rPr>
          <w:spacing w:val="-1"/>
        </w:rPr>
        <w:t xml:space="preserve"> individual interim</w:t>
      </w:r>
      <w:r>
        <w:t xml:space="preserve"> </w:t>
      </w:r>
      <w:r>
        <w:rPr>
          <w:spacing w:val="-1"/>
        </w:rPr>
        <w:t>examinations</w:t>
      </w:r>
      <w:r>
        <w:t xml:space="preserve"> </w:t>
      </w:r>
      <w:r>
        <w:rPr>
          <w:spacing w:val="-1"/>
        </w:rPr>
        <w:t>in</w:t>
      </w:r>
      <w:r>
        <w:t xml:space="preserve"> </w:t>
      </w:r>
      <w:r>
        <w:rPr>
          <w:spacing w:val="-1"/>
        </w:rPr>
        <w:t>relation</w:t>
      </w:r>
      <w:r>
        <w:t xml:space="preserve"> to the </w:t>
      </w:r>
      <w:r>
        <w:rPr>
          <w:spacing w:val="-1"/>
        </w:rPr>
        <w:t>final examination</w:t>
      </w:r>
      <w:r>
        <w:rPr>
          <w:spacing w:val="1"/>
        </w:rPr>
        <w:t xml:space="preserve"> </w:t>
      </w:r>
      <w:r>
        <w:rPr>
          <w:spacing w:val="-1"/>
        </w:rPr>
        <w:t>of</w:t>
      </w:r>
      <w:r>
        <w:t xml:space="preserve"> the</w:t>
      </w:r>
      <w:r>
        <w:rPr>
          <w:spacing w:val="51"/>
        </w:rPr>
        <w:t xml:space="preserve"> </w:t>
      </w:r>
      <w:r w:rsidR="00CD0777">
        <w:rPr>
          <w:spacing w:val="-1"/>
        </w:rPr>
        <w:t>b</w:t>
      </w:r>
      <w:r>
        <w:rPr>
          <w:spacing w:val="-1"/>
        </w:rPr>
        <w:t>achelor's</w:t>
      </w:r>
      <w:r>
        <w:t xml:space="preserve"> </w:t>
      </w:r>
      <w:proofErr w:type="spellStart"/>
      <w:r>
        <w:rPr>
          <w:spacing w:val="-1"/>
        </w:rPr>
        <w:t>programme</w:t>
      </w:r>
      <w:proofErr w:type="spellEnd"/>
      <w:r>
        <w:rPr>
          <w:spacing w:val="-1"/>
        </w:rPr>
        <w:t>.</w:t>
      </w:r>
      <w:r>
        <w:t xml:space="preserve"> </w:t>
      </w:r>
      <w:r>
        <w:rPr>
          <w:spacing w:val="-1"/>
        </w:rPr>
        <w:t>Furthermore,</w:t>
      </w:r>
      <w:r>
        <w:t xml:space="preserve"> the</w:t>
      </w:r>
      <w:r>
        <w:rPr>
          <w:spacing w:val="-1"/>
        </w:rPr>
        <w:t xml:space="preserve"> Examining</w:t>
      </w:r>
      <w:r>
        <w:t xml:space="preserve"> </w:t>
      </w:r>
      <w:r>
        <w:rPr>
          <w:spacing w:val="-1"/>
        </w:rPr>
        <w:t>Board determines</w:t>
      </w:r>
      <w:r>
        <w:t xml:space="preserve"> </w:t>
      </w:r>
      <w:r>
        <w:rPr>
          <w:spacing w:val="-1"/>
        </w:rPr>
        <w:t xml:space="preserve">whether </w:t>
      </w:r>
      <w:r>
        <w:t>the</w:t>
      </w:r>
      <w:r>
        <w:rPr>
          <w:spacing w:val="-1"/>
        </w:rPr>
        <w:t xml:space="preserve"> </w:t>
      </w:r>
      <w:r>
        <w:t>content of the</w:t>
      </w:r>
      <w:r>
        <w:rPr>
          <w:spacing w:val="53"/>
        </w:rPr>
        <w:t xml:space="preserve"> </w:t>
      </w:r>
      <w:r w:rsidR="00E50FD4">
        <w:rPr>
          <w:spacing w:val="-1"/>
        </w:rPr>
        <w:t>electives</w:t>
      </w:r>
      <w:r>
        <w:t xml:space="preserve"> </w:t>
      </w:r>
      <w:r>
        <w:rPr>
          <w:spacing w:val="-1"/>
        </w:rPr>
        <w:t>contributes</w:t>
      </w:r>
      <w:r>
        <w:t xml:space="preserve"> to the</w:t>
      </w:r>
      <w:r>
        <w:rPr>
          <w:spacing w:val="-1"/>
        </w:rPr>
        <w:t xml:space="preserve"> learning</w:t>
      </w:r>
      <w:r>
        <w:t xml:space="preserve"> </w:t>
      </w:r>
      <w:r>
        <w:rPr>
          <w:spacing w:val="-1"/>
        </w:rPr>
        <w:t>outcomes</w:t>
      </w:r>
      <w:r>
        <w:t xml:space="preserve"> of the</w:t>
      </w:r>
      <w:r>
        <w:rPr>
          <w:spacing w:val="-1"/>
        </w:rPr>
        <w:t xml:space="preserve"> </w:t>
      </w:r>
      <w:r>
        <w:t xml:space="preserve">study </w:t>
      </w:r>
      <w:proofErr w:type="spellStart"/>
      <w:r>
        <w:rPr>
          <w:spacing w:val="-1"/>
        </w:rPr>
        <w:t>programme</w:t>
      </w:r>
      <w:proofErr w:type="spellEnd"/>
      <w:r>
        <w:rPr>
          <w:spacing w:val="-1"/>
        </w:rPr>
        <w:t>.</w:t>
      </w:r>
    </w:p>
    <w:p w14:paraId="50E10C01" w14:textId="77777777" w:rsidR="00904573" w:rsidRDefault="006556E9">
      <w:pPr>
        <w:pStyle w:val="Plattetekst"/>
        <w:numPr>
          <w:ilvl w:val="0"/>
          <w:numId w:val="24"/>
        </w:numPr>
        <w:tabs>
          <w:tab w:val="left" w:pos="683"/>
        </w:tabs>
        <w:spacing w:line="302" w:lineRule="auto"/>
        <w:ind w:right="630" w:hanging="566"/>
      </w:pPr>
      <w:r>
        <w:rPr>
          <w:spacing w:val="1"/>
        </w:rPr>
        <w:t>If</w:t>
      </w:r>
      <w:r>
        <w:t xml:space="preserve"> </w:t>
      </w:r>
      <w:r>
        <w:rPr>
          <w:spacing w:val="-1"/>
        </w:rPr>
        <w:t>the Examining</w:t>
      </w:r>
      <w:r>
        <w:t xml:space="preserve"> </w:t>
      </w:r>
      <w:r>
        <w:rPr>
          <w:spacing w:val="-1"/>
        </w:rPr>
        <w:t>Board</w:t>
      </w:r>
      <w:r>
        <w:t xml:space="preserve"> </w:t>
      </w:r>
      <w:r>
        <w:rPr>
          <w:spacing w:val="-1"/>
        </w:rPr>
        <w:t xml:space="preserve">did </w:t>
      </w:r>
      <w:r>
        <w:t xml:space="preserve">not </w:t>
      </w:r>
      <w:r>
        <w:rPr>
          <w:spacing w:val="-1"/>
        </w:rPr>
        <w:t>give their approval,</w:t>
      </w:r>
      <w:r>
        <w:t xml:space="preserve"> the</w:t>
      </w:r>
      <w:r>
        <w:rPr>
          <w:spacing w:val="-1"/>
        </w:rPr>
        <w:t xml:space="preserve"> student</w:t>
      </w:r>
      <w:r>
        <w:t xml:space="preserve"> </w:t>
      </w:r>
      <w:r>
        <w:rPr>
          <w:spacing w:val="-1"/>
        </w:rPr>
        <w:t>again</w:t>
      </w:r>
      <w:r>
        <w:t xml:space="preserve"> </w:t>
      </w:r>
      <w:r>
        <w:rPr>
          <w:spacing w:val="-1"/>
        </w:rPr>
        <w:t>consults</w:t>
      </w:r>
      <w:r>
        <w:t xml:space="preserve"> </w:t>
      </w:r>
      <w:r>
        <w:rPr>
          <w:spacing w:val="-1"/>
        </w:rPr>
        <w:t>with</w:t>
      </w:r>
      <w:r>
        <w:t xml:space="preserve"> the </w:t>
      </w:r>
      <w:r>
        <w:rPr>
          <w:spacing w:val="-1"/>
        </w:rPr>
        <w:t>study</w:t>
      </w:r>
      <w:r>
        <w:rPr>
          <w:spacing w:val="57"/>
        </w:rPr>
        <w:t xml:space="preserve"> </w:t>
      </w:r>
      <w:r>
        <w:rPr>
          <w:spacing w:val="-1"/>
        </w:rPr>
        <w:t xml:space="preserve">advisor </w:t>
      </w:r>
      <w:r>
        <w:t xml:space="preserve">to </w:t>
      </w:r>
      <w:r>
        <w:rPr>
          <w:spacing w:val="-1"/>
        </w:rPr>
        <w:t>either adapt</w:t>
      </w:r>
      <w:r>
        <w:t xml:space="preserve"> the </w:t>
      </w:r>
      <w:r>
        <w:rPr>
          <w:spacing w:val="-1"/>
        </w:rPr>
        <w:t>argumentation</w:t>
      </w:r>
      <w:r>
        <w:t xml:space="preserve"> </w:t>
      </w:r>
      <w:r>
        <w:rPr>
          <w:spacing w:val="-1"/>
        </w:rPr>
        <w:t xml:space="preserve">and/or </w:t>
      </w:r>
      <w:r>
        <w:t>the</w:t>
      </w:r>
      <w:r>
        <w:rPr>
          <w:spacing w:val="-1"/>
        </w:rPr>
        <w:t xml:space="preserve"> examination</w:t>
      </w:r>
      <w:r>
        <w:rPr>
          <w:spacing w:val="1"/>
        </w:rPr>
        <w:t xml:space="preserve"> </w:t>
      </w:r>
      <w:proofErr w:type="spellStart"/>
      <w:r>
        <w:rPr>
          <w:spacing w:val="-1"/>
        </w:rPr>
        <w:t>programme</w:t>
      </w:r>
      <w:proofErr w:type="spellEnd"/>
      <w:r>
        <w:rPr>
          <w:spacing w:val="-1"/>
        </w:rPr>
        <w:t>.</w:t>
      </w:r>
      <w:r>
        <w:t xml:space="preserve"> A</w:t>
      </w:r>
      <w:r>
        <w:rPr>
          <w:spacing w:val="-1"/>
        </w:rPr>
        <w:t xml:space="preserve"> negative</w:t>
      </w:r>
      <w:r>
        <w:rPr>
          <w:spacing w:val="61"/>
        </w:rPr>
        <w:t xml:space="preserve"> </w:t>
      </w:r>
      <w:r>
        <w:rPr>
          <w:spacing w:val="-1"/>
        </w:rPr>
        <w:t>decision will be motivated</w:t>
      </w:r>
      <w:r>
        <w:t xml:space="preserve"> by the</w:t>
      </w:r>
      <w:r>
        <w:rPr>
          <w:spacing w:val="-1"/>
        </w:rPr>
        <w:t xml:space="preserve"> Examining</w:t>
      </w:r>
      <w:r>
        <w:t xml:space="preserve"> </w:t>
      </w:r>
      <w:r>
        <w:rPr>
          <w:spacing w:val="-1"/>
        </w:rPr>
        <w:t>Board.</w:t>
      </w:r>
    </w:p>
    <w:p w14:paraId="2E0B5ED3" w14:textId="77777777" w:rsidR="00F4409F" w:rsidRPr="00F4409F" w:rsidRDefault="006556E9" w:rsidP="00F4409F">
      <w:pPr>
        <w:pStyle w:val="Plattetekst"/>
        <w:numPr>
          <w:ilvl w:val="0"/>
          <w:numId w:val="24"/>
        </w:numPr>
        <w:tabs>
          <w:tab w:val="left" w:pos="703"/>
        </w:tabs>
        <w:spacing w:before="55" w:line="302" w:lineRule="auto"/>
        <w:ind w:left="702" w:right="376" w:hanging="566"/>
      </w:pPr>
      <w:r>
        <w:t xml:space="preserve">The </w:t>
      </w:r>
      <w:r w:rsidRPr="00F4409F">
        <w:rPr>
          <w:spacing w:val="-1"/>
        </w:rPr>
        <w:t>Examining</w:t>
      </w:r>
      <w:r>
        <w:t xml:space="preserve"> </w:t>
      </w:r>
      <w:r w:rsidRPr="00F4409F">
        <w:rPr>
          <w:spacing w:val="-1"/>
        </w:rPr>
        <w:t>Board makes</w:t>
      </w:r>
      <w:r>
        <w:t xml:space="preserve"> a </w:t>
      </w:r>
      <w:r w:rsidRPr="00F4409F">
        <w:rPr>
          <w:spacing w:val="-1"/>
        </w:rPr>
        <w:t>decision</w:t>
      </w:r>
      <w:r>
        <w:t xml:space="preserve"> </w:t>
      </w:r>
      <w:r w:rsidRPr="00F4409F">
        <w:rPr>
          <w:spacing w:val="-1"/>
        </w:rPr>
        <w:t>within</w:t>
      </w:r>
      <w:r>
        <w:t xml:space="preserve"> four</w:t>
      </w:r>
      <w:r w:rsidRPr="00F4409F">
        <w:rPr>
          <w:spacing w:val="-1"/>
        </w:rPr>
        <w:t xml:space="preserve"> weeks</w:t>
      </w:r>
      <w:r>
        <w:t xml:space="preserve"> </w:t>
      </w:r>
      <w:r w:rsidRPr="00F4409F">
        <w:rPr>
          <w:spacing w:val="-1"/>
        </w:rPr>
        <w:t xml:space="preserve">after </w:t>
      </w:r>
      <w:r>
        <w:t>the</w:t>
      </w:r>
      <w:r w:rsidRPr="00F4409F">
        <w:rPr>
          <w:spacing w:val="-1"/>
        </w:rPr>
        <w:t xml:space="preserve"> request</w:t>
      </w:r>
      <w:r w:rsidRPr="00F4409F">
        <w:rPr>
          <w:spacing w:val="1"/>
        </w:rPr>
        <w:t xml:space="preserve"> </w:t>
      </w:r>
      <w:r>
        <w:t xml:space="preserve">has </w:t>
      </w:r>
      <w:r w:rsidRPr="00F4409F">
        <w:rPr>
          <w:spacing w:val="-1"/>
        </w:rPr>
        <w:t>been</w:t>
      </w:r>
      <w:r w:rsidRPr="00F4409F">
        <w:rPr>
          <w:spacing w:val="55"/>
        </w:rPr>
        <w:t xml:space="preserve"> </w:t>
      </w:r>
      <w:r w:rsidRPr="00F4409F">
        <w:rPr>
          <w:spacing w:val="-1"/>
        </w:rPr>
        <w:t>submitted,</w:t>
      </w:r>
      <w:r>
        <w:t xml:space="preserve"> or</w:t>
      </w:r>
      <w:r w:rsidRPr="00F4409F">
        <w:rPr>
          <w:spacing w:val="-1"/>
        </w:rPr>
        <w:t xml:space="preserve"> if</w:t>
      </w:r>
      <w:r>
        <w:t xml:space="preserve"> the</w:t>
      </w:r>
      <w:r w:rsidRPr="00F4409F">
        <w:rPr>
          <w:spacing w:val="-1"/>
        </w:rPr>
        <w:t xml:space="preserve"> deadline</w:t>
      </w:r>
      <w:r w:rsidRPr="00F4409F">
        <w:rPr>
          <w:spacing w:val="1"/>
        </w:rPr>
        <w:t xml:space="preserve"> </w:t>
      </w:r>
      <w:r w:rsidRPr="00F4409F">
        <w:rPr>
          <w:spacing w:val="-1"/>
        </w:rPr>
        <w:t>falls</w:t>
      </w:r>
      <w:r>
        <w:t xml:space="preserve"> on a </w:t>
      </w:r>
      <w:r w:rsidRPr="00F4409F">
        <w:rPr>
          <w:spacing w:val="-1"/>
        </w:rPr>
        <w:t>scheduled holiday,</w:t>
      </w:r>
      <w:r>
        <w:t xml:space="preserve"> </w:t>
      </w:r>
      <w:r w:rsidRPr="00F4409F">
        <w:rPr>
          <w:spacing w:val="-1"/>
        </w:rPr>
        <w:t>within</w:t>
      </w:r>
      <w:r>
        <w:t xml:space="preserve"> 14</w:t>
      </w:r>
      <w:r w:rsidRPr="00F4409F">
        <w:rPr>
          <w:spacing w:val="-1"/>
        </w:rPr>
        <w:t xml:space="preserve"> days</w:t>
      </w:r>
      <w:r>
        <w:t xml:space="preserve"> </w:t>
      </w:r>
      <w:r w:rsidRPr="00F4409F">
        <w:rPr>
          <w:spacing w:val="-1"/>
        </w:rPr>
        <w:t xml:space="preserve">after </w:t>
      </w:r>
      <w:r>
        <w:t>the</w:t>
      </w:r>
      <w:r w:rsidRPr="00F4409F">
        <w:rPr>
          <w:spacing w:val="-1"/>
        </w:rPr>
        <w:t xml:space="preserve"> holiday.</w:t>
      </w:r>
      <w:r>
        <w:t xml:space="preserve"> The</w:t>
      </w:r>
      <w:r w:rsidRPr="00F4409F">
        <w:rPr>
          <w:spacing w:val="47"/>
        </w:rPr>
        <w:t xml:space="preserve"> </w:t>
      </w:r>
      <w:r w:rsidRPr="00F4409F">
        <w:rPr>
          <w:spacing w:val="-1"/>
        </w:rPr>
        <w:t>Examining</w:t>
      </w:r>
      <w:r>
        <w:t xml:space="preserve"> </w:t>
      </w:r>
      <w:r w:rsidRPr="00F4409F">
        <w:rPr>
          <w:spacing w:val="-1"/>
        </w:rPr>
        <w:t>Board can</w:t>
      </w:r>
      <w:r>
        <w:t xml:space="preserve"> </w:t>
      </w:r>
      <w:r w:rsidRPr="00F4409F">
        <w:rPr>
          <w:spacing w:val="-1"/>
        </w:rPr>
        <w:t xml:space="preserve">postpone </w:t>
      </w:r>
      <w:r>
        <w:t>the</w:t>
      </w:r>
      <w:r w:rsidRPr="00F4409F">
        <w:rPr>
          <w:spacing w:val="-1"/>
        </w:rPr>
        <w:t xml:space="preserve"> decision</w:t>
      </w:r>
      <w:r>
        <w:t xml:space="preserve"> for</w:t>
      </w:r>
      <w:r w:rsidRPr="00F4409F">
        <w:rPr>
          <w:spacing w:val="-1"/>
        </w:rPr>
        <w:t xml:space="preserve"> </w:t>
      </w:r>
      <w:r>
        <w:t xml:space="preserve">no </w:t>
      </w:r>
      <w:r w:rsidRPr="00F4409F">
        <w:rPr>
          <w:spacing w:val="-1"/>
        </w:rPr>
        <w:t>more</w:t>
      </w:r>
      <w:r w:rsidRPr="00F4409F">
        <w:rPr>
          <w:spacing w:val="1"/>
        </w:rPr>
        <w:t xml:space="preserve"> </w:t>
      </w:r>
      <w:r>
        <w:t>than 14</w:t>
      </w:r>
      <w:r w:rsidRPr="00F4409F">
        <w:rPr>
          <w:spacing w:val="-1"/>
        </w:rPr>
        <w:t xml:space="preserve"> days.</w:t>
      </w:r>
      <w:r>
        <w:t xml:space="preserve"> The</w:t>
      </w:r>
      <w:r w:rsidRPr="00F4409F">
        <w:rPr>
          <w:spacing w:val="-1"/>
        </w:rPr>
        <w:t xml:space="preserve"> student</w:t>
      </w:r>
      <w:r>
        <w:t xml:space="preserve"> </w:t>
      </w:r>
      <w:r w:rsidRPr="00F4409F">
        <w:rPr>
          <w:spacing w:val="-2"/>
        </w:rPr>
        <w:t>will</w:t>
      </w:r>
      <w:r w:rsidRPr="00F4409F">
        <w:rPr>
          <w:spacing w:val="-1"/>
        </w:rPr>
        <w:t xml:space="preserve"> </w:t>
      </w:r>
      <w:r>
        <w:t>be</w:t>
      </w:r>
      <w:r w:rsidRPr="00F4409F">
        <w:rPr>
          <w:spacing w:val="-1"/>
        </w:rPr>
        <w:t xml:space="preserve"> notified</w:t>
      </w:r>
      <w:r w:rsidRPr="00F4409F">
        <w:rPr>
          <w:spacing w:val="49"/>
        </w:rPr>
        <w:t xml:space="preserve"> </w:t>
      </w:r>
      <w:r w:rsidRPr="00F4409F">
        <w:rPr>
          <w:spacing w:val="-1"/>
        </w:rPr>
        <w:t>about</w:t>
      </w:r>
      <w:r>
        <w:t xml:space="preserve"> the</w:t>
      </w:r>
      <w:r w:rsidRPr="00F4409F">
        <w:rPr>
          <w:spacing w:val="-1"/>
        </w:rPr>
        <w:t xml:space="preserve"> postponement</w:t>
      </w:r>
      <w:r>
        <w:t xml:space="preserve"> </w:t>
      </w:r>
      <w:r w:rsidRPr="00F4409F">
        <w:rPr>
          <w:spacing w:val="-1"/>
        </w:rPr>
        <w:t xml:space="preserve">before </w:t>
      </w:r>
      <w:r>
        <w:t>the</w:t>
      </w:r>
      <w:r w:rsidRPr="00F4409F">
        <w:rPr>
          <w:spacing w:val="-1"/>
        </w:rPr>
        <w:t xml:space="preserve"> expiration</w:t>
      </w:r>
      <w:r>
        <w:t xml:space="preserve"> of the</w:t>
      </w:r>
      <w:r w:rsidRPr="00F4409F">
        <w:rPr>
          <w:spacing w:val="-1"/>
        </w:rPr>
        <w:t xml:space="preserve"> deadline referred </w:t>
      </w:r>
      <w:r>
        <w:t xml:space="preserve">to </w:t>
      </w:r>
      <w:r w:rsidRPr="00F4409F">
        <w:rPr>
          <w:spacing w:val="-1"/>
        </w:rPr>
        <w:t>in</w:t>
      </w:r>
      <w:r>
        <w:t xml:space="preserve"> the </w:t>
      </w:r>
      <w:r w:rsidRPr="00F4409F">
        <w:rPr>
          <w:spacing w:val="-1"/>
        </w:rPr>
        <w:t>first</w:t>
      </w:r>
      <w:r>
        <w:t xml:space="preserve"> </w:t>
      </w:r>
      <w:r w:rsidRPr="00F4409F">
        <w:rPr>
          <w:spacing w:val="-1"/>
        </w:rPr>
        <w:t xml:space="preserve">sentence </w:t>
      </w:r>
      <w:r>
        <w:t>of</w:t>
      </w:r>
      <w:r w:rsidRPr="00F4409F">
        <w:rPr>
          <w:spacing w:val="63"/>
        </w:rPr>
        <w:t xml:space="preserve"> </w:t>
      </w:r>
      <w:r w:rsidRPr="00F4409F">
        <w:rPr>
          <w:spacing w:val="-1"/>
        </w:rPr>
        <w:t>this</w:t>
      </w:r>
      <w:r>
        <w:t xml:space="preserve"> </w:t>
      </w:r>
      <w:r w:rsidRPr="00F4409F">
        <w:rPr>
          <w:spacing w:val="-1"/>
        </w:rPr>
        <w:t>clause.</w:t>
      </w:r>
    </w:p>
    <w:p w14:paraId="7B67456B" w14:textId="572B2A87" w:rsidR="00904573" w:rsidRDefault="006556E9" w:rsidP="00F4409F">
      <w:pPr>
        <w:pStyle w:val="Plattetekst"/>
        <w:numPr>
          <w:ilvl w:val="0"/>
          <w:numId w:val="24"/>
        </w:numPr>
        <w:tabs>
          <w:tab w:val="left" w:pos="703"/>
        </w:tabs>
        <w:spacing w:before="55" w:line="302" w:lineRule="auto"/>
        <w:ind w:left="702" w:right="376" w:hanging="566"/>
      </w:pPr>
      <w:r>
        <w:t>The</w:t>
      </w:r>
      <w:r w:rsidRPr="00F4409F">
        <w:rPr>
          <w:spacing w:val="-1"/>
        </w:rPr>
        <w:t xml:space="preserve"> student</w:t>
      </w:r>
      <w:r>
        <w:t xml:space="preserve"> </w:t>
      </w:r>
      <w:r w:rsidRPr="00F4409F">
        <w:rPr>
          <w:spacing w:val="-1"/>
        </w:rPr>
        <w:t>can</w:t>
      </w:r>
      <w:r>
        <w:t xml:space="preserve"> </w:t>
      </w:r>
      <w:r w:rsidRPr="00F4409F">
        <w:rPr>
          <w:spacing w:val="-1"/>
        </w:rPr>
        <w:t>request</w:t>
      </w:r>
      <w:r>
        <w:t xml:space="preserve"> a </w:t>
      </w:r>
      <w:r w:rsidRPr="00F4409F">
        <w:rPr>
          <w:spacing w:val="-1"/>
        </w:rPr>
        <w:t>change</w:t>
      </w:r>
      <w:r w:rsidRPr="00F4409F">
        <w:rPr>
          <w:spacing w:val="-2"/>
        </w:rPr>
        <w:t xml:space="preserve"> </w:t>
      </w:r>
      <w:r w:rsidRPr="00F4409F">
        <w:rPr>
          <w:spacing w:val="-1"/>
        </w:rPr>
        <w:t>in</w:t>
      </w:r>
      <w:r>
        <w:t xml:space="preserve"> an</w:t>
      </w:r>
      <w:r w:rsidRPr="00F4409F">
        <w:rPr>
          <w:spacing w:val="-3"/>
        </w:rPr>
        <w:t xml:space="preserve"> </w:t>
      </w:r>
      <w:r w:rsidRPr="00F4409F">
        <w:rPr>
          <w:spacing w:val="-1"/>
        </w:rPr>
        <w:t xml:space="preserve">approved </w:t>
      </w:r>
      <w:proofErr w:type="spellStart"/>
      <w:r w:rsidRPr="00F4409F">
        <w:rPr>
          <w:spacing w:val="-1"/>
        </w:rPr>
        <w:t>programme</w:t>
      </w:r>
      <w:proofErr w:type="spellEnd"/>
      <w:r w:rsidRPr="00F4409F">
        <w:rPr>
          <w:spacing w:val="-1"/>
        </w:rPr>
        <w:t xml:space="preserve"> </w:t>
      </w:r>
      <w:r>
        <w:t>or</w:t>
      </w:r>
      <w:r w:rsidRPr="00F4409F">
        <w:rPr>
          <w:spacing w:val="-1"/>
        </w:rPr>
        <w:t xml:space="preserve"> in</w:t>
      </w:r>
      <w:r>
        <w:t xml:space="preserve"> a</w:t>
      </w:r>
      <w:r w:rsidRPr="00F4409F">
        <w:rPr>
          <w:spacing w:val="1"/>
        </w:rPr>
        <w:t xml:space="preserve"> </w:t>
      </w:r>
      <w:proofErr w:type="spellStart"/>
      <w:r w:rsidRPr="00F4409F">
        <w:rPr>
          <w:spacing w:val="-1"/>
        </w:rPr>
        <w:t>programme</w:t>
      </w:r>
      <w:proofErr w:type="spellEnd"/>
      <w:r w:rsidRPr="00F4409F">
        <w:rPr>
          <w:spacing w:val="-1"/>
        </w:rPr>
        <w:t xml:space="preserve"> that</w:t>
      </w:r>
      <w:r>
        <w:t xml:space="preserve"> has </w:t>
      </w:r>
      <w:r w:rsidRPr="00F4409F">
        <w:rPr>
          <w:spacing w:val="-1"/>
        </w:rPr>
        <w:t>been</w:t>
      </w:r>
      <w:r w:rsidRPr="00F4409F">
        <w:rPr>
          <w:spacing w:val="67"/>
        </w:rPr>
        <w:t xml:space="preserve"> </w:t>
      </w:r>
      <w:r w:rsidRPr="00F4409F">
        <w:rPr>
          <w:spacing w:val="-1"/>
        </w:rPr>
        <w:t xml:space="preserve">submitted </w:t>
      </w:r>
      <w:r>
        <w:t>for</w:t>
      </w:r>
      <w:r w:rsidRPr="00F4409F">
        <w:rPr>
          <w:spacing w:val="-1"/>
        </w:rPr>
        <w:t xml:space="preserve"> approval </w:t>
      </w:r>
      <w:r>
        <w:t>to the</w:t>
      </w:r>
      <w:r w:rsidRPr="00F4409F">
        <w:rPr>
          <w:spacing w:val="-1"/>
        </w:rPr>
        <w:t xml:space="preserve"> Examining</w:t>
      </w:r>
      <w:r>
        <w:t xml:space="preserve"> </w:t>
      </w:r>
      <w:r w:rsidRPr="00F4409F">
        <w:rPr>
          <w:spacing w:val="-1"/>
        </w:rPr>
        <w:t>Board via</w:t>
      </w:r>
      <w:r>
        <w:t xml:space="preserve"> the</w:t>
      </w:r>
      <w:r w:rsidRPr="00F4409F">
        <w:rPr>
          <w:spacing w:val="1"/>
        </w:rPr>
        <w:t xml:space="preserve"> </w:t>
      </w:r>
      <w:r w:rsidRPr="00F4409F">
        <w:rPr>
          <w:spacing w:val="-1"/>
        </w:rPr>
        <w:t>student</w:t>
      </w:r>
      <w:r>
        <w:t xml:space="preserve"> </w:t>
      </w:r>
      <w:r w:rsidRPr="00F4409F">
        <w:rPr>
          <w:spacing w:val="-1"/>
        </w:rPr>
        <w:t>information</w:t>
      </w:r>
      <w:r>
        <w:t xml:space="preserve"> </w:t>
      </w:r>
      <w:r w:rsidRPr="00F4409F">
        <w:rPr>
          <w:spacing w:val="-1"/>
        </w:rPr>
        <w:t>system</w:t>
      </w:r>
      <w:r>
        <w:t xml:space="preserve"> </w:t>
      </w:r>
      <w:r w:rsidRPr="00F4409F">
        <w:rPr>
          <w:spacing w:val="-2"/>
        </w:rPr>
        <w:t>by</w:t>
      </w:r>
      <w:r>
        <w:t xml:space="preserve"> </w:t>
      </w:r>
      <w:r w:rsidRPr="00F4409F">
        <w:rPr>
          <w:spacing w:val="-1"/>
        </w:rPr>
        <w:t>following</w:t>
      </w:r>
      <w:r w:rsidRPr="00F4409F">
        <w:rPr>
          <w:spacing w:val="75"/>
        </w:rPr>
        <w:t xml:space="preserve"> </w:t>
      </w:r>
      <w:r>
        <w:t>the</w:t>
      </w:r>
      <w:r w:rsidRPr="00F4409F">
        <w:rPr>
          <w:spacing w:val="-1"/>
        </w:rPr>
        <w:t xml:space="preserve"> procedure described above.</w:t>
      </w:r>
      <w:r>
        <w:t xml:space="preserve"> </w:t>
      </w:r>
      <w:r w:rsidRPr="00F4409F">
        <w:rPr>
          <w:spacing w:val="1"/>
        </w:rPr>
        <w:t>It</w:t>
      </w:r>
      <w:r w:rsidRPr="00F4409F">
        <w:rPr>
          <w:spacing w:val="-3"/>
        </w:rPr>
        <w:t xml:space="preserve"> </w:t>
      </w:r>
      <w:r w:rsidRPr="00F4409F">
        <w:rPr>
          <w:spacing w:val="-1"/>
        </w:rPr>
        <w:t>is</w:t>
      </w:r>
      <w:r>
        <w:t xml:space="preserve"> </w:t>
      </w:r>
      <w:r w:rsidRPr="00F4409F">
        <w:rPr>
          <w:spacing w:val="-1"/>
        </w:rPr>
        <w:t xml:space="preserve">possible </w:t>
      </w:r>
      <w:r>
        <w:t xml:space="preserve">to </w:t>
      </w:r>
      <w:r w:rsidRPr="00F4409F">
        <w:rPr>
          <w:spacing w:val="-1"/>
        </w:rPr>
        <w:t>request</w:t>
      </w:r>
      <w:r w:rsidRPr="00F4409F">
        <w:rPr>
          <w:spacing w:val="2"/>
        </w:rPr>
        <w:t xml:space="preserve"> </w:t>
      </w:r>
      <w:r>
        <w:t>a change</w:t>
      </w:r>
      <w:r w:rsidRPr="00F4409F">
        <w:rPr>
          <w:spacing w:val="-2"/>
        </w:rPr>
        <w:t xml:space="preserve"> </w:t>
      </w:r>
      <w:r w:rsidRPr="00F4409F">
        <w:rPr>
          <w:spacing w:val="-1"/>
        </w:rPr>
        <w:t xml:space="preserve">until </w:t>
      </w:r>
      <w:r>
        <w:t>the</w:t>
      </w:r>
      <w:r w:rsidRPr="00F4409F">
        <w:rPr>
          <w:spacing w:val="-1"/>
        </w:rPr>
        <w:t xml:space="preserve"> day</w:t>
      </w:r>
      <w:r>
        <w:t xml:space="preserve"> </w:t>
      </w:r>
      <w:r w:rsidRPr="00F4409F">
        <w:rPr>
          <w:spacing w:val="-1"/>
        </w:rPr>
        <w:t xml:space="preserve">before </w:t>
      </w:r>
      <w:r>
        <w:t>the</w:t>
      </w:r>
      <w:r w:rsidRPr="00F4409F">
        <w:rPr>
          <w:spacing w:val="-1"/>
        </w:rPr>
        <w:t xml:space="preserve"> last</w:t>
      </w:r>
      <w:r w:rsidRPr="00F4409F">
        <w:rPr>
          <w:spacing w:val="51"/>
        </w:rPr>
        <w:t xml:space="preserve"> </w:t>
      </w:r>
      <w:r w:rsidRPr="00F4409F">
        <w:rPr>
          <w:spacing w:val="-1"/>
        </w:rPr>
        <w:t>interim</w:t>
      </w:r>
      <w:r>
        <w:t xml:space="preserve"> </w:t>
      </w:r>
      <w:r w:rsidRPr="00F4409F">
        <w:rPr>
          <w:spacing w:val="-1"/>
        </w:rPr>
        <w:t>examination</w:t>
      </w:r>
      <w:r>
        <w:t xml:space="preserve"> </w:t>
      </w:r>
      <w:r w:rsidRPr="00F4409F">
        <w:rPr>
          <w:spacing w:val="-1"/>
        </w:rPr>
        <w:t>in</w:t>
      </w:r>
      <w:r>
        <w:t xml:space="preserve"> an </w:t>
      </w:r>
      <w:r w:rsidRPr="00F4409F">
        <w:rPr>
          <w:spacing w:val="-1"/>
        </w:rPr>
        <w:t>approved</w:t>
      </w:r>
      <w:r>
        <w:t xml:space="preserve"> </w:t>
      </w:r>
      <w:r w:rsidRPr="00F4409F">
        <w:rPr>
          <w:spacing w:val="-1"/>
        </w:rPr>
        <w:t>individual examination</w:t>
      </w:r>
      <w:r>
        <w:t xml:space="preserve"> </w:t>
      </w:r>
      <w:proofErr w:type="spellStart"/>
      <w:r w:rsidRPr="00F4409F">
        <w:rPr>
          <w:spacing w:val="-1"/>
        </w:rPr>
        <w:t>programme</w:t>
      </w:r>
      <w:proofErr w:type="spellEnd"/>
      <w:r w:rsidRPr="00F4409F">
        <w:rPr>
          <w:spacing w:val="-1"/>
        </w:rPr>
        <w:t>.</w:t>
      </w:r>
    </w:p>
    <w:p w14:paraId="43DF01CC" w14:textId="77777777" w:rsidR="00904573" w:rsidRDefault="00904573">
      <w:pPr>
        <w:spacing w:before="5"/>
        <w:rPr>
          <w:rFonts w:ascii="Verdana" w:eastAsia="Verdana" w:hAnsi="Verdana" w:cs="Verdana"/>
          <w:sz w:val="21"/>
          <w:szCs w:val="21"/>
        </w:rPr>
      </w:pPr>
    </w:p>
    <w:p w14:paraId="5D54C68D" w14:textId="77777777" w:rsidR="00904573" w:rsidRPr="00B2295A" w:rsidRDefault="006556E9">
      <w:pPr>
        <w:tabs>
          <w:tab w:val="left" w:pos="1576"/>
        </w:tabs>
        <w:ind w:left="136"/>
        <w:rPr>
          <w:rFonts w:ascii="Verdana" w:eastAsia="Verdana" w:hAnsi="Verdana" w:cs="Verdana"/>
          <w:b/>
          <w:sz w:val="17"/>
          <w:szCs w:val="17"/>
        </w:rPr>
      </w:pPr>
      <w:bookmarkStart w:id="6" w:name="_bookmark6"/>
      <w:bookmarkEnd w:id="6"/>
      <w:r>
        <w:rPr>
          <w:rFonts w:ascii="Verdana"/>
          <w:b/>
          <w:spacing w:val="-1"/>
          <w:sz w:val="17"/>
        </w:rPr>
        <w:t xml:space="preserve">Article </w:t>
      </w:r>
      <w:r>
        <w:rPr>
          <w:rFonts w:ascii="Verdana"/>
          <w:b/>
          <w:sz w:val="17"/>
        </w:rPr>
        <w:t>5</w:t>
      </w:r>
      <w:r>
        <w:rPr>
          <w:rFonts w:ascii="Verdana"/>
          <w:b/>
          <w:sz w:val="17"/>
        </w:rPr>
        <w:tab/>
      </w:r>
      <w:r w:rsidRPr="00B2295A">
        <w:rPr>
          <w:rFonts w:ascii="Verdana"/>
          <w:b/>
          <w:spacing w:val="-1"/>
          <w:sz w:val="17"/>
        </w:rPr>
        <w:t xml:space="preserve">Approval </w:t>
      </w:r>
      <w:r w:rsidRPr="00B2295A">
        <w:rPr>
          <w:rFonts w:ascii="Verdana"/>
          <w:b/>
          <w:sz w:val="17"/>
        </w:rPr>
        <w:t>of a</w:t>
      </w:r>
      <w:r w:rsidRPr="00B2295A">
        <w:rPr>
          <w:rFonts w:ascii="Verdana"/>
          <w:b/>
          <w:spacing w:val="1"/>
          <w:sz w:val="17"/>
        </w:rPr>
        <w:t xml:space="preserve"> </w:t>
      </w:r>
      <w:r w:rsidRPr="00B2295A">
        <w:rPr>
          <w:rFonts w:ascii="Verdana"/>
          <w:b/>
          <w:spacing w:val="-1"/>
          <w:sz w:val="17"/>
        </w:rPr>
        <w:t xml:space="preserve">flexible </w:t>
      </w:r>
      <w:proofErr w:type="spellStart"/>
      <w:r w:rsidRPr="00B2295A">
        <w:rPr>
          <w:rFonts w:ascii="Verdana"/>
          <w:b/>
          <w:spacing w:val="-1"/>
          <w:sz w:val="17"/>
        </w:rPr>
        <w:t>programme</w:t>
      </w:r>
      <w:proofErr w:type="spellEnd"/>
    </w:p>
    <w:p w14:paraId="1851E817" w14:textId="77777777" w:rsidR="00904573" w:rsidRDefault="006556E9">
      <w:pPr>
        <w:pStyle w:val="Plattetekst"/>
        <w:numPr>
          <w:ilvl w:val="0"/>
          <w:numId w:val="23"/>
        </w:numPr>
        <w:tabs>
          <w:tab w:val="left" w:pos="703"/>
        </w:tabs>
        <w:spacing w:before="52"/>
        <w:ind w:hanging="566"/>
      </w:pPr>
      <w:r>
        <w:t>The</w:t>
      </w:r>
      <w:r>
        <w:rPr>
          <w:spacing w:val="-1"/>
        </w:rPr>
        <w:t xml:space="preserve"> Examining</w:t>
      </w:r>
      <w:r>
        <w:t xml:space="preserve"> </w:t>
      </w:r>
      <w:r>
        <w:rPr>
          <w:spacing w:val="-1"/>
        </w:rPr>
        <w:t>Board decides</w:t>
      </w:r>
      <w:r>
        <w:t xml:space="preserve"> on a </w:t>
      </w:r>
      <w:r>
        <w:rPr>
          <w:spacing w:val="-1"/>
        </w:rPr>
        <w:t>request</w:t>
      </w:r>
      <w:r>
        <w:t xml:space="preserve"> for</w:t>
      </w:r>
      <w:r>
        <w:rPr>
          <w:spacing w:val="-1"/>
        </w:rPr>
        <w:t xml:space="preserve"> permission</w:t>
      </w:r>
      <w:r>
        <w:t xml:space="preserve"> to </w:t>
      </w:r>
      <w:r>
        <w:rPr>
          <w:spacing w:val="-1"/>
        </w:rPr>
        <w:t>follow</w:t>
      </w:r>
      <w:r>
        <w:t xml:space="preserve"> a </w:t>
      </w:r>
      <w:r>
        <w:rPr>
          <w:spacing w:val="-1"/>
        </w:rPr>
        <w:t xml:space="preserve">flexible </w:t>
      </w:r>
      <w:proofErr w:type="spellStart"/>
      <w:r>
        <w:rPr>
          <w:spacing w:val="-1"/>
        </w:rPr>
        <w:t>programme</w:t>
      </w:r>
      <w:proofErr w:type="spellEnd"/>
      <w:r>
        <w:rPr>
          <w:spacing w:val="-1"/>
        </w:rPr>
        <w:t>.</w:t>
      </w:r>
    </w:p>
    <w:p w14:paraId="19417E2B" w14:textId="77777777" w:rsidR="00904573" w:rsidRDefault="006556E9">
      <w:pPr>
        <w:pStyle w:val="Plattetekst"/>
        <w:numPr>
          <w:ilvl w:val="0"/>
          <w:numId w:val="23"/>
        </w:numPr>
        <w:tabs>
          <w:tab w:val="left" w:pos="703"/>
        </w:tabs>
        <w:spacing w:before="55" w:line="301" w:lineRule="auto"/>
        <w:ind w:right="149" w:hanging="566"/>
      </w:pPr>
      <w:r>
        <w:t>The</w:t>
      </w:r>
      <w:r>
        <w:rPr>
          <w:spacing w:val="-1"/>
        </w:rPr>
        <w:t xml:space="preserve"> Examining</w:t>
      </w:r>
      <w:r>
        <w:t xml:space="preserve"> </w:t>
      </w:r>
      <w:r w:rsidR="001B6BB3">
        <w:rPr>
          <w:spacing w:val="-1"/>
        </w:rPr>
        <w:t xml:space="preserve">Board checks whether the BTO </w:t>
      </w:r>
      <w:r>
        <w:t xml:space="preserve">study </w:t>
      </w:r>
      <w:proofErr w:type="spellStart"/>
      <w:r>
        <w:rPr>
          <w:spacing w:val="-1"/>
        </w:rPr>
        <w:t>programme</w:t>
      </w:r>
      <w:proofErr w:type="spellEnd"/>
      <w:r>
        <w:rPr>
          <w:spacing w:val="-1"/>
        </w:rPr>
        <w:t xml:space="preserve"> is</w:t>
      </w:r>
      <w:r w:rsidR="001B6BB3">
        <w:t xml:space="preserve"> </w:t>
      </w:r>
      <w:r>
        <w:rPr>
          <w:spacing w:val="-1"/>
        </w:rPr>
        <w:t>compatible with</w:t>
      </w:r>
      <w:r>
        <w:t xml:space="preserve"> the </w:t>
      </w:r>
      <w:r>
        <w:rPr>
          <w:spacing w:val="-1"/>
        </w:rPr>
        <w:t>flexible</w:t>
      </w:r>
      <w:r>
        <w:rPr>
          <w:spacing w:val="1"/>
        </w:rPr>
        <w:t xml:space="preserve"> </w:t>
      </w:r>
      <w:proofErr w:type="spellStart"/>
      <w:r>
        <w:rPr>
          <w:spacing w:val="-1"/>
        </w:rPr>
        <w:t>programme</w:t>
      </w:r>
      <w:proofErr w:type="spellEnd"/>
      <w:r>
        <w:rPr>
          <w:spacing w:val="-1"/>
        </w:rPr>
        <w:t xml:space="preserve"> </w:t>
      </w:r>
      <w:r>
        <w:t xml:space="preserve">and </w:t>
      </w:r>
      <w:r>
        <w:rPr>
          <w:spacing w:val="-1"/>
        </w:rPr>
        <w:t>determines</w:t>
      </w:r>
      <w:r>
        <w:t xml:space="preserve"> </w:t>
      </w:r>
      <w:r>
        <w:rPr>
          <w:spacing w:val="-1"/>
        </w:rPr>
        <w:t>whether it</w:t>
      </w:r>
      <w:r>
        <w:t xml:space="preserve"> </w:t>
      </w:r>
      <w:r>
        <w:rPr>
          <w:spacing w:val="-1"/>
        </w:rPr>
        <w:t>is</w:t>
      </w:r>
      <w:r>
        <w:t xml:space="preserve"> </w:t>
      </w:r>
      <w:r>
        <w:rPr>
          <w:spacing w:val="-1"/>
        </w:rPr>
        <w:t>coherent</w:t>
      </w:r>
      <w:r>
        <w:t xml:space="preserve"> and the</w:t>
      </w:r>
      <w:r>
        <w:rPr>
          <w:spacing w:val="-1"/>
        </w:rPr>
        <w:t xml:space="preserve"> level</w:t>
      </w:r>
      <w:r>
        <w:rPr>
          <w:spacing w:val="49"/>
        </w:rPr>
        <w:t xml:space="preserve"> </w:t>
      </w:r>
      <w:r>
        <w:rPr>
          <w:spacing w:val="-1"/>
        </w:rPr>
        <w:t>complies</w:t>
      </w:r>
      <w:r>
        <w:t xml:space="preserve"> </w:t>
      </w:r>
      <w:r>
        <w:rPr>
          <w:spacing w:val="-1"/>
        </w:rPr>
        <w:t>with</w:t>
      </w:r>
      <w:r>
        <w:t xml:space="preserve"> the </w:t>
      </w:r>
      <w:r>
        <w:rPr>
          <w:spacing w:val="-1"/>
        </w:rPr>
        <w:t>learning</w:t>
      </w:r>
      <w:r>
        <w:t xml:space="preserve"> </w:t>
      </w:r>
      <w:r>
        <w:rPr>
          <w:spacing w:val="-1"/>
        </w:rPr>
        <w:t>outcomes</w:t>
      </w:r>
      <w:r>
        <w:t xml:space="preserve"> of that</w:t>
      </w:r>
      <w:r>
        <w:rPr>
          <w:spacing w:val="-3"/>
        </w:rPr>
        <w:t xml:space="preserve"> </w:t>
      </w:r>
      <w:r>
        <w:t xml:space="preserve">study </w:t>
      </w:r>
      <w:proofErr w:type="spellStart"/>
      <w:r>
        <w:rPr>
          <w:spacing w:val="-1"/>
        </w:rPr>
        <w:t>programme</w:t>
      </w:r>
      <w:proofErr w:type="spellEnd"/>
      <w:r>
        <w:rPr>
          <w:spacing w:val="-1"/>
        </w:rPr>
        <w:t>.</w:t>
      </w:r>
    </w:p>
    <w:p w14:paraId="0091F9DD" w14:textId="0A25D5B7" w:rsidR="00904573" w:rsidRDefault="006556E9">
      <w:pPr>
        <w:pStyle w:val="Plattetekst"/>
        <w:numPr>
          <w:ilvl w:val="0"/>
          <w:numId w:val="23"/>
        </w:numPr>
        <w:tabs>
          <w:tab w:val="left" w:pos="703"/>
        </w:tabs>
        <w:spacing w:before="2" w:line="301" w:lineRule="auto"/>
        <w:ind w:right="237" w:hanging="566"/>
      </w:pPr>
      <w:r>
        <w:t>The</w:t>
      </w:r>
      <w:r>
        <w:rPr>
          <w:spacing w:val="-1"/>
        </w:rPr>
        <w:t xml:space="preserve"> procedure </w:t>
      </w:r>
      <w:r>
        <w:t>for</w:t>
      </w:r>
      <w:r>
        <w:rPr>
          <w:spacing w:val="-1"/>
        </w:rPr>
        <w:t xml:space="preserve"> requesting</w:t>
      </w:r>
      <w:r>
        <w:t xml:space="preserve"> a </w:t>
      </w:r>
      <w:r>
        <w:rPr>
          <w:spacing w:val="-1"/>
        </w:rPr>
        <w:t xml:space="preserve">flexible </w:t>
      </w:r>
      <w:proofErr w:type="spellStart"/>
      <w:r>
        <w:rPr>
          <w:spacing w:val="-1"/>
        </w:rPr>
        <w:t>program</w:t>
      </w:r>
      <w:r w:rsidR="00CD0777">
        <w:rPr>
          <w:spacing w:val="-1"/>
        </w:rPr>
        <w:t>me</w:t>
      </w:r>
      <w:proofErr w:type="spellEnd"/>
      <w:r>
        <w:t xml:space="preserve"> and the</w:t>
      </w:r>
      <w:r>
        <w:rPr>
          <w:spacing w:val="-1"/>
        </w:rPr>
        <w:t xml:space="preserve"> corresponding</w:t>
      </w:r>
      <w:r>
        <w:t xml:space="preserve"> </w:t>
      </w:r>
      <w:r w:rsidR="005A31EC">
        <w:t xml:space="preserve">conditions and </w:t>
      </w:r>
      <w:r>
        <w:rPr>
          <w:spacing w:val="-1"/>
        </w:rPr>
        <w:t>criteria</w:t>
      </w:r>
      <w:r>
        <w:rPr>
          <w:spacing w:val="59"/>
        </w:rPr>
        <w:t xml:space="preserve"> </w:t>
      </w:r>
      <w:r>
        <w:rPr>
          <w:spacing w:val="-1"/>
        </w:rPr>
        <w:t>are specified in</w:t>
      </w:r>
      <w:r>
        <w:t xml:space="preserve"> the </w:t>
      </w:r>
      <w:r>
        <w:rPr>
          <w:spacing w:val="-1"/>
        </w:rPr>
        <w:t>regulation</w:t>
      </w:r>
      <w:r>
        <w:t xml:space="preserve"> on </w:t>
      </w:r>
      <w:r>
        <w:rPr>
          <w:spacing w:val="-1"/>
        </w:rPr>
        <w:t xml:space="preserve">Flexible </w:t>
      </w:r>
      <w:r w:rsidR="00187D38">
        <w:rPr>
          <w:spacing w:val="-1"/>
        </w:rPr>
        <w:t>b</w:t>
      </w:r>
      <w:r>
        <w:rPr>
          <w:spacing w:val="-1"/>
        </w:rPr>
        <w:t>achelor´s</w:t>
      </w:r>
      <w:r>
        <w:t xml:space="preserve"> and</w:t>
      </w:r>
      <w:r>
        <w:rPr>
          <w:spacing w:val="-1"/>
        </w:rPr>
        <w:t xml:space="preserve"> </w:t>
      </w:r>
      <w:r w:rsidR="00187D38">
        <w:rPr>
          <w:spacing w:val="-1"/>
        </w:rPr>
        <w:t>m</w:t>
      </w:r>
      <w:r>
        <w:rPr>
          <w:spacing w:val="-1"/>
        </w:rPr>
        <w:t>aster's</w:t>
      </w:r>
      <w:r>
        <w:t xml:space="preserve"> </w:t>
      </w:r>
      <w:proofErr w:type="spellStart"/>
      <w:r>
        <w:rPr>
          <w:spacing w:val="-1"/>
        </w:rPr>
        <w:t>programme</w:t>
      </w:r>
      <w:proofErr w:type="spellEnd"/>
      <w:r>
        <w:rPr>
          <w:spacing w:val="-1"/>
        </w:rPr>
        <w:t xml:space="preserve"> Wageningen</w:t>
      </w:r>
      <w:r>
        <w:rPr>
          <w:spacing w:val="65"/>
        </w:rPr>
        <w:t xml:space="preserve"> </w:t>
      </w:r>
      <w:r>
        <w:rPr>
          <w:spacing w:val="-1"/>
        </w:rPr>
        <w:t>University: Wageningen</w:t>
      </w:r>
      <w:r>
        <w:t xml:space="preserve"> UR</w:t>
      </w:r>
      <w:r>
        <w:rPr>
          <w:spacing w:val="1"/>
        </w:rPr>
        <w:t xml:space="preserve"> </w:t>
      </w:r>
      <w:r>
        <w:t xml:space="preserve">&gt; </w:t>
      </w:r>
      <w:r>
        <w:rPr>
          <w:spacing w:val="-1"/>
        </w:rPr>
        <w:t>Education</w:t>
      </w:r>
      <w:r>
        <w:t xml:space="preserve"> &amp;</w:t>
      </w:r>
      <w:r>
        <w:rPr>
          <w:spacing w:val="-2"/>
        </w:rPr>
        <w:t xml:space="preserve"> </w:t>
      </w:r>
      <w:r>
        <w:t xml:space="preserve">Study </w:t>
      </w:r>
      <w:proofErr w:type="spellStart"/>
      <w:r>
        <w:rPr>
          <w:spacing w:val="-1"/>
        </w:rPr>
        <w:t>programmes</w:t>
      </w:r>
      <w:proofErr w:type="spellEnd"/>
      <w:r>
        <w:t xml:space="preserve"> &gt; </w:t>
      </w:r>
      <w:r>
        <w:rPr>
          <w:spacing w:val="-1"/>
        </w:rPr>
        <w:t>Current</w:t>
      </w:r>
      <w:r>
        <w:t xml:space="preserve"> </w:t>
      </w:r>
      <w:r>
        <w:rPr>
          <w:spacing w:val="-1"/>
        </w:rPr>
        <w:t>students</w:t>
      </w:r>
      <w:r>
        <w:t xml:space="preserve"> &gt;</w:t>
      </w:r>
      <w:r>
        <w:rPr>
          <w:spacing w:val="-3"/>
        </w:rPr>
        <w:t xml:space="preserve"> </w:t>
      </w:r>
      <w:r>
        <w:rPr>
          <w:spacing w:val="-1"/>
        </w:rPr>
        <w:t>Examining</w:t>
      </w:r>
      <w:r>
        <w:rPr>
          <w:spacing w:val="61"/>
        </w:rPr>
        <w:t xml:space="preserve"> </w:t>
      </w:r>
      <w:r>
        <w:rPr>
          <w:rFonts w:cs="Verdana"/>
          <w:spacing w:val="-1"/>
        </w:rPr>
        <w:lastRenderedPageBreak/>
        <w:t>Boards</w:t>
      </w:r>
      <w:r>
        <w:rPr>
          <w:rFonts w:cs="Verdana"/>
        </w:rPr>
        <w:t xml:space="preserve"> </w:t>
      </w:r>
      <w:r>
        <w:rPr>
          <w:rFonts w:cs="Verdana"/>
          <w:spacing w:val="-1"/>
        </w:rPr>
        <w:t>under ‘Flexible Programme’</w:t>
      </w:r>
      <w:r>
        <w:rPr>
          <w:rFonts w:cs="Verdana"/>
        </w:rPr>
        <w:t xml:space="preserve"> </w:t>
      </w:r>
      <w:r>
        <w:rPr>
          <w:spacing w:val="-1"/>
        </w:rPr>
        <w:t>(</w:t>
      </w:r>
      <w:hyperlink r:id="rId13">
        <w:r>
          <w:rPr>
            <w:color w:val="800080"/>
            <w:spacing w:val="-1"/>
            <w:u w:val="single" w:color="800080"/>
          </w:rPr>
          <w:t>http://www.wageningenur.nl/en/Education-</w:t>
        </w:r>
      </w:hyperlink>
      <w:r>
        <w:rPr>
          <w:color w:val="800080"/>
        </w:rPr>
        <w:t xml:space="preserve"> </w:t>
      </w:r>
      <w:hyperlink r:id="rId14">
        <w:r>
          <w:rPr>
            <w:color w:val="800080"/>
          </w:rPr>
          <w:t xml:space="preserve"> </w:t>
        </w:r>
        <w:proofErr w:type="spellStart"/>
        <w:r>
          <w:rPr>
            <w:color w:val="800080"/>
            <w:spacing w:val="-1"/>
            <w:u w:val="single" w:color="800080"/>
          </w:rPr>
          <w:t>Programmes</w:t>
        </w:r>
        <w:proofErr w:type="spellEnd"/>
        <w:r>
          <w:rPr>
            <w:color w:val="800080"/>
            <w:spacing w:val="-1"/>
            <w:u w:val="single" w:color="800080"/>
          </w:rPr>
          <w:t>/Current-Students/Examining-Boards.htm</w:t>
        </w:r>
      </w:hyperlink>
      <w:r>
        <w:rPr>
          <w:spacing w:val="-1"/>
        </w:rPr>
        <w:t>)</w:t>
      </w:r>
    </w:p>
    <w:p w14:paraId="7B2B3646" w14:textId="77777777" w:rsidR="00904573" w:rsidRDefault="00904573">
      <w:pPr>
        <w:spacing w:before="9"/>
        <w:rPr>
          <w:rFonts w:ascii="Verdana" w:eastAsia="Verdana" w:hAnsi="Verdana" w:cs="Verdana"/>
          <w:sz w:val="15"/>
          <w:szCs w:val="15"/>
        </w:rPr>
      </w:pPr>
    </w:p>
    <w:p w14:paraId="43CE14F7" w14:textId="77777777" w:rsidR="00904573" w:rsidRDefault="006556E9">
      <w:pPr>
        <w:pStyle w:val="Plattetekst"/>
        <w:tabs>
          <w:tab w:val="left" w:pos="1576"/>
        </w:tabs>
        <w:spacing w:before="70"/>
        <w:ind w:left="136" w:firstLine="0"/>
      </w:pPr>
      <w:bookmarkStart w:id="7" w:name="_bookmark7"/>
      <w:bookmarkEnd w:id="7"/>
      <w:r>
        <w:rPr>
          <w:b/>
          <w:spacing w:val="-1"/>
        </w:rPr>
        <w:t xml:space="preserve">Article </w:t>
      </w:r>
      <w:r>
        <w:rPr>
          <w:b/>
        </w:rPr>
        <w:t>6</w:t>
      </w:r>
      <w:r>
        <w:rPr>
          <w:b/>
        </w:rPr>
        <w:tab/>
      </w:r>
      <w:r w:rsidRPr="00B2295A">
        <w:rPr>
          <w:b/>
          <w:spacing w:val="-1"/>
        </w:rPr>
        <w:t>Final examination: result,</w:t>
      </w:r>
      <w:r w:rsidRPr="00B2295A">
        <w:rPr>
          <w:b/>
        </w:rPr>
        <w:t xml:space="preserve"> </w:t>
      </w:r>
      <w:r w:rsidRPr="00B2295A">
        <w:rPr>
          <w:b/>
          <w:spacing w:val="-1"/>
        </w:rPr>
        <w:t>diploma,</w:t>
      </w:r>
      <w:r w:rsidRPr="00B2295A">
        <w:rPr>
          <w:b/>
        </w:rPr>
        <w:t xml:space="preserve"> </w:t>
      </w:r>
      <w:r w:rsidRPr="00B2295A">
        <w:rPr>
          <w:b/>
          <w:spacing w:val="-1"/>
        </w:rPr>
        <w:t>graduation</w:t>
      </w:r>
      <w:r w:rsidRPr="00B2295A">
        <w:rPr>
          <w:b/>
        </w:rPr>
        <w:t xml:space="preserve"> </w:t>
      </w:r>
      <w:r w:rsidRPr="00B2295A">
        <w:rPr>
          <w:b/>
          <w:spacing w:val="-1"/>
        </w:rPr>
        <w:t>ceremony</w:t>
      </w:r>
    </w:p>
    <w:p w14:paraId="54071E92" w14:textId="7E1189D0" w:rsidR="00904573" w:rsidRDefault="001B6BB3">
      <w:pPr>
        <w:pStyle w:val="Plattetekst"/>
        <w:numPr>
          <w:ilvl w:val="0"/>
          <w:numId w:val="22"/>
        </w:numPr>
        <w:tabs>
          <w:tab w:val="left" w:pos="703"/>
        </w:tabs>
        <w:spacing w:before="52" w:line="302" w:lineRule="auto"/>
        <w:ind w:right="149" w:hanging="566"/>
        <w:jc w:val="left"/>
      </w:pPr>
      <w:r>
        <w:rPr>
          <w:spacing w:val="-1"/>
        </w:rPr>
        <w:t xml:space="preserve">The </w:t>
      </w:r>
      <w:r w:rsidR="0081033A" w:rsidRPr="00140069">
        <w:rPr>
          <w:spacing w:val="-1"/>
        </w:rPr>
        <w:t>Examining Board</w:t>
      </w:r>
      <w:r w:rsidRPr="00140069">
        <w:rPr>
          <w:spacing w:val="-1"/>
        </w:rPr>
        <w:t xml:space="preserve"> on behalf</w:t>
      </w:r>
      <w:r>
        <w:rPr>
          <w:spacing w:val="-1"/>
        </w:rPr>
        <w:t xml:space="preserve"> of the joint partner institutions</w:t>
      </w:r>
      <w:r w:rsidR="006556E9">
        <w:t xml:space="preserve"> </w:t>
      </w:r>
      <w:r w:rsidR="006556E9">
        <w:rPr>
          <w:spacing w:val="-1"/>
        </w:rPr>
        <w:t>ascertains</w:t>
      </w:r>
      <w:r w:rsidR="006556E9">
        <w:t xml:space="preserve"> that</w:t>
      </w:r>
      <w:r w:rsidR="006556E9">
        <w:rPr>
          <w:spacing w:val="-3"/>
        </w:rPr>
        <w:t xml:space="preserve"> </w:t>
      </w:r>
      <w:r w:rsidR="006556E9">
        <w:t xml:space="preserve">a </w:t>
      </w:r>
      <w:r w:rsidR="006556E9">
        <w:rPr>
          <w:spacing w:val="-1"/>
        </w:rPr>
        <w:t>student</w:t>
      </w:r>
      <w:r w:rsidR="006556E9">
        <w:t xml:space="preserve"> </w:t>
      </w:r>
      <w:r w:rsidR="006556E9">
        <w:rPr>
          <w:spacing w:val="-1"/>
        </w:rPr>
        <w:t>has</w:t>
      </w:r>
      <w:r w:rsidR="006556E9">
        <w:t xml:space="preserve"> </w:t>
      </w:r>
      <w:r w:rsidR="006556E9">
        <w:rPr>
          <w:spacing w:val="-1"/>
        </w:rPr>
        <w:t xml:space="preserve">passed </w:t>
      </w:r>
      <w:r w:rsidR="006556E9">
        <w:t xml:space="preserve">the </w:t>
      </w:r>
      <w:r w:rsidR="006556E9">
        <w:rPr>
          <w:spacing w:val="-1"/>
        </w:rPr>
        <w:t xml:space="preserve">final examination </w:t>
      </w:r>
      <w:r w:rsidR="006556E9">
        <w:t>as soon</w:t>
      </w:r>
      <w:r w:rsidR="006556E9">
        <w:rPr>
          <w:spacing w:val="-3"/>
        </w:rPr>
        <w:t xml:space="preserve"> </w:t>
      </w:r>
      <w:r w:rsidR="006556E9">
        <w:t xml:space="preserve">as </w:t>
      </w:r>
      <w:r w:rsidR="006556E9">
        <w:rPr>
          <w:spacing w:val="-1"/>
        </w:rPr>
        <w:t>passing</w:t>
      </w:r>
      <w:r w:rsidR="006556E9">
        <w:rPr>
          <w:spacing w:val="-3"/>
        </w:rPr>
        <w:t xml:space="preserve"> </w:t>
      </w:r>
      <w:r w:rsidR="006556E9">
        <w:rPr>
          <w:spacing w:val="-1"/>
        </w:rPr>
        <w:t>marks</w:t>
      </w:r>
      <w:r w:rsidR="006556E9">
        <w:t xml:space="preserve"> for</w:t>
      </w:r>
      <w:r w:rsidR="006556E9">
        <w:rPr>
          <w:spacing w:val="-1"/>
        </w:rPr>
        <w:t xml:space="preserve"> all subjects</w:t>
      </w:r>
      <w:r w:rsidR="006556E9">
        <w:t xml:space="preserve"> </w:t>
      </w:r>
      <w:r w:rsidR="006556E9">
        <w:rPr>
          <w:spacing w:val="-1"/>
        </w:rPr>
        <w:t>from</w:t>
      </w:r>
      <w:r w:rsidR="006556E9">
        <w:t xml:space="preserve"> the</w:t>
      </w:r>
      <w:r>
        <w:t xml:space="preserve"> approved individual examination </w:t>
      </w:r>
      <w:proofErr w:type="spellStart"/>
      <w:r>
        <w:t>programme</w:t>
      </w:r>
      <w:proofErr w:type="spellEnd"/>
      <w:r w:rsidR="006556E9">
        <w:rPr>
          <w:spacing w:val="-1"/>
        </w:rPr>
        <w:t xml:space="preserve"> </w:t>
      </w:r>
      <w:r w:rsidR="006556E9">
        <w:t>have</w:t>
      </w:r>
      <w:r w:rsidR="006556E9">
        <w:rPr>
          <w:spacing w:val="-1"/>
        </w:rPr>
        <w:t xml:space="preserve"> been</w:t>
      </w:r>
      <w:r>
        <w:rPr>
          <w:spacing w:val="-1"/>
        </w:rPr>
        <w:t xml:space="preserve"> </w:t>
      </w:r>
      <w:r w:rsidR="006556E9">
        <w:rPr>
          <w:spacing w:val="-1"/>
        </w:rPr>
        <w:t xml:space="preserve">registered in </w:t>
      </w:r>
      <w:r w:rsidR="006556E9">
        <w:t>the</w:t>
      </w:r>
      <w:r w:rsidR="006556E9">
        <w:rPr>
          <w:spacing w:val="-1"/>
        </w:rPr>
        <w:t xml:space="preserve"> student</w:t>
      </w:r>
      <w:r w:rsidR="006556E9">
        <w:t xml:space="preserve"> </w:t>
      </w:r>
      <w:r w:rsidR="006556E9">
        <w:rPr>
          <w:spacing w:val="-1"/>
        </w:rPr>
        <w:t>information</w:t>
      </w:r>
      <w:r w:rsidR="006556E9">
        <w:t xml:space="preserve"> </w:t>
      </w:r>
      <w:r w:rsidR="006556E9">
        <w:rPr>
          <w:spacing w:val="-1"/>
        </w:rPr>
        <w:t>system</w:t>
      </w:r>
      <w:r w:rsidR="00621618">
        <w:rPr>
          <w:spacing w:val="-1"/>
        </w:rPr>
        <w:t xml:space="preserve"> and 180 credits (Bachelor) or 120 credits (Master) are earned</w:t>
      </w:r>
      <w:r w:rsidR="006556E9">
        <w:rPr>
          <w:spacing w:val="-1"/>
        </w:rPr>
        <w:t>.</w:t>
      </w:r>
    </w:p>
    <w:p w14:paraId="3E2426E1" w14:textId="79521424" w:rsidR="00904573" w:rsidRDefault="006556E9">
      <w:pPr>
        <w:pStyle w:val="Plattetekst"/>
        <w:numPr>
          <w:ilvl w:val="0"/>
          <w:numId w:val="22"/>
        </w:numPr>
        <w:tabs>
          <w:tab w:val="left" w:pos="712"/>
        </w:tabs>
        <w:spacing w:line="188" w:lineRule="exact"/>
        <w:ind w:left="711" w:hanging="586"/>
        <w:jc w:val="left"/>
      </w:pPr>
      <w:r>
        <w:rPr>
          <w:spacing w:val="-1"/>
        </w:rPr>
        <w:t>During</w:t>
      </w:r>
      <w:r>
        <w:t xml:space="preserve"> a </w:t>
      </w:r>
      <w:r>
        <w:rPr>
          <w:spacing w:val="-1"/>
        </w:rPr>
        <w:t>meeting</w:t>
      </w:r>
      <w:r w:rsidR="00CD0777">
        <w:rPr>
          <w:spacing w:val="-1"/>
        </w:rPr>
        <w:t xml:space="preserve">, </w:t>
      </w:r>
      <w:r>
        <w:t xml:space="preserve"> the</w:t>
      </w:r>
      <w:r>
        <w:rPr>
          <w:spacing w:val="-1"/>
        </w:rPr>
        <w:t xml:space="preserve"> Examining</w:t>
      </w:r>
      <w:r>
        <w:t xml:space="preserve"> </w:t>
      </w:r>
      <w:r>
        <w:rPr>
          <w:spacing w:val="-1"/>
        </w:rPr>
        <w:t>Board</w:t>
      </w:r>
      <w:r w:rsidR="00CD0777">
        <w:t xml:space="preserve"> </w:t>
      </w:r>
      <w:r>
        <w:rPr>
          <w:spacing w:val="-1"/>
        </w:rPr>
        <w:t>ratifies</w:t>
      </w:r>
      <w:r>
        <w:t xml:space="preserve"> the</w:t>
      </w:r>
      <w:r>
        <w:rPr>
          <w:spacing w:val="-1"/>
        </w:rPr>
        <w:t xml:space="preserve"> automatically</w:t>
      </w:r>
      <w:r>
        <w:t xml:space="preserve"> </w:t>
      </w:r>
      <w:r>
        <w:rPr>
          <w:spacing w:val="-1"/>
        </w:rPr>
        <w:t>determined result</w:t>
      </w:r>
      <w:r>
        <w:t xml:space="preserve"> of the</w:t>
      </w:r>
    </w:p>
    <w:p w14:paraId="1AC7005D" w14:textId="0ABF25EC" w:rsidR="00621618" w:rsidRDefault="006556E9">
      <w:pPr>
        <w:pStyle w:val="Plattetekst"/>
        <w:numPr>
          <w:ilvl w:val="0"/>
          <w:numId w:val="22"/>
        </w:numPr>
        <w:tabs>
          <w:tab w:val="left" w:pos="712"/>
        </w:tabs>
        <w:spacing w:before="32" w:line="300" w:lineRule="auto"/>
        <w:ind w:left="711" w:right="103" w:hanging="603"/>
        <w:jc w:val="left"/>
      </w:pPr>
      <w:r>
        <w:rPr>
          <w:spacing w:val="-1"/>
        </w:rPr>
        <w:t xml:space="preserve">final </w:t>
      </w:r>
      <w:proofErr w:type="spellStart"/>
      <w:r>
        <w:rPr>
          <w:spacing w:val="-1"/>
        </w:rPr>
        <w:t>examination</w:t>
      </w:r>
      <w:r w:rsidR="00CD0777">
        <w:rPr>
          <w:spacing w:val="-1"/>
        </w:rPr>
        <w:t>.</w:t>
      </w:r>
      <w:r w:rsidR="00621618">
        <w:t>In</w:t>
      </w:r>
      <w:proofErr w:type="spellEnd"/>
      <w:r w:rsidR="00621618">
        <w:t xml:space="preserve"> accordance with </w:t>
      </w:r>
      <w:r w:rsidR="00621618" w:rsidRPr="00621618">
        <w:t>article 4</w:t>
      </w:r>
      <w:r w:rsidR="00621618">
        <w:t>5</w:t>
      </w:r>
      <w:r w:rsidR="00621618" w:rsidRPr="00621618">
        <w:t xml:space="preserve"> paragraph d EER, the student can apply to the Examining Board, until the day before the last interim examination of the individual examination </w:t>
      </w:r>
      <w:proofErr w:type="spellStart"/>
      <w:r w:rsidR="00621618" w:rsidRPr="00621618">
        <w:t>programme</w:t>
      </w:r>
      <w:proofErr w:type="spellEnd"/>
      <w:r w:rsidR="00621618" w:rsidRPr="00621618">
        <w:t xml:space="preserve"> is taken, for a postponement of the final examination date, so that additional courses can be added to the individual examination </w:t>
      </w:r>
      <w:proofErr w:type="spellStart"/>
      <w:r w:rsidR="00621618" w:rsidRPr="00621618">
        <w:t>programme</w:t>
      </w:r>
      <w:proofErr w:type="spellEnd"/>
      <w:r w:rsidR="00621618" w:rsidRPr="00621618">
        <w:t>. The student must send an e-mail with this request to the Student Service Centre</w:t>
      </w:r>
      <w:r w:rsidR="00FC3E29">
        <w:t xml:space="preserve"> (SSC)</w:t>
      </w:r>
      <w:r w:rsidR="00621618" w:rsidRPr="00621618">
        <w:t>. If the student subsequently wishes to graduate, the student must send another e-mail to the</w:t>
      </w:r>
      <w:r w:rsidR="00621618">
        <w:t xml:space="preserve"> SSC.</w:t>
      </w:r>
    </w:p>
    <w:p w14:paraId="3AC6CE22" w14:textId="2D8D24BC" w:rsidR="00904573" w:rsidRDefault="006556E9">
      <w:pPr>
        <w:pStyle w:val="Plattetekst"/>
        <w:numPr>
          <w:ilvl w:val="0"/>
          <w:numId w:val="22"/>
        </w:numPr>
        <w:tabs>
          <w:tab w:val="left" w:pos="712"/>
        </w:tabs>
        <w:spacing w:before="32" w:line="300" w:lineRule="auto"/>
        <w:ind w:left="711" w:right="103" w:hanging="603"/>
        <w:jc w:val="left"/>
      </w:pPr>
      <w:r>
        <w:t xml:space="preserve">As </w:t>
      </w:r>
      <w:r>
        <w:rPr>
          <w:spacing w:val="-1"/>
        </w:rPr>
        <w:t>proof</w:t>
      </w:r>
      <w:r>
        <w:t xml:space="preserve"> that</w:t>
      </w:r>
      <w:r>
        <w:rPr>
          <w:spacing w:val="-3"/>
        </w:rPr>
        <w:t xml:space="preserve"> </w:t>
      </w:r>
      <w:r>
        <w:t>the</w:t>
      </w:r>
      <w:r>
        <w:rPr>
          <w:spacing w:val="-1"/>
        </w:rPr>
        <w:t xml:space="preserve"> final examination</w:t>
      </w:r>
      <w:r>
        <w:t xml:space="preserve"> has </w:t>
      </w:r>
      <w:r>
        <w:rPr>
          <w:spacing w:val="-1"/>
        </w:rPr>
        <w:t>been</w:t>
      </w:r>
      <w:r>
        <w:t xml:space="preserve"> </w:t>
      </w:r>
      <w:r>
        <w:rPr>
          <w:spacing w:val="-1"/>
        </w:rPr>
        <w:t>passed,</w:t>
      </w:r>
      <w:r>
        <w:t xml:space="preserve"> </w:t>
      </w:r>
      <w:r>
        <w:rPr>
          <w:spacing w:val="-1"/>
        </w:rPr>
        <w:t>the Examining</w:t>
      </w:r>
      <w:r>
        <w:t xml:space="preserve"> </w:t>
      </w:r>
      <w:r>
        <w:rPr>
          <w:spacing w:val="-1"/>
        </w:rPr>
        <w:t>Board</w:t>
      </w:r>
      <w:r>
        <w:rPr>
          <w:spacing w:val="65"/>
        </w:rPr>
        <w:t xml:space="preserve"> </w:t>
      </w:r>
      <w:r>
        <w:rPr>
          <w:spacing w:val="-1"/>
        </w:rPr>
        <w:t>issues</w:t>
      </w:r>
      <w:r>
        <w:t xml:space="preserve"> a </w:t>
      </w:r>
      <w:r>
        <w:rPr>
          <w:spacing w:val="-1"/>
        </w:rPr>
        <w:t>degree certificate.</w:t>
      </w:r>
      <w:r>
        <w:t xml:space="preserve"> </w:t>
      </w:r>
      <w:r>
        <w:rPr>
          <w:spacing w:val="-1"/>
        </w:rPr>
        <w:t>This</w:t>
      </w:r>
      <w:r>
        <w:t xml:space="preserve"> </w:t>
      </w:r>
      <w:r>
        <w:rPr>
          <w:spacing w:val="-1"/>
        </w:rPr>
        <w:t>takes</w:t>
      </w:r>
      <w:r>
        <w:t xml:space="preserve"> </w:t>
      </w:r>
      <w:r>
        <w:rPr>
          <w:spacing w:val="-1"/>
        </w:rPr>
        <w:t xml:space="preserve">place after </w:t>
      </w:r>
      <w:r>
        <w:t>the</w:t>
      </w:r>
      <w:r>
        <w:rPr>
          <w:spacing w:val="-1"/>
        </w:rPr>
        <w:t xml:space="preserve"> </w:t>
      </w:r>
      <w:r>
        <w:rPr>
          <w:spacing w:val="-2"/>
        </w:rPr>
        <w:t>university</w:t>
      </w:r>
      <w:r>
        <w:t xml:space="preserve"> </w:t>
      </w:r>
      <w:r>
        <w:rPr>
          <w:spacing w:val="-1"/>
        </w:rPr>
        <w:t>administration</w:t>
      </w:r>
      <w:r>
        <w:t xml:space="preserve"> has </w:t>
      </w:r>
      <w:r>
        <w:rPr>
          <w:spacing w:val="-1"/>
        </w:rPr>
        <w:t xml:space="preserve">declared </w:t>
      </w:r>
      <w:r>
        <w:t>that</w:t>
      </w:r>
      <w:r>
        <w:rPr>
          <w:spacing w:val="89"/>
        </w:rPr>
        <w:t xml:space="preserve"> </w:t>
      </w:r>
      <w:r>
        <w:t>the</w:t>
      </w:r>
      <w:r>
        <w:rPr>
          <w:spacing w:val="-1"/>
        </w:rPr>
        <w:t xml:space="preserve"> procedural requirements</w:t>
      </w:r>
      <w:r>
        <w:t xml:space="preserve"> for</w:t>
      </w:r>
      <w:r>
        <w:rPr>
          <w:spacing w:val="-2"/>
        </w:rPr>
        <w:t xml:space="preserve"> </w:t>
      </w:r>
      <w:r>
        <w:rPr>
          <w:spacing w:val="-1"/>
        </w:rPr>
        <w:t xml:space="preserve">issuance </w:t>
      </w:r>
      <w:r>
        <w:t>have</w:t>
      </w:r>
      <w:r>
        <w:rPr>
          <w:spacing w:val="-1"/>
        </w:rPr>
        <w:t xml:space="preserve"> been</w:t>
      </w:r>
      <w:r>
        <w:t xml:space="preserve"> </w:t>
      </w:r>
      <w:r>
        <w:rPr>
          <w:spacing w:val="-1"/>
        </w:rPr>
        <w:t>met.</w:t>
      </w:r>
      <w:r>
        <w:t xml:space="preserve"> The</w:t>
      </w:r>
      <w:r>
        <w:rPr>
          <w:spacing w:val="-1"/>
        </w:rPr>
        <w:t xml:space="preserve"> degree certificate is</w:t>
      </w:r>
      <w:r>
        <w:t xml:space="preserve"> </w:t>
      </w:r>
      <w:r>
        <w:rPr>
          <w:spacing w:val="-1"/>
        </w:rPr>
        <w:t>signed by</w:t>
      </w:r>
      <w:r>
        <w:t xml:space="preserve"> the</w:t>
      </w:r>
      <w:r>
        <w:rPr>
          <w:spacing w:val="59"/>
        </w:rPr>
        <w:t xml:space="preserve"> </w:t>
      </w:r>
      <w:r>
        <w:rPr>
          <w:spacing w:val="-1"/>
        </w:rPr>
        <w:t>secretary</w:t>
      </w:r>
      <w:r>
        <w:t xml:space="preserve"> and</w:t>
      </w:r>
      <w:r>
        <w:rPr>
          <w:spacing w:val="-1"/>
        </w:rPr>
        <w:t xml:space="preserve"> </w:t>
      </w:r>
      <w:r>
        <w:t>one</w:t>
      </w:r>
      <w:r>
        <w:rPr>
          <w:spacing w:val="-1"/>
        </w:rPr>
        <w:t xml:space="preserve"> other member </w:t>
      </w:r>
      <w:r>
        <w:t>of the</w:t>
      </w:r>
      <w:r>
        <w:rPr>
          <w:spacing w:val="-1"/>
        </w:rPr>
        <w:t xml:space="preserve"> Examining</w:t>
      </w:r>
      <w:r>
        <w:t xml:space="preserve"> </w:t>
      </w:r>
      <w:r>
        <w:rPr>
          <w:spacing w:val="-1"/>
        </w:rPr>
        <w:t>Board.</w:t>
      </w:r>
    </w:p>
    <w:p w14:paraId="3967E953" w14:textId="1E4C929D" w:rsidR="00904573" w:rsidRPr="003E52C7" w:rsidRDefault="006556E9" w:rsidP="003E52C7">
      <w:pPr>
        <w:pStyle w:val="Plattetekst"/>
        <w:numPr>
          <w:ilvl w:val="0"/>
          <w:numId w:val="22"/>
        </w:numPr>
        <w:tabs>
          <w:tab w:val="left" w:pos="721"/>
        </w:tabs>
        <w:spacing w:before="55" w:line="301" w:lineRule="auto"/>
        <w:ind w:left="720" w:right="376" w:hanging="611"/>
        <w:jc w:val="left"/>
      </w:pPr>
      <w:r>
        <w:t>The</w:t>
      </w:r>
      <w:r w:rsidRPr="003E52C7">
        <w:rPr>
          <w:spacing w:val="-1"/>
        </w:rPr>
        <w:t xml:space="preserve"> final examination</w:t>
      </w:r>
      <w:r>
        <w:t xml:space="preserve"> </w:t>
      </w:r>
      <w:r w:rsidRPr="003E52C7">
        <w:rPr>
          <w:spacing w:val="-1"/>
        </w:rPr>
        <w:t>date</w:t>
      </w:r>
      <w:r>
        <w:t xml:space="preserve"> </w:t>
      </w:r>
      <w:r w:rsidRPr="003E52C7">
        <w:rPr>
          <w:spacing w:val="-2"/>
        </w:rPr>
        <w:t>is</w:t>
      </w:r>
      <w:r>
        <w:t xml:space="preserve"> the</w:t>
      </w:r>
      <w:r w:rsidR="00AE1DEB">
        <w:t xml:space="preserve"> assessment</w:t>
      </w:r>
      <w:r w:rsidRPr="003E52C7">
        <w:rPr>
          <w:spacing w:val="-1"/>
        </w:rPr>
        <w:t xml:space="preserve"> date</w:t>
      </w:r>
      <w:r w:rsidR="003E52C7" w:rsidRPr="003E52C7">
        <w:rPr>
          <w:spacing w:val="-1"/>
        </w:rPr>
        <w:t xml:space="preserve">, or if this date is later: </w:t>
      </w:r>
      <w:r>
        <w:t>the</w:t>
      </w:r>
      <w:r w:rsidRPr="003E52C7">
        <w:rPr>
          <w:spacing w:val="-1"/>
        </w:rPr>
        <w:t xml:space="preserve"> </w:t>
      </w:r>
      <w:r>
        <w:t>date</w:t>
      </w:r>
      <w:r w:rsidRPr="003E52C7">
        <w:rPr>
          <w:spacing w:val="-1"/>
        </w:rPr>
        <w:t xml:space="preserve"> </w:t>
      </w:r>
      <w:r>
        <w:t xml:space="preserve">of </w:t>
      </w:r>
      <w:r w:rsidRPr="003E52C7">
        <w:rPr>
          <w:spacing w:val="-1"/>
        </w:rPr>
        <w:t xml:space="preserve">approval </w:t>
      </w:r>
      <w:r>
        <w:t xml:space="preserve">of the </w:t>
      </w:r>
      <w:r w:rsidRPr="003E52C7">
        <w:rPr>
          <w:spacing w:val="-1"/>
        </w:rPr>
        <w:t>(amended)</w:t>
      </w:r>
      <w:r w:rsidRPr="003E52C7">
        <w:rPr>
          <w:spacing w:val="71"/>
        </w:rPr>
        <w:t xml:space="preserve"> </w:t>
      </w:r>
      <w:r w:rsidRPr="003E52C7">
        <w:rPr>
          <w:spacing w:val="-1"/>
        </w:rPr>
        <w:t>individual examination</w:t>
      </w:r>
      <w:r>
        <w:t xml:space="preserve"> </w:t>
      </w:r>
      <w:proofErr w:type="spellStart"/>
      <w:r w:rsidRPr="003E52C7">
        <w:rPr>
          <w:spacing w:val="-1"/>
        </w:rPr>
        <w:t>programme</w:t>
      </w:r>
      <w:proofErr w:type="spellEnd"/>
      <w:r w:rsidRPr="003E52C7">
        <w:rPr>
          <w:spacing w:val="-1"/>
        </w:rPr>
        <w:t>.</w:t>
      </w:r>
      <w:r>
        <w:t xml:space="preserve"> The</w:t>
      </w:r>
      <w:r w:rsidRPr="003E52C7">
        <w:rPr>
          <w:spacing w:val="-1"/>
        </w:rPr>
        <w:t xml:space="preserve"> final examination</w:t>
      </w:r>
      <w:r>
        <w:t xml:space="preserve"> </w:t>
      </w:r>
      <w:r w:rsidRPr="003E52C7">
        <w:rPr>
          <w:spacing w:val="-1"/>
        </w:rPr>
        <w:t>date is</w:t>
      </w:r>
      <w:r>
        <w:t xml:space="preserve"> </w:t>
      </w:r>
      <w:r w:rsidRPr="003E52C7">
        <w:rPr>
          <w:spacing w:val="-1"/>
        </w:rPr>
        <w:t>also</w:t>
      </w:r>
      <w:r>
        <w:t xml:space="preserve"> the</w:t>
      </w:r>
      <w:r w:rsidRPr="003E52C7">
        <w:rPr>
          <w:spacing w:val="-1"/>
        </w:rPr>
        <w:t xml:space="preserve"> date </w:t>
      </w:r>
      <w:r>
        <w:t xml:space="preserve">on </w:t>
      </w:r>
      <w:r w:rsidRPr="003E52C7">
        <w:rPr>
          <w:spacing w:val="-2"/>
        </w:rPr>
        <w:t>the</w:t>
      </w:r>
      <w:r w:rsidRPr="003E52C7">
        <w:rPr>
          <w:spacing w:val="-1"/>
        </w:rPr>
        <w:t xml:space="preserve"> degree</w:t>
      </w:r>
      <w:r w:rsidRPr="003E52C7">
        <w:rPr>
          <w:spacing w:val="65"/>
        </w:rPr>
        <w:t xml:space="preserve"> </w:t>
      </w:r>
      <w:r w:rsidRPr="003E52C7">
        <w:rPr>
          <w:spacing w:val="-1"/>
        </w:rPr>
        <w:t>certificate.</w:t>
      </w:r>
    </w:p>
    <w:p w14:paraId="093BD413" w14:textId="77777777" w:rsidR="003E52C7" w:rsidRDefault="00AE1DEB" w:rsidP="003E52C7">
      <w:pPr>
        <w:pStyle w:val="Plattetekst"/>
        <w:numPr>
          <w:ilvl w:val="0"/>
          <w:numId w:val="22"/>
        </w:numPr>
        <w:spacing w:line="157" w:lineRule="exact"/>
        <w:jc w:val="left"/>
      </w:pPr>
      <w:r w:rsidRPr="00AE1DEB">
        <w:t xml:space="preserve">The assessment date of course-based courses is the last Friday of the period. The assessment date of not coursed-based courses such as thesis and capita </w:t>
      </w:r>
      <w:proofErr w:type="spellStart"/>
      <w:r w:rsidRPr="00AE1DEB">
        <w:t>selecta</w:t>
      </w:r>
      <w:proofErr w:type="spellEnd"/>
      <w:r w:rsidRPr="00AE1DEB">
        <w:t>, is the date of the last part of this course. This section can consist of a presentation or final interview. The examiner will enter the results into the student information system within ten working days of completing this</w:t>
      </w:r>
      <w:r w:rsidR="0054651D">
        <w:t xml:space="preserve"> last part.</w:t>
      </w:r>
    </w:p>
    <w:p w14:paraId="626EF788" w14:textId="57439566" w:rsidR="00904573" w:rsidRDefault="006556E9" w:rsidP="003E52C7">
      <w:pPr>
        <w:pStyle w:val="Plattetekst"/>
        <w:numPr>
          <w:ilvl w:val="0"/>
          <w:numId w:val="22"/>
        </w:numPr>
        <w:spacing w:line="157" w:lineRule="exact"/>
        <w:jc w:val="left"/>
      </w:pPr>
      <w:r w:rsidRPr="003E52C7">
        <w:rPr>
          <w:spacing w:val="-1"/>
        </w:rPr>
        <w:t>During</w:t>
      </w:r>
      <w:r>
        <w:t xml:space="preserve"> the</w:t>
      </w:r>
      <w:r w:rsidRPr="003E52C7">
        <w:rPr>
          <w:spacing w:val="-1"/>
        </w:rPr>
        <w:t xml:space="preserve"> academic</w:t>
      </w:r>
      <w:r>
        <w:t xml:space="preserve"> </w:t>
      </w:r>
      <w:r w:rsidRPr="003E52C7">
        <w:rPr>
          <w:spacing w:val="-1"/>
        </w:rPr>
        <w:t>year,</w:t>
      </w:r>
      <w:r>
        <w:t xml:space="preserve"> </w:t>
      </w:r>
      <w:r w:rsidRPr="003E52C7">
        <w:rPr>
          <w:spacing w:val="-1"/>
        </w:rPr>
        <w:t>there are</w:t>
      </w:r>
      <w:r>
        <w:t xml:space="preserve"> </w:t>
      </w:r>
      <w:r w:rsidRPr="003E52C7">
        <w:rPr>
          <w:spacing w:val="-1"/>
        </w:rPr>
        <w:t>11 opportunities</w:t>
      </w:r>
      <w:r>
        <w:t xml:space="preserve"> when a</w:t>
      </w:r>
      <w:r w:rsidRPr="003E52C7">
        <w:rPr>
          <w:spacing w:val="1"/>
        </w:rPr>
        <w:t xml:space="preserve"> </w:t>
      </w:r>
      <w:r w:rsidRPr="003E52C7">
        <w:rPr>
          <w:spacing w:val="-1"/>
        </w:rPr>
        <w:t xml:space="preserve">degree certificate </w:t>
      </w:r>
      <w:r>
        <w:t>can be</w:t>
      </w:r>
      <w:r w:rsidRPr="003E52C7">
        <w:rPr>
          <w:spacing w:val="-1"/>
        </w:rPr>
        <w:t xml:space="preserve"> awarded.</w:t>
      </w:r>
    </w:p>
    <w:p w14:paraId="561B0933" w14:textId="11ADB65E" w:rsidR="00904573" w:rsidRPr="00AE1DEB" w:rsidRDefault="005A31EC" w:rsidP="00AE1DEB">
      <w:pPr>
        <w:pStyle w:val="Plattetekst"/>
        <w:ind w:hanging="546"/>
        <w:rPr>
          <w:spacing w:val="-1"/>
        </w:rPr>
      </w:pPr>
      <w:r>
        <w:t>T</w:t>
      </w:r>
      <w:r w:rsidR="006556E9">
        <w:t>here are two graduation ceremonies</w:t>
      </w:r>
      <w:r w:rsidR="006556E9">
        <w:rPr>
          <w:spacing w:val="2"/>
        </w:rPr>
        <w:t xml:space="preserve"> </w:t>
      </w:r>
      <w:r w:rsidR="006556E9">
        <w:t>per year.</w:t>
      </w:r>
    </w:p>
    <w:p w14:paraId="5039E8F9" w14:textId="77777777" w:rsidR="00F7447B" w:rsidRDefault="00F7447B">
      <w:pPr>
        <w:pStyle w:val="Plattetekst"/>
        <w:spacing w:before="52" w:line="301" w:lineRule="auto"/>
        <w:ind w:left="702" w:right="237" w:firstLine="0"/>
      </w:pPr>
    </w:p>
    <w:p w14:paraId="663CDFD6" w14:textId="77777777" w:rsidR="00904573" w:rsidRDefault="006556E9">
      <w:pPr>
        <w:tabs>
          <w:tab w:val="left" w:pos="1576"/>
        </w:tabs>
        <w:spacing w:before="89"/>
        <w:ind w:left="136"/>
        <w:rPr>
          <w:rFonts w:ascii="Verdana" w:eastAsia="Verdana" w:hAnsi="Verdana" w:cs="Verdana"/>
          <w:sz w:val="17"/>
          <w:szCs w:val="17"/>
        </w:rPr>
      </w:pPr>
      <w:bookmarkStart w:id="8" w:name="_bookmark8"/>
      <w:bookmarkEnd w:id="8"/>
      <w:r>
        <w:rPr>
          <w:rFonts w:ascii="Verdana" w:eastAsia="Verdana" w:hAnsi="Verdana" w:cs="Verdana"/>
          <w:b/>
          <w:bCs/>
          <w:spacing w:val="-1"/>
          <w:sz w:val="17"/>
          <w:szCs w:val="17"/>
        </w:rPr>
        <w:t xml:space="preserve">Article </w:t>
      </w:r>
      <w:r>
        <w:rPr>
          <w:rFonts w:ascii="Verdana" w:eastAsia="Verdana" w:hAnsi="Verdana" w:cs="Verdana"/>
          <w:b/>
          <w:bCs/>
          <w:sz w:val="17"/>
          <w:szCs w:val="17"/>
        </w:rPr>
        <w:t>7</w:t>
      </w:r>
      <w:r>
        <w:rPr>
          <w:rFonts w:ascii="Verdana" w:eastAsia="Verdana" w:hAnsi="Verdana" w:cs="Verdana"/>
          <w:b/>
          <w:bCs/>
          <w:sz w:val="17"/>
          <w:szCs w:val="17"/>
        </w:rPr>
        <w:tab/>
      </w:r>
      <w:r w:rsidRPr="00B2295A">
        <w:rPr>
          <w:rFonts w:ascii="Verdana" w:eastAsia="Verdana" w:hAnsi="Verdana" w:cs="Verdana"/>
          <w:b/>
          <w:spacing w:val="-1"/>
          <w:sz w:val="17"/>
          <w:szCs w:val="17"/>
        </w:rPr>
        <w:t>Designation</w:t>
      </w:r>
      <w:r w:rsidRPr="00B2295A">
        <w:rPr>
          <w:rFonts w:ascii="Verdana" w:eastAsia="Verdana" w:hAnsi="Verdana" w:cs="Verdana"/>
          <w:b/>
          <w:sz w:val="17"/>
          <w:szCs w:val="17"/>
        </w:rPr>
        <w:t xml:space="preserve"> ‘cum </w:t>
      </w:r>
      <w:r w:rsidRPr="00B2295A">
        <w:rPr>
          <w:rFonts w:ascii="Verdana" w:eastAsia="Verdana" w:hAnsi="Verdana" w:cs="Verdana"/>
          <w:b/>
          <w:spacing w:val="-1"/>
          <w:sz w:val="17"/>
          <w:szCs w:val="17"/>
        </w:rPr>
        <w:t>laude’</w:t>
      </w:r>
    </w:p>
    <w:p w14:paraId="48640DAD" w14:textId="2509339F" w:rsidR="00904573" w:rsidRDefault="00A20A67">
      <w:pPr>
        <w:pStyle w:val="Plattetekst"/>
        <w:numPr>
          <w:ilvl w:val="0"/>
          <w:numId w:val="21"/>
        </w:numPr>
        <w:tabs>
          <w:tab w:val="left" w:pos="703"/>
        </w:tabs>
        <w:spacing w:before="52" w:line="302" w:lineRule="auto"/>
        <w:ind w:right="224" w:hanging="566"/>
      </w:pPr>
      <w:r>
        <w:rPr>
          <w:spacing w:val="-1"/>
        </w:rPr>
        <w:t>The s</w:t>
      </w:r>
      <w:r w:rsidR="006556E9">
        <w:rPr>
          <w:spacing w:val="-1"/>
        </w:rPr>
        <w:t>tudent</w:t>
      </w:r>
      <w:r w:rsidR="006556E9">
        <w:t xml:space="preserve"> </w:t>
      </w:r>
      <w:r w:rsidR="006556E9">
        <w:rPr>
          <w:spacing w:val="-1"/>
        </w:rPr>
        <w:t>who</w:t>
      </w:r>
      <w:r w:rsidR="006556E9">
        <w:t xml:space="preserve"> </w:t>
      </w:r>
      <w:r w:rsidR="006556E9">
        <w:rPr>
          <w:spacing w:val="-1"/>
        </w:rPr>
        <w:t>ha</w:t>
      </w:r>
      <w:r>
        <w:rPr>
          <w:spacing w:val="-1"/>
        </w:rPr>
        <w:t>s</w:t>
      </w:r>
      <w:r w:rsidR="006556E9">
        <w:rPr>
          <w:spacing w:val="-1"/>
        </w:rPr>
        <w:t xml:space="preserve"> demonstrated exceptional competence in</w:t>
      </w:r>
      <w:r w:rsidR="006556E9">
        <w:t xml:space="preserve"> </w:t>
      </w:r>
      <w:r>
        <w:rPr>
          <w:spacing w:val="-1"/>
        </w:rPr>
        <w:t>his</w:t>
      </w:r>
      <w:r w:rsidR="0081033A">
        <w:rPr>
          <w:spacing w:val="-1"/>
        </w:rPr>
        <w:t xml:space="preserve"> or her</w:t>
      </w:r>
      <w:r w:rsidR="006556E9">
        <w:t xml:space="preserve"> </w:t>
      </w:r>
      <w:r w:rsidR="006556E9">
        <w:rPr>
          <w:spacing w:val="-1"/>
        </w:rPr>
        <w:t>final examination</w:t>
      </w:r>
      <w:r w:rsidR="006556E9">
        <w:t xml:space="preserve"> </w:t>
      </w:r>
      <w:r>
        <w:rPr>
          <w:spacing w:val="-1"/>
        </w:rPr>
        <w:t>will be</w:t>
      </w:r>
      <w:r w:rsidR="006556E9">
        <w:rPr>
          <w:spacing w:val="-1"/>
        </w:rPr>
        <w:t xml:space="preserve"> awarded</w:t>
      </w:r>
      <w:r w:rsidR="006556E9">
        <w:rPr>
          <w:spacing w:val="87"/>
        </w:rPr>
        <w:t xml:space="preserve"> </w:t>
      </w:r>
      <w:r w:rsidR="006556E9">
        <w:rPr>
          <w:rFonts w:cs="Verdana"/>
        </w:rPr>
        <w:t>the</w:t>
      </w:r>
      <w:r w:rsidR="006556E9">
        <w:rPr>
          <w:rFonts w:cs="Verdana"/>
          <w:spacing w:val="-1"/>
        </w:rPr>
        <w:t xml:space="preserve"> designation</w:t>
      </w:r>
      <w:r w:rsidR="006556E9">
        <w:rPr>
          <w:rFonts w:cs="Verdana"/>
        </w:rPr>
        <w:t xml:space="preserve"> ‘cum </w:t>
      </w:r>
      <w:r w:rsidR="006556E9">
        <w:rPr>
          <w:rFonts w:cs="Verdana"/>
          <w:spacing w:val="-1"/>
        </w:rPr>
        <w:t>laude’</w:t>
      </w:r>
      <w:r w:rsidR="006556E9">
        <w:rPr>
          <w:rFonts w:cs="Verdana"/>
        </w:rPr>
        <w:t xml:space="preserve"> </w:t>
      </w:r>
      <w:r w:rsidR="006556E9">
        <w:rPr>
          <w:rFonts w:cs="Verdana"/>
          <w:spacing w:val="-1"/>
        </w:rPr>
        <w:t>by</w:t>
      </w:r>
      <w:r w:rsidR="006556E9">
        <w:rPr>
          <w:rFonts w:cs="Verdana"/>
        </w:rPr>
        <w:t xml:space="preserve"> the</w:t>
      </w:r>
      <w:r w:rsidR="006556E9">
        <w:rPr>
          <w:rFonts w:cs="Verdana"/>
          <w:spacing w:val="-1"/>
        </w:rPr>
        <w:t xml:space="preserve"> Examining</w:t>
      </w:r>
      <w:r w:rsidR="006556E9">
        <w:rPr>
          <w:rFonts w:cs="Verdana"/>
        </w:rPr>
        <w:t xml:space="preserve"> </w:t>
      </w:r>
      <w:r w:rsidR="006556E9">
        <w:rPr>
          <w:rFonts w:cs="Verdana"/>
          <w:spacing w:val="-1"/>
        </w:rPr>
        <w:t>Board.</w:t>
      </w:r>
      <w:r w:rsidR="006556E9">
        <w:rPr>
          <w:rFonts w:cs="Verdana"/>
          <w:spacing w:val="-2"/>
        </w:rPr>
        <w:t xml:space="preserve"> </w:t>
      </w:r>
      <w:r w:rsidR="006556E9">
        <w:rPr>
          <w:rFonts w:cs="Verdana"/>
        </w:rPr>
        <w:t>In</w:t>
      </w:r>
      <w:r w:rsidR="006556E9">
        <w:rPr>
          <w:rFonts w:cs="Verdana"/>
          <w:spacing w:val="-2"/>
        </w:rPr>
        <w:t xml:space="preserve"> </w:t>
      </w:r>
      <w:r w:rsidR="006556E9">
        <w:rPr>
          <w:rFonts w:cs="Verdana"/>
        </w:rPr>
        <w:t xml:space="preserve">that </w:t>
      </w:r>
      <w:r w:rsidR="006556E9">
        <w:rPr>
          <w:rFonts w:cs="Verdana"/>
          <w:spacing w:val="-1"/>
        </w:rPr>
        <w:t>case,</w:t>
      </w:r>
      <w:r w:rsidR="006556E9">
        <w:rPr>
          <w:rFonts w:cs="Verdana"/>
        </w:rPr>
        <w:t xml:space="preserve"> the</w:t>
      </w:r>
      <w:r w:rsidR="006556E9">
        <w:rPr>
          <w:rFonts w:cs="Verdana"/>
          <w:spacing w:val="-1"/>
        </w:rPr>
        <w:t xml:space="preserve"> designation</w:t>
      </w:r>
      <w:r w:rsidR="006556E9">
        <w:rPr>
          <w:rFonts w:cs="Verdana"/>
        </w:rPr>
        <w:t xml:space="preserve"> </w:t>
      </w:r>
      <w:r w:rsidR="006556E9">
        <w:rPr>
          <w:rFonts w:cs="Verdana"/>
          <w:spacing w:val="-1"/>
        </w:rPr>
        <w:t>‘cum</w:t>
      </w:r>
      <w:r w:rsidR="006556E9">
        <w:rPr>
          <w:rFonts w:cs="Verdana"/>
        </w:rPr>
        <w:t xml:space="preserve"> </w:t>
      </w:r>
      <w:r w:rsidR="006556E9">
        <w:rPr>
          <w:rFonts w:cs="Verdana"/>
          <w:spacing w:val="-1"/>
        </w:rPr>
        <w:t>laude’</w:t>
      </w:r>
      <w:r w:rsidR="006556E9">
        <w:rPr>
          <w:rFonts w:cs="Verdana"/>
        </w:rPr>
        <w:t xml:space="preserve"> </w:t>
      </w:r>
      <w:r w:rsidR="006556E9">
        <w:rPr>
          <w:rFonts w:cs="Verdana"/>
          <w:spacing w:val="-1"/>
        </w:rPr>
        <w:t>is</w:t>
      </w:r>
      <w:r w:rsidR="006556E9">
        <w:rPr>
          <w:rFonts w:cs="Verdana"/>
          <w:spacing w:val="51"/>
        </w:rPr>
        <w:t xml:space="preserve"> </w:t>
      </w:r>
      <w:r w:rsidR="006556E9">
        <w:rPr>
          <w:spacing w:val="-1"/>
        </w:rPr>
        <w:t xml:space="preserve">placed </w:t>
      </w:r>
      <w:r w:rsidR="006556E9">
        <w:t>on the</w:t>
      </w:r>
      <w:r w:rsidR="006556E9">
        <w:rPr>
          <w:spacing w:val="-1"/>
        </w:rPr>
        <w:t xml:space="preserve"> degree certificate.</w:t>
      </w:r>
    </w:p>
    <w:p w14:paraId="416D8621" w14:textId="6D0E22B1" w:rsidR="00904573" w:rsidRDefault="006556E9">
      <w:pPr>
        <w:numPr>
          <w:ilvl w:val="0"/>
          <w:numId w:val="21"/>
        </w:numPr>
        <w:tabs>
          <w:tab w:val="left" w:pos="703"/>
        </w:tabs>
        <w:spacing w:line="303" w:lineRule="auto"/>
        <w:ind w:right="771" w:hanging="566"/>
        <w:rPr>
          <w:rFonts w:ascii="Verdana" w:eastAsia="Verdana" w:hAnsi="Verdana" w:cs="Verdana"/>
          <w:sz w:val="17"/>
          <w:szCs w:val="17"/>
        </w:rPr>
      </w:pPr>
      <w:r>
        <w:rPr>
          <w:rFonts w:ascii="Verdana" w:eastAsia="Verdana" w:hAnsi="Verdana" w:cs="Verdana"/>
          <w:spacing w:val="1"/>
          <w:sz w:val="17"/>
          <w:szCs w:val="17"/>
        </w:rPr>
        <w:t>In</w:t>
      </w:r>
      <w:r>
        <w:rPr>
          <w:rFonts w:ascii="Verdana" w:eastAsia="Verdana" w:hAnsi="Verdana" w:cs="Verdana"/>
          <w:spacing w:val="-3"/>
          <w:sz w:val="17"/>
          <w:szCs w:val="17"/>
        </w:rPr>
        <w:t xml:space="preserve"> </w:t>
      </w:r>
      <w:r>
        <w:rPr>
          <w:rFonts w:ascii="Verdana" w:eastAsia="Verdana" w:hAnsi="Verdana" w:cs="Verdana"/>
          <w:sz w:val="17"/>
          <w:szCs w:val="17"/>
        </w:rPr>
        <w:t xml:space="preserve">any </w:t>
      </w:r>
      <w:r>
        <w:rPr>
          <w:rFonts w:ascii="Verdana" w:eastAsia="Verdana" w:hAnsi="Verdana" w:cs="Verdana"/>
          <w:spacing w:val="-1"/>
          <w:sz w:val="17"/>
          <w:szCs w:val="17"/>
        </w:rPr>
        <w:t>case,</w:t>
      </w:r>
      <w:r>
        <w:rPr>
          <w:rFonts w:ascii="Verdana" w:eastAsia="Verdana" w:hAnsi="Verdana" w:cs="Verdana"/>
          <w:sz w:val="17"/>
          <w:szCs w:val="17"/>
        </w:rPr>
        <w:t xml:space="preserve"> the</w:t>
      </w:r>
      <w:r>
        <w:rPr>
          <w:rFonts w:ascii="Verdana" w:eastAsia="Verdana" w:hAnsi="Verdana" w:cs="Verdana"/>
          <w:spacing w:val="-1"/>
          <w:sz w:val="17"/>
          <w:szCs w:val="17"/>
        </w:rPr>
        <w:t xml:space="preserve"> Examining</w:t>
      </w:r>
      <w:r>
        <w:rPr>
          <w:rFonts w:ascii="Verdana" w:eastAsia="Verdana" w:hAnsi="Verdana" w:cs="Verdana"/>
          <w:sz w:val="17"/>
          <w:szCs w:val="17"/>
        </w:rPr>
        <w:t xml:space="preserve"> </w:t>
      </w:r>
      <w:r>
        <w:rPr>
          <w:rFonts w:ascii="Verdana" w:eastAsia="Verdana" w:hAnsi="Verdana" w:cs="Verdana"/>
          <w:spacing w:val="-1"/>
          <w:sz w:val="17"/>
          <w:szCs w:val="17"/>
        </w:rPr>
        <w:t>Board awards</w:t>
      </w:r>
      <w:r>
        <w:rPr>
          <w:rFonts w:ascii="Verdana" w:eastAsia="Verdana" w:hAnsi="Verdana" w:cs="Verdana"/>
          <w:sz w:val="17"/>
          <w:szCs w:val="17"/>
        </w:rPr>
        <w:t xml:space="preserve"> the</w:t>
      </w:r>
      <w:r>
        <w:rPr>
          <w:rFonts w:ascii="Verdana" w:eastAsia="Verdana" w:hAnsi="Verdana" w:cs="Verdana"/>
          <w:spacing w:val="-1"/>
          <w:sz w:val="17"/>
          <w:szCs w:val="17"/>
        </w:rPr>
        <w:t xml:space="preserve"> designation</w:t>
      </w:r>
      <w:r>
        <w:rPr>
          <w:rFonts w:ascii="Verdana" w:eastAsia="Verdana" w:hAnsi="Verdana" w:cs="Verdana"/>
          <w:sz w:val="17"/>
          <w:szCs w:val="17"/>
        </w:rPr>
        <w:t xml:space="preserve"> ‘cum </w:t>
      </w:r>
      <w:r>
        <w:rPr>
          <w:rFonts w:ascii="Verdana" w:eastAsia="Verdana" w:hAnsi="Verdana" w:cs="Verdana"/>
          <w:spacing w:val="-1"/>
          <w:sz w:val="17"/>
          <w:szCs w:val="17"/>
        </w:rPr>
        <w:t>laude’</w:t>
      </w:r>
      <w:r>
        <w:rPr>
          <w:rFonts w:ascii="Verdana" w:eastAsia="Verdana" w:hAnsi="Verdana" w:cs="Verdana"/>
          <w:sz w:val="17"/>
          <w:szCs w:val="17"/>
        </w:rPr>
        <w:t xml:space="preserve"> to a  </w:t>
      </w:r>
      <w:r w:rsidR="00CD0777" w:rsidRPr="00093F1E">
        <w:rPr>
          <w:rFonts w:ascii="Verdana" w:eastAsia="Verdana" w:hAnsi="Verdana" w:cs="Verdana"/>
          <w:spacing w:val="-1"/>
          <w:sz w:val="17"/>
          <w:szCs w:val="17"/>
        </w:rPr>
        <w:t>b</w:t>
      </w:r>
      <w:r w:rsidRPr="00093F1E">
        <w:rPr>
          <w:rFonts w:ascii="Verdana" w:eastAsia="Verdana" w:hAnsi="Verdana" w:cs="Verdana"/>
          <w:spacing w:val="-1"/>
          <w:sz w:val="17"/>
          <w:szCs w:val="17"/>
        </w:rPr>
        <w:t>achelor's</w:t>
      </w:r>
      <w:r w:rsidRPr="00093F1E">
        <w:rPr>
          <w:rFonts w:ascii="Verdana" w:eastAsia="Verdana" w:hAnsi="Verdana" w:cs="Verdana"/>
          <w:sz w:val="17"/>
          <w:szCs w:val="17"/>
        </w:rPr>
        <w:t xml:space="preserve"> </w:t>
      </w:r>
      <w:r w:rsidRPr="00093F1E">
        <w:rPr>
          <w:rFonts w:ascii="Verdana" w:eastAsia="Verdana" w:hAnsi="Verdana" w:cs="Verdana"/>
          <w:spacing w:val="-1"/>
          <w:sz w:val="17"/>
          <w:szCs w:val="17"/>
        </w:rPr>
        <w:t>final</w:t>
      </w:r>
      <w:r w:rsidRPr="00093F1E">
        <w:rPr>
          <w:rFonts w:ascii="Verdana" w:eastAsia="Verdana" w:hAnsi="Verdana" w:cs="Verdana"/>
          <w:spacing w:val="41"/>
          <w:sz w:val="17"/>
          <w:szCs w:val="17"/>
        </w:rPr>
        <w:t xml:space="preserve"> </w:t>
      </w:r>
      <w:r w:rsidRPr="00093F1E">
        <w:rPr>
          <w:rFonts w:ascii="Verdana" w:eastAsia="Verdana" w:hAnsi="Verdana" w:cs="Verdana"/>
          <w:spacing w:val="-1"/>
          <w:sz w:val="17"/>
          <w:szCs w:val="17"/>
        </w:rPr>
        <w:t>examination</w:t>
      </w:r>
      <w:r w:rsidRPr="00093F1E">
        <w:rPr>
          <w:rFonts w:ascii="Verdana" w:eastAsia="Verdana" w:hAnsi="Verdana" w:cs="Verdana"/>
          <w:sz w:val="17"/>
          <w:szCs w:val="17"/>
        </w:rPr>
        <w:t xml:space="preserve"> </w:t>
      </w:r>
      <w:r>
        <w:rPr>
          <w:rFonts w:ascii="Verdana" w:eastAsia="Verdana" w:hAnsi="Verdana" w:cs="Verdana"/>
          <w:spacing w:val="-1"/>
          <w:sz w:val="17"/>
          <w:szCs w:val="17"/>
        </w:rPr>
        <w:t>if</w:t>
      </w:r>
      <w:r>
        <w:rPr>
          <w:rFonts w:ascii="Verdana" w:eastAsia="Verdana" w:hAnsi="Verdana" w:cs="Verdana"/>
          <w:sz w:val="17"/>
          <w:szCs w:val="17"/>
        </w:rPr>
        <w:t xml:space="preserve"> </w:t>
      </w:r>
      <w:r>
        <w:rPr>
          <w:rFonts w:ascii="Verdana" w:eastAsia="Verdana" w:hAnsi="Verdana" w:cs="Verdana"/>
          <w:spacing w:val="-1"/>
          <w:sz w:val="17"/>
          <w:szCs w:val="17"/>
        </w:rPr>
        <w:t xml:space="preserve">all </w:t>
      </w:r>
      <w:r>
        <w:rPr>
          <w:rFonts w:ascii="Verdana" w:eastAsia="Verdana" w:hAnsi="Verdana" w:cs="Verdana"/>
          <w:sz w:val="17"/>
          <w:szCs w:val="17"/>
        </w:rPr>
        <w:t>the</w:t>
      </w:r>
      <w:r>
        <w:rPr>
          <w:rFonts w:ascii="Verdana" w:eastAsia="Verdana" w:hAnsi="Verdana" w:cs="Verdana"/>
          <w:spacing w:val="-1"/>
          <w:sz w:val="17"/>
          <w:szCs w:val="17"/>
        </w:rPr>
        <w:t xml:space="preserve"> following</w:t>
      </w:r>
      <w:r>
        <w:rPr>
          <w:rFonts w:ascii="Verdana" w:eastAsia="Verdana" w:hAnsi="Verdana" w:cs="Verdana"/>
          <w:sz w:val="17"/>
          <w:szCs w:val="17"/>
        </w:rPr>
        <w:t xml:space="preserve"> </w:t>
      </w:r>
      <w:r>
        <w:rPr>
          <w:rFonts w:ascii="Verdana" w:eastAsia="Verdana" w:hAnsi="Verdana" w:cs="Verdana"/>
          <w:spacing w:val="-1"/>
          <w:sz w:val="17"/>
          <w:szCs w:val="17"/>
        </w:rPr>
        <w:t>conditions</w:t>
      </w:r>
      <w:r>
        <w:rPr>
          <w:rFonts w:ascii="Verdana" w:eastAsia="Verdana" w:hAnsi="Verdana" w:cs="Verdana"/>
          <w:sz w:val="17"/>
          <w:szCs w:val="17"/>
        </w:rPr>
        <w:t xml:space="preserve"> </w:t>
      </w:r>
      <w:r>
        <w:rPr>
          <w:rFonts w:ascii="Verdana" w:eastAsia="Verdana" w:hAnsi="Verdana" w:cs="Verdana"/>
          <w:spacing w:val="-1"/>
          <w:sz w:val="17"/>
          <w:szCs w:val="17"/>
        </w:rPr>
        <w:t>are met:</w:t>
      </w:r>
    </w:p>
    <w:p w14:paraId="21BF897D" w14:textId="77777777" w:rsidR="00904573" w:rsidRDefault="006556E9">
      <w:pPr>
        <w:pStyle w:val="Plattetekst"/>
        <w:numPr>
          <w:ilvl w:val="1"/>
          <w:numId w:val="21"/>
        </w:numPr>
        <w:tabs>
          <w:tab w:val="left" w:pos="1270"/>
        </w:tabs>
        <w:spacing w:line="301" w:lineRule="auto"/>
        <w:ind w:right="675"/>
      </w:pPr>
      <w:r>
        <w:rPr>
          <w:spacing w:val="-1"/>
        </w:rPr>
        <w:t xml:space="preserve">all </w:t>
      </w:r>
      <w:r>
        <w:t xml:space="preserve">study </w:t>
      </w:r>
      <w:r>
        <w:rPr>
          <w:spacing w:val="-1"/>
        </w:rPr>
        <w:t>units</w:t>
      </w:r>
      <w:r>
        <w:t xml:space="preserve"> of the </w:t>
      </w:r>
      <w:r>
        <w:rPr>
          <w:spacing w:val="-1"/>
        </w:rPr>
        <w:t>individual examination</w:t>
      </w:r>
      <w:r>
        <w:t xml:space="preserve"> </w:t>
      </w:r>
      <w:proofErr w:type="spellStart"/>
      <w:r>
        <w:rPr>
          <w:spacing w:val="-1"/>
        </w:rPr>
        <w:t>programme</w:t>
      </w:r>
      <w:proofErr w:type="spellEnd"/>
      <w:r>
        <w:rPr>
          <w:spacing w:val="-3"/>
        </w:rPr>
        <w:t xml:space="preserve"> </w:t>
      </w:r>
      <w:r>
        <w:t>have</w:t>
      </w:r>
      <w:r>
        <w:rPr>
          <w:spacing w:val="-1"/>
        </w:rPr>
        <w:t xml:space="preserve"> been</w:t>
      </w:r>
      <w:r>
        <w:t xml:space="preserve"> passed</w:t>
      </w:r>
      <w:r>
        <w:rPr>
          <w:spacing w:val="-1"/>
        </w:rPr>
        <w:t xml:space="preserve"> </w:t>
      </w:r>
      <w:r>
        <w:t>or</w:t>
      </w:r>
      <w:r>
        <w:rPr>
          <w:spacing w:val="-1"/>
        </w:rPr>
        <w:t xml:space="preserve"> given</w:t>
      </w:r>
      <w:r>
        <w:t xml:space="preserve"> a</w:t>
      </w:r>
      <w:r>
        <w:rPr>
          <w:spacing w:val="45"/>
        </w:rPr>
        <w:t xml:space="preserve"> </w:t>
      </w:r>
      <w:r>
        <w:rPr>
          <w:spacing w:val="-1"/>
        </w:rPr>
        <w:t>satisfactory</w:t>
      </w:r>
      <w:r>
        <w:t xml:space="preserve"> </w:t>
      </w:r>
      <w:r>
        <w:rPr>
          <w:spacing w:val="-1"/>
        </w:rPr>
        <w:t>testimonial;</w:t>
      </w:r>
    </w:p>
    <w:p w14:paraId="4C0A50A8" w14:textId="77777777" w:rsidR="00904573" w:rsidRDefault="006556E9">
      <w:pPr>
        <w:pStyle w:val="Plattetekst"/>
        <w:numPr>
          <w:ilvl w:val="1"/>
          <w:numId w:val="21"/>
        </w:numPr>
        <w:tabs>
          <w:tab w:val="left" w:pos="1270"/>
        </w:tabs>
        <w:spacing w:before="2" w:line="301" w:lineRule="auto"/>
        <w:ind w:right="376"/>
      </w:pPr>
      <w:r>
        <w:t>the</w:t>
      </w:r>
      <w:r>
        <w:rPr>
          <w:spacing w:val="-1"/>
        </w:rPr>
        <w:t xml:space="preserve"> weighted average </w:t>
      </w:r>
      <w:r>
        <w:t xml:space="preserve">of </w:t>
      </w:r>
      <w:r>
        <w:rPr>
          <w:spacing w:val="-1"/>
        </w:rPr>
        <w:t>all marks</w:t>
      </w:r>
      <w:r>
        <w:t xml:space="preserve"> for</w:t>
      </w:r>
      <w:r>
        <w:rPr>
          <w:spacing w:val="-1"/>
        </w:rPr>
        <w:t xml:space="preserve"> interim</w:t>
      </w:r>
      <w:r>
        <w:t xml:space="preserve"> </w:t>
      </w:r>
      <w:r>
        <w:rPr>
          <w:spacing w:val="-1"/>
        </w:rPr>
        <w:t>examinations</w:t>
      </w:r>
      <w:r>
        <w:t xml:space="preserve"> </w:t>
      </w:r>
      <w:r>
        <w:rPr>
          <w:spacing w:val="-1"/>
        </w:rPr>
        <w:t>in</w:t>
      </w:r>
      <w:r>
        <w:t xml:space="preserve"> the </w:t>
      </w:r>
      <w:r>
        <w:rPr>
          <w:spacing w:val="-1"/>
        </w:rPr>
        <w:t>individual examination</w:t>
      </w:r>
      <w:r>
        <w:rPr>
          <w:spacing w:val="61"/>
        </w:rPr>
        <w:t xml:space="preserve"> </w:t>
      </w:r>
      <w:proofErr w:type="spellStart"/>
      <w:r>
        <w:rPr>
          <w:spacing w:val="-1"/>
        </w:rPr>
        <w:t>programme</w:t>
      </w:r>
      <w:proofErr w:type="spellEnd"/>
      <w:r>
        <w:rPr>
          <w:spacing w:val="-1"/>
        </w:rPr>
        <w:t>,</w:t>
      </w:r>
      <w:r>
        <w:t xml:space="preserve"> </w:t>
      </w:r>
      <w:r>
        <w:rPr>
          <w:spacing w:val="-1"/>
        </w:rPr>
        <w:t>excluding</w:t>
      </w:r>
      <w:r>
        <w:t xml:space="preserve"> the</w:t>
      </w:r>
      <w:r>
        <w:rPr>
          <w:spacing w:val="-1"/>
        </w:rPr>
        <w:t xml:space="preserve"> </w:t>
      </w:r>
      <w:r>
        <w:t xml:space="preserve">BSc </w:t>
      </w:r>
      <w:r>
        <w:rPr>
          <w:spacing w:val="-1"/>
        </w:rPr>
        <w:t>thesis,</w:t>
      </w:r>
      <w:r>
        <w:t xml:space="preserve"> </w:t>
      </w:r>
      <w:r>
        <w:rPr>
          <w:spacing w:val="-1"/>
        </w:rPr>
        <w:t>is</w:t>
      </w:r>
      <w:r>
        <w:t xml:space="preserve"> at </w:t>
      </w:r>
      <w:r>
        <w:rPr>
          <w:spacing w:val="-1"/>
        </w:rPr>
        <w:t>least</w:t>
      </w:r>
      <w:r>
        <w:t xml:space="preserve"> </w:t>
      </w:r>
      <w:r>
        <w:rPr>
          <w:spacing w:val="-1"/>
        </w:rPr>
        <w:t>8.0</w:t>
      </w:r>
      <w:r w:rsidR="001B6BB3">
        <w:rPr>
          <w:spacing w:val="-1"/>
        </w:rPr>
        <w:t>0</w:t>
      </w:r>
      <w:r>
        <w:rPr>
          <w:spacing w:val="-1"/>
        </w:rPr>
        <w:t>;</w:t>
      </w:r>
    </w:p>
    <w:p w14:paraId="42C52B7A" w14:textId="77777777" w:rsidR="00904573" w:rsidRDefault="006556E9">
      <w:pPr>
        <w:pStyle w:val="Plattetekst"/>
        <w:numPr>
          <w:ilvl w:val="1"/>
          <w:numId w:val="21"/>
        </w:numPr>
        <w:tabs>
          <w:tab w:val="left" w:pos="1270"/>
        </w:tabs>
      </w:pPr>
      <w:r>
        <w:t>the</w:t>
      </w:r>
      <w:r>
        <w:rPr>
          <w:spacing w:val="-1"/>
        </w:rPr>
        <w:t xml:space="preserve"> mark</w:t>
      </w:r>
      <w:r>
        <w:t xml:space="preserve"> for</w:t>
      </w:r>
      <w:r>
        <w:rPr>
          <w:spacing w:val="-1"/>
        </w:rPr>
        <w:t xml:space="preserve"> </w:t>
      </w:r>
      <w:r>
        <w:t>the</w:t>
      </w:r>
      <w:r>
        <w:rPr>
          <w:spacing w:val="-1"/>
        </w:rPr>
        <w:t xml:space="preserve"> BSc</w:t>
      </w:r>
      <w:r>
        <w:t xml:space="preserve"> </w:t>
      </w:r>
      <w:r>
        <w:rPr>
          <w:spacing w:val="-1"/>
        </w:rPr>
        <w:t>thesis</w:t>
      </w:r>
      <w:r>
        <w:t xml:space="preserve"> </w:t>
      </w:r>
      <w:r>
        <w:rPr>
          <w:spacing w:val="-1"/>
        </w:rPr>
        <w:t>is</w:t>
      </w:r>
      <w:r>
        <w:t xml:space="preserve"> at </w:t>
      </w:r>
      <w:r>
        <w:rPr>
          <w:spacing w:val="-1"/>
        </w:rPr>
        <w:t>least</w:t>
      </w:r>
      <w:r>
        <w:t xml:space="preserve"> 8.0.</w:t>
      </w:r>
    </w:p>
    <w:p w14:paraId="2121B71F" w14:textId="0F3E9205" w:rsidR="00904573" w:rsidRDefault="00A20A67">
      <w:pPr>
        <w:pStyle w:val="Plattetekst"/>
        <w:numPr>
          <w:ilvl w:val="0"/>
          <w:numId w:val="21"/>
        </w:numPr>
        <w:tabs>
          <w:tab w:val="left" w:pos="683"/>
        </w:tabs>
        <w:spacing w:line="301" w:lineRule="auto"/>
        <w:ind w:left="682" w:right="179" w:hanging="566"/>
      </w:pPr>
      <w:r>
        <w:rPr>
          <w:spacing w:val="-1"/>
        </w:rPr>
        <w:t>The student</w:t>
      </w:r>
      <w:r w:rsidR="006556E9">
        <w:t xml:space="preserve"> </w:t>
      </w:r>
      <w:r w:rsidR="006556E9">
        <w:rPr>
          <w:spacing w:val="-1"/>
        </w:rPr>
        <w:t>who</w:t>
      </w:r>
      <w:r w:rsidR="006556E9">
        <w:t xml:space="preserve"> </w:t>
      </w:r>
      <w:r w:rsidR="006556E9">
        <w:rPr>
          <w:spacing w:val="-1"/>
        </w:rPr>
        <w:t>ha</w:t>
      </w:r>
      <w:r>
        <w:rPr>
          <w:spacing w:val="-1"/>
        </w:rPr>
        <w:t>s</w:t>
      </w:r>
      <w:r w:rsidR="006556E9">
        <w:rPr>
          <w:spacing w:val="-1"/>
        </w:rPr>
        <w:t xml:space="preserve"> been</w:t>
      </w:r>
      <w:r w:rsidR="006556E9">
        <w:t xml:space="preserve"> </w:t>
      </w:r>
      <w:r w:rsidR="006556E9">
        <w:rPr>
          <w:spacing w:val="-1"/>
        </w:rPr>
        <w:t xml:space="preserve">granted full </w:t>
      </w:r>
      <w:r w:rsidR="006556E9">
        <w:t>or</w:t>
      </w:r>
      <w:r w:rsidR="006556E9">
        <w:rPr>
          <w:spacing w:val="-1"/>
        </w:rPr>
        <w:t xml:space="preserve"> partial exemption</w:t>
      </w:r>
      <w:r w:rsidR="006556E9">
        <w:t xml:space="preserve"> for</w:t>
      </w:r>
      <w:r w:rsidR="006556E9">
        <w:rPr>
          <w:spacing w:val="-1"/>
        </w:rPr>
        <w:t xml:space="preserve"> components</w:t>
      </w:r>
      <w:r w:rsidR="006556E9">
        <w:t xml:space="preserve"> of the</w:t>
      </w:r>
      <w:r w:rsidR="006556E9">
        <w:rPr>
          <w:spacing w:val="-3"/>
        </w:rPr>
        <w:t xml:space="preserve"> </w:t>
      </w:r>
      <w:r w:rsidR="006556E9">
        <w:rPr>
          <w:spacing w:val="-1"/>
        </w:rPr>
        <w:t>approved</w:t>
      </w:r>
      <w:r w:rsidR="006556E9">
        <w:rPr>
          <w:spacing w:val="77"/>
        </w:rPr>
        <w:t xml:space="preserve"> </w:t>
      </w:r>
      <w:r w:rsidR="006556E9">
        <w:rPr>
          <w:spacing w:val="-1"/>
        </w:rPr>
        <w:t>individual examination</w:t>
      </w:r>
      <w:r w:rsidR="006556E9">
        <w:t xml:space="preserve"> </w:t>
      </w:r>
      <w:proofErr w:type="spellStart"/>
      <w:r w:rsidR="006556E9">
        <w:rPr>
          <w:spacing w:val="-1"/>
        </w:rPr>
        <w:t>programme</w:t>
      </w:r>
      <w:proofErr w:type="spellEnd"/>
      <w:r w:rsidR="006556E9">
        <w:t xml:space="preserve"> on the</w:t>
      </w:r>
      <w:r w:rsidR="006556E9">
        <w:rPr>
          <w:spacing w:val="-1"/>
        </w:rPr>
        <w:t xml:space="preserve"> basis</w:t>
      </w:r>
      <w:r w:rsidR="006556E9">
        <w:t xml:space="preserve"> of</w:t>
      </w:r>
      <w:r w:rsidR="006556E9">
        <w:rPr>
          <w:spacing w:val="-3"/>
        </w:rPr>
        <w:t xml:space="preserve"> </w:t>
      </w:r>
      <w:r w:rsidR="006556E9">
        <w:t xml:space="preserve">a </w:t>
      </w:r>
      <w:r w:rsidR="006556E9">
        <w:rPr>
          <w:spacing w:val="-1"/>
        </w:rPr>
        <w:t>study</w:t>
      </w:r>
      <w:r w:rsidR="006556E9">
        <w:t xml:space="preserve"> </w:t>
      </w:r>
      <w:proofErr w:type="spellStart"/>
      <w:r w:rsidR="006556E9">
        <w:rPr>
          <w:spacing w:val="-1"/>
        </w:rPr>
        <w:t>programme</w:t>
      </w:r>
      <w:proofErr w:type="spellEnd"/>
      <w:r w:rsidR="006556E9">
        <w:rPr>
          <w:spacing w:val="-1"/>
        </w:rPr>
        <w:t xml:space="preserve"> </w:t>
      </w:r>
      <w:r w:rsidR="006556E9">
        <w:t xml:space="preserve">at a </w:t>
      </w:r>
      <w:r w:rsidR="006556E9">
        <w:rPr>
          <w:spacing w:val="-1"/>
        </w:rPr>
        <w:t>different</w:t>
      </w:r>
      <w:r w:rsidR="006556E9">
        <w:t xml:space="preserve"> </w:t>
      </w:r>
      <w:r w:rsidR="006556E9">
        <w:rPr>
          <w:spacing w:val="-1"/>
        </w:rPr>
        <w:t>institution</w:t>
      </w:r>
      <w:r w:rsidR="006556E9">
        <w:t xml:space="preserve"> for</w:t>
      </w:r>
      <w:r w:rsidR="006556E9">
        <w:rPr>
          <w:spacing w:val="73"/>
        </w:rPr>
        <w:t xml:space="preserve"> </w:t>
      </w:r>
      <w:r w:rsidR="006556E9">
        <w:rPr>
          <w:rFonts w:cs="Verdana"/>
          <w:spacing w:val="-1"/>
        </w:rPr>
        <w:t>higher education</w:t>
      </w:r>
      <w:r w:rsidR="006556E9">
        <w:rPr>
          <w:rFonts w:cs="Verdana"/>
        </w:rPr>
        <w:t xml:space="preserve"> </w:t>
      </w:r>
      <w:r>
        <w:rPr>
          <w:rFonts w:cs="Verdana"/>
        </w:rPr>
        <w:t>is</w:t>
      </w:r>
      <w:r w:rsidR="006556E9">
        <w:rPr>
          <w:rFonts w:cs="Verdana"/>
          <w:spacing w:val="-1"/>
        </w:rPr>
        <w:t xml:space="preserve"> </w:t>
      </w:r>
      <w:r w:rsidR="006556E9">
        <w:rPr>
          <w:rFonts w:cs="Verdana"/>
        </w:rPr>
        <w:t xml:space="preserve">not </w:t>
      </w:r>
      <w:r w:rsidR="006556E9">
        <w:rPr>
          <w:rFonts w:cs="Verdana"/>
          <w:spacing w:val="-1"/>
        </w:rPr>
        <w:t xml:space="preserve">eligible </w:t>
      </w:r>
      <w:r w:rsidR="006556E9">
        <w:rPr>
          <w:rFonts w:cs="Verdana"/>
        </w:rPr>
        <w:t>for</w:t>
      </w:r>
      <w:r w:rsidR="006556E9">
        <w:rPr>
          <w:rFonts w:cs="Verdana"/>
          <w:spacing w:val="-1"/>
        </w:rPr>
        <w:t xml:space="preserve"> </w:t>
      </w:r>
      <w:r w:rsidR="006556E9">
        <w:rPr>
          <w:rFonts w:cs="Verdana"/>
        </w:rPr>
        <w:t>the</w:t>
      </w:r>
      <w:r w:rsidR="006556E9">
        <w:rPr>
          <w:rFonts w:cs="Verdana"/>
          <w:spacing w:val="-1"/>
        </w:rPr>
        <w:t xml:space="preserve"> designation</w:t>
      </w:r>
      <w:r w:rsidR="006556E9">
        <w:rPr>
          <w:rFonts w:cs="Verdana"/>
        </w:rPr>
        <w:t xml:space="preserve"> ‘cum </w:t>
      </w:r>
      <w:r w:rsidR="006556E9">
        <w:rPr>
          <w:rFonts w:cs="Verdana"/>
          <w:spacing w:val="-1"/>
        </w:rPr>
        <w:t>laude’,</w:t>
      </w:r>
      <w:r w:rsidR="006556E9">
        <w:rPr>
          <w:rFonts w:cs="Verdana"/>
        </w:rPr>
        <w:t xml:space="preserve"> </w:t>
      </w:r>
      <w:r w:rsidR="006556E9">
        <w:rPr>
          <w:rFonts w:cs="Verdana"/>
          <w:spacing w:val="-1"/>
        </w:rPr>
        <w:t>unless</w:t>
      </w:r>
      <w:r w:rsidR="006556E9">
        <w:rPr>
          <w:rFonts w:cs="Verdana"/>
          <w:spacing w:val="1"/>
        </w:rPr>
        <w:t xml:space="preserve"> </w:t>
      </w:r>
      <w:r w:rsidR="006556E9">
        <w:t>the</w:t>
      </w:r>
      <w:r w:rsidR="006556E9">
        <w:rPr>
          <w:spacing w:val="-1"/>
        </w:rPr>
        <w:t xml:space="preserve"> Examining</w:t>
      </w:r>
      <w:r w:rsidR="006556E9">
        <w:t xml:space="preserve"> </w:t>
      </w:r>
      <w:r w:rsidR="006556E9">
        <w:rPr>
          <w:spacing w:val="-1"/>
        </w:rPr>
        <w:t>Board</w:t>
      </w:r>
      <w:r w:rsidR="006556E9">
        <w:rPr>
          <w:spacing w:val="55"/>
        </w:rPr>
        <w:t xml:space="preserve"> </w:t>
      </w:r>
      <w:r w:rsidR="006556E9">
        <w:rPr>
          <w:spacing w:val="-1"/>
        </w:rPr>
        <w:t>decides</w:t>
      </w:r>
      <w:r w:rsidR="006556E9">
        <w:t xml:space="preserve"> </w:t>
      </w:r>
      <w:r w:rsidR="006556E9">
        <w:rPr>
          <w:spacing w:val="-1"/>
        </w:rPr>
        <w:t>otherwise.</w:t>
      </w:r>
    </w:p>
    <w:p w14:paraId="257AE4E6" w14:textId="77777777" w:rsidR="00904573" w:rsidRDefault="006556E9">
      <w:pPr>
        <w:pStyle w:val="Plattetekst"/>
        <w:numPr>
          <w:ilvl w:val="0"/>
          <w:numId w:val="21"/>
        </w:numPr>
        <w:tabs>
          <w:tab w:val="left" w:pos="683"/>
        </w:tabs>
        <w:spacing w:before="1"/>
        <w:ind w:left="682" w:hanging="566"/>
        <w:rPr>
          <w:rFonts w:cs="Verdana"/>
        </w:rPr>
      </w:pPr>
      <w:r>
        <w:rPr>
          <w:rFonts w:cs="Verdana"/>
        </w:rPr>
        <w:t>The</w:t>
      </w:r>
      <w:r>
        <w:rPr>
          <w:rFonts w:cs="Verdana"/>
          <w:spacing w:val="-1"/>
        </w:rPr>
        <w:t xml:space="preserve"> rules</w:t>
      </w:r>
      <w:r>
        <w:rPr>
          <w:rFonts w:cs="Verdana"/>
        </w:rPr>
        <w:t xml:space="preserve"> for</w:t>
      </w:r>
      <w:r>
        <w:rPr>
          <w:rFonts w:cs="Verdana"/>
          <w:spacing w:val="-1"/>
        </w:rPr>
        <w:t xml:space="preserve"> </w:t>
      </w:r>
      <w:r>
        <w:rPr>
          <w:rFonts w:cs="Verdana"/>
        </w:rPr>
        <w:t>the</w:t>
      </w:r>
      <w:r>
        <w:rPr>
          <w:rFonts w:cs="Verdana"/>
          <w:spacing w:val="-1"/>
        </w:rPr>
        <w:t xml:space="preserve"> designation</w:t>
      </w:r>
      <w:r>
        <w:rPr>
          <w:rFonts w:cs="Verdana"/>
        </w:rPr>
        <w:t xml:space="preserve"> ‘cum </w:t>
      </w:r>
      <w:r>
        <w:rPr>
          <w:rFonts w:cs="Verdana"/>
          <w:spacing w:val="-1"/>
        </w:rPr>
        <w:t>laude’</w:t>
      </w:r>
      <w:r>
        <w:rPr>
          <w:rFonts w:cs="Verdana"/>
        </w:rPr>
        <w:t xml:space="preserve"> </w:t>
      </w:r>
      <w:r>
        <w:rPr>
          <w:rFonts w:cs="Verdana"/>
          <w:spacing w:val="-1"/>
        </w:rPr>
        <w:t>apply</w:t>
      </w:r>
      <w:r>
        <w:rPr>
          <w:rFonts w:cs="Verdana"/>
        </w:rPr>
        <w:t xml:space="preserve"> </w:t>
      </w:r>
      <w:r>
        <w:rPr>
          <w:rFonts w:cs="Verdana"/>
          <w:spacing w:val="-1"/>
        </w:rPr>
        <w:t>without</w:t>
      </w:r>
      <w:r>
        <w:rPr>
          <w:rFonts w:cs="Verdana"/>
          <w:spacing w:val="-3"/>
        </w:rPr>
        <w:t xml:space="preserve"> </w:t>
      </w:r>
      <w:r>
        <w:rPr>
          <w:rFonts w:cs="Verdana"/>
          <w:spacing w:val="-1"/>
        </w:rPr>
        <w:t>exception</w:t>
      </w:r>
      <w:r>
        <w:rPr>
          <w:rFonts w:cs="Verdana"/>
        </w:rPr>
        <w:t xml:space="preserve"> to the</w:t>
      </w:r>
      <w:r w:rsidR="00EF5DD1">
        <w:rPr>
          <w:rFonts w:cs="Verdana"/>
          <w:spacing w:val="-1"/>
        </w:rPr>
        <w:t xml:space="preserve"> flexible </w:t>
      </w:r>
      <w:proofErr w:type="spellStart"/>
      <w:r w:rsidR="00EF5DD1">
        <w:rPr>
          <w:rFonts w:cs="Verdana"/>
          <w:spacing w:val="-1"/>
        </w:rPr>
        <w:t>programme</w:t>
      </w:r>
      <w:proofErr w:type="spellEnd"/>
      <w:r>
        <w:rPr>
          <w:rFonts w:cs="Verdana"/>
          <w:spacing w:val="-1"/>
        </w:rPr>
        <w:t>.</w:t>
      </w:r>
    </w:p>
    <w:p w14:paraId="76AC0DB7" w14:textId="77777777" w:rsidR="00904573" w:rsidRDefault="006556E9">
      <w:pPr>
        <w:pStyle w:val="Plattetekst"/>
        <w:numPr>
          <w:ilvl w:val="0"/>
          <w:numId w:val="21"/>
        </w:numPr>
        <w:tabs>
          <w:tab w:val="left" w:pos="683"/>
        </w:tabs>
        <w:spacing w:before="52" w:line="301" w:lineRule="auto"/>
        <w:ind w:left="682" w:right="507" w:hanging="566"/>
      </w:pPr>
      <w:r>
        <w:t>The</w:t>
      </w:r>
      <w:r>
        <w:rPr>
          <w:spacing w:val="-1"/>
        </w:rPr>
        <w:t xml:space="preserve"> Examining</w:t>
      </w:r>
      <w:r>
        <w:t xml:space="preserve"> </w:t>
      </w:r>
      <w:r>
        <w:rPr>
          <w:spacing w:val="-1"/>
        </w:rPr>
        <w:t xml:space="preserve">Board </w:t>
      </w:r>
      <w:r>
        <w:t xml:space="preserve">has </w:t>
      </w:r>
      <w:r>
        <w:rPr>
          <w:spacing w:val="-1"/>
        </w:rPr>
        <w:t>the authority</w:t>
      </w:r>
      <w:r>
        <w:t xml:space="preserve"> to </w:t>
      </w:r>
      <w:r>
        <w:rPr>
          <w:spacing w:val="-1"/>
        </w:rPr>
        <w:t>deviate from</w:t>
      </w:r>
      <w:r>
        <w:t xml:space="preserve"> the</w:t>
      </w:r>
      <w:r>
        <w:rPr>
          <w:spacing w:val="-1"/>
        </w:rPr>
        <w:t xml:space="preserve"> rules</w:t>
      </w:r>
      <w:r>
        <w:t xml:space="preserve"> for</w:t>
      </w:r>
      <w:r>
        <w:rPr>
          <w:spacing w:val="-1"/>
        </w:rPr>
        <w:t xml:space="preserve"> awarding</w:t>
      </w:r>
      <w:r>
        <w:t xml:space="preserve"> the</w:t>
      </w:r>
      <w:r>
        <w:rPr>
          <w:spacing w:val="-1"/>
        </w:rPr>
        <w:t xml:space="preserve"> designation</w:t>
      </w:r>
      <w:r>
        <w:rPr>
          <w:spacing w:val="51"/>
        </w:rPr>
        <w:t xml:space="preserve"> </w:t>
      </w:r>
      <w:r>
        <w:t>'cum</w:t>
      </w:r>
      <w:r>
        <w:rPr>
          <w:spacing w:val="-1"/>
        </w:rPr>
        <w:t xml:space="preserve"> laude'.</w:t>
      </w:r>
    </w:p>
    <w:p w14:paraId="41970E3B" w14:textId="77777777" w:rsidR="00904573" w:rsidRDefault="00904573">
      <w:pPr>
        <w:rPr>
          <w:rFonts w:ascii="Verdana" w:eastAsia="Verdana" w:hAnsi="Verdana" w:cs="Verdana"/>
          <w:sz w:val="16"/>
          <w:szCs w:val="16"/>
        </w:rPr>
      </w:pPr>
    </w:p>
    <w:p w14:paraId="20D29E3E" w14:textId="0541A012" w:rsidR="00904573" w:rsidRDefault="006556E9">
      <w:pPr>
        <w:pStyle w:val="Kop1"/>
        <w:tabs>
          <w:tab w:val="left" w:pos="2276"/>
        </w:tabs>
        <w:spacing w:before="141"/>
        <w:rPr>
          <w:b w:val="0"/>
          <w:bCs w:val="0"/>
        </w:rPr>
      </w:pPr>
      <w:bookmarkStart w:id="9" w:name="_bookmark9"/>
      <w:bookmarkEnd w:id="9"/>
      <w:r>
        <w:rPr>
          <w:spacing w:val="-1"/>
        </w:rPr>
        <w:t>Chapter</w:t>
      </w:r>
      <w:r>
        <w:t xml:space="preserve"> 3</w:t>
      </w:r>
      <w:r>
        <w:tab/>
      </w:r>
      <w:r>
        <w:rPr>
          <w:spacing w:val="-1"/>
        </w:rPr>
        <w:t>Interim</w:t>
      </w:r>
      <w:r>
        <w:rPr>
          <w:spacing w:val="-2"/>
        </w:rPr>
        <w:t xml:space="preserve"> </w:t>
      </w:r>
      <w:r>
        <w:rPr>
          <w:spacing w:val="-1"/>
        </w:rPr>
        <w:t>examinations: Examiners,</w:t>
      </w:r>
      <w:r>
        <w:rPr>
          <w:spacing w:val="-2"/>
        </w:rPr>
        <w:t xml:space="preserve"> </w:t>
      </w:r>
      <w:r>
        <w:rPr>
          <w:spacing w:val="-1"/>
        </w:rPr>
        <w:t>assessment,</w:t>
      </w:r>
      <w:r>
        <w:rPr>
          <w:spacing w:val="-2"/>
        </w:rPr>
        <w:t xml:space="preserve"> </w:t>
      </w:r>
      <w:r>
        <w:rPr>
          <w:spacing w:val="-1"/>
        </w:rPr>
        <w:t>result</w:t>
      </w:r>
    </w:p>
    <w:p w14:paraId="4B0D7455" w14:textId="77777777" w:rsidR="00904573" w:rsidRDefault="00904573">
      <w:pPr>
        <w:rPr>
          <w:rFonts w:ascii="Verdana" w:eastAsia="Verdana" w:hAnsi="Verdana" w:cs="Verdana"/>
          <w:b/>
          <w:bCs/>
          <w:sz w:val="25"/>
          <w:szCs w:val="25"/>
        </w:rPr>
      </w:pPr>
    </w:p>
    <w:p w14:paraId="5E34C97A" w14:textId="77777777" w:rsidR="00904573" w:rsidRDefault="006556E9">
      <w:pPr>
        <w:tabs>
          <w:tab w:val="left" w:pos="1556"/>
        </w:tabs>
        <w:ind w:left="116"/>
        <w:rPr>
          <w:rFonts w:ascii="Verdana" w:eastAsia="Verdana" w:hAnsi="Verdana" w:cs="Verdana"/>
          <w:sz w:val="17"/>
          <w:szCs w:val="17"/>
        </w:rPr>
      </w:pPr>
      <w:bookmarkStart w:id="10" w:name="_bookmark10"/>
      <w:bookmarkEnd w:id="10"/>
      <w:r>
        <w:rPr>
          <w:rFonts w:ascii="Verdana"/>
          <w:b/>
          <w:spacing w:val="-1"/>
          <w:sz w:val="17"/>
        </w:rPr>
        <w:t xml:space="preserve">Article </w:t>
      </w:r>
      <w:r>
        <w:rPr>
          <w:rFonts w:ascii="Verdana"/>
          <w:b/>
          <w:sz w:val="17"/>
        </w:rPr>
        <w:t>8</w:t>
      </w:r>
      <w:r>
        <w:rPr>
          <w:rFonts w:ascii="Verdana"/>
          <w:b/>
          <w:sz w:val="17"/>
        </w:rPr>
        <w:tab/>
      </w:r>
      <w:r w:rsidRPr="00B2295A">
        <w:rPr>
          <w:rFonts w:ascii="Verdana"/>
          <w:b/>
          <w:spacing w:val="-1"/>
          <w:sz w:val="17"/>
        </w:rPr>
        <w:t>Appointing</w:t>
      </w:r>
      <w:r w:rsidRPr="00B2295A">
        <w:rPr>
          <w:rFonts w:ascii="Verdana"/>
          <w:b/>
          <w:sz w:val="17"/>
        </w:rPr>
        <w:t xml:space="preserve"> </w:t>
      </w:r>
      <w:r w:rsidRPr="00B2295A">
        <w:rPr>
          <w:rFonts w:ascii="Verdana"/>
          <w:b/>
          <w:spacing w:val="-1"/>
          <w:sz w:val="17"/>
        </w:rPr>
        <w:t>Examiners</w:t>
      </w:r>
    </w:p>
    <w:p w14:paraId="2A223D0A" w14:textId="1B719032" w:rsidR="00904573" w:rsidRDefault="006556E9">
      <w:pPr>
        <w:pStyle w:val="Plattetekst"/>
        <w:numPr>
          <w:ilvl w:val="0"/>
          <w:numId w:val="20"/>
        </w:numPr>
        <w:tabs>
          <w:tab w:val="left" w:pos="683"/>
        </w:tabs>
        <w:spacing w:before="52" w:line="303" w:lineRule="auto"/>
        <w:ind w:right="111" w:hanging="566"/>
      </w:pPr>
      <w:r>
        <w:t>The</w:t>
      </w:r>
      <w:r>
        <w:rPr>
          <w:spacing w:val="-1"/>
        </w:rPr>
        <w:t xml:space="preserve"> Examining</w:t>
      </w:r>
      <w:r>
        <w:t xml:space="preserve"> </w:t>
      </w:r>
      <w:r>
        <w:rPr>
          <w:spacing w:val="-1"/>
        </w:rPr>
        <w:t>Board appoints</w:t>
      </w:r>
      <w:r>
        <w:t xml:space="preserve"> </w:t>
      </w:r>
      <w:r>
        <w:rPr>
          <w:spacing w:val="-1"/>
        </w:rPr>
        <w:t>Examiners.</w:t>
      </w:r>
      <w:r>
        <w:t xml:space="preserve"> The</w:t>
      </w:r>
      <w:r>
        <w:rPr>
          <w:spacing w:val="55"/>
        </w:rPr>
        <w:t xml:space="preserve"> </w:t>
      </w:r>
      <w:r>
        <w:rPr>
          <w:spacing w:val="-1"/>
        </w:rPr>
        <w:t>Examiners</w:t>
      </w:r>
      <w:r>
        <w:t xml:space="preserve"> </w:t>
      </w:r>
      <w:r>
        <w:rPr>
          <w:spacing w:val="-1"/>
        </w:rPr>
        <w:t xml:space="preserve">are responsible </w:t>
      </w:r>
      <w:r>
        <w:t>for</w:t>
      </w:r>
      <w:r>
        <w:rPr>
          <w:spacing w:val="-1"/>
        </w:rPr>
        <w:t xml:space="preserve"> giving</w:t>
      </w:r>
      <w:r>
        <w:t xml:space="preserve"> </w:t>
      </w:r>
      <w:r>
        <w:rPr>
          <w:spacing w:val="-1"/>
        </w:rPr>
        <w:t>interim</w:t>
      </w:r>
      <w:r>
        <w:t xml:space="preserve"> </w:t>
      </w:r>
      <w:r>
        <w:rPr>
          <w:spacing w:val="-1"/>
        </w:rPr>
        <w:t>examinations</w:t>
      </w:r>
      <w:r>
        <w:t xml:space="preserve"> and </w:t>
      </w:r>
      <w:r>
        <w:rPr>
          <w:spacing w:val="-1"/>
        </w:rPr>
        <w:t>determining</w:t>
      </w:r>
      <w:r>
        <w:t xml:space="preserve"> the</w:t>
      </w:r>
      <w:r>
        <w:rPr>
          <w:spacing w:val="-1"/>
        </w:rPr>
        <w:t xml:space="preserve"> results.</w:t>
      </w:r>
    </w:p>
    <w:p w14:paraId="62851271" w14:textId="341CB5FE" w:rsidR="00904573" w:rsidRDefault="006556E9" w:rsidP="00BC1919">
      <w:pPr>
        <w:pStyle w:val="Plattetekst"/>
        <w:numPr>
          <w:ilvl w:val="0"/>
          <w:numId w:val="20"/>
        </w:numPr>
        <w:tabs>
          <w:tab w:val="left" w:pos="683"/>
        </w:tabs>
        <w:spacing w:line="301" w:lineRule="auto"/>
        <w:ind w:right="473" w:hanging="566"/>
      </w:pPr>
      <w:r>
        <w:t>The</w:t>
      </w:r>
      <w:r>
        <w:rPr>
          <w:spacing w:val="-1"/>
        </w:rPr>
        <w:t xml:space="preserve"> Examining</w:t>
      </w:r>
      <w:r>
        <w:t xml:space="preserve"> </w:t>
      </w:r>
      <w:r>
        <w:rPr>
          <w:spacing w:val="-1"/>
        </w:rPr>
        <w:t xml:space="preserve">Board </w:t>
      </w:r>
      <w:r>
        <w:t>has</w:t>
      </w:r>
      <w:r>
        <w:rPr>
          <w:spacing w:val="-3"/>
        </w:rPr>
        <w:t xml:space="preserve"> </w:t>
      </w:r>
      <w:r>
        <w:rPr>
          <w:spacing w:val="-1"/>
        </w:rPr>
        <w:t>adopted</w:t>
      </w:r>
      <w:r>
        <w:t xml:space="preserve"> </w:t>
      </w:r>
      <w:r>
        <w:rPr>
          <w:spacing w:val="-1"/>
        </w:rPr>
        <w:t>requirements</w:t>
      </w:r>
      <w:r>
        <w:t xml:space="preserve"> for</w:t>
      </w:r>
      <w:r>
        <w:rPr>
          <w:spacing w:val="-1"/>
        </w:rPr>
        <w:t xml:space="preserve"> designating candidates</w:t>
      </w:r>
      <w:r>
        <w:t xml:space="preserve"> as </w:t>
      </w:r>
      <w:r>
        <w:rPr>
          <w:spacing w:val="-1"/>
        </w:rPr>
        <w:t>an</w:t>
      </w:r>
      <w:r>
        <w:rPr>
          <w:spacing w:val="63"/>
        </w:rPr>
        <w:t xml:space="preserve"> </w:t>
      </w:r>
      <w:r>
        <w:rPr>
          <w:spacing w:val="-1"/>
        </w:rPr>
        <w:t>Examiner</w:t>
      </w:r>
      <w:r w:rsidR="00516A74">
        <w:rPr>
          <w:spacing w:val="-1"/>
        </w:rPr>
        <w:t xml:space="preserve">. </w:t>
      </w:r>
    </w:p>
    <w:p w14:paraId="26216FF7" w14:textId="77777777" w:rsidR="00904573" w:rsidRDefault="006556E9">
      <w:pPr>
        <w:pStyle w:val="Plattetekst"/>
        <w:numPr>
          <w:ilvl w:val="0"/>
          <w:numId w:val="20"/>
        </w:numPr>
        <w:tabs>
          <w:tab w:val="left" w:pos="683"/>
        </w:tabs>
        <w:spacing w:line="302" w:lineRule="auto"/>
        <w:ind w:right="179" w:hanging="566"/>
      </w:pPr>
      <w:r>
        <w:t>The</w:t>
      </w:r>
      <w:r>
        <w:rPr>
          <w:spacing w:val="-1"/>
        </w:rPr>
        <w:t xml:space="preserve"> Examining</w:t>
      </w:r>
      <w:r>
        <w:t xml:space="preserve"> </w:t>
      </w:r>
      <w:r>
        <w:rPr>
          <w:spacing w:val="-1"/>
        </w:rPr>
        <w:t>Board ensures</w:t>
      </w:r>
      <w:r>
        <w:t xml:space="preserve"> that the </w:t>
      </w:r>
      <w:r>
        <w:rPr>
          <w:spacing w:val="-1"/>
        </w:rPr>
        <w:t>Examiners</w:t>
      </w:r>
      <w:r>
        <w:t xml:space="preserve"> </w:t>
      </w:r>
      <w:r>
        <w:rPr>
          <w:spacing w:val="-1"/>
        </w:rPr>
        <w:t>assess</w:t>
      </w:r>
      <w:r>
        <w:t xml:space="preserve"> the</w:t>
      </w:r>
      <w:r>
        <w:rPr>
          <w:spacing w:val="1"/>
        </w:rPr>
        <w:t xml:space="preserve"> </w:t>
      </w:r>
      <w:r>
        <w:rPr>
          <w:spacing w:val="-1"/>
        </w:rPr>
        <w:t>interim examinations</w:t>
      </w:r>
      <w:r>
        <w:t xml:space="preserve"> </w:t>
      </w:r>
      <w:r>
        <w:rPr>
          <w:spacing w:val="-1"/>
        </w:rPr>
        <w:t>in</w:t>
      </w:r>
      <w:r>
        <w:t xml:space="preserve"> </w:t>
      </w:r>
      <w:r>
        <w:rPr>
          <w:spacing w:val="-1"/>
        </w:rPr>
        <w:t>accordance</w:t>
      </w:r>
      <w:r>
        <w:rPr>
          <w:spacing w:val="57"/>
        </w:rPr>
        <w:t xml:space="preserve"> </w:t>
      </w:r>
      <w:r>
        <w:rPr>
          <w:spacing w:val="-1"/>
        </w:rPr>
        <w:t>with</w:t>
      </w:r>
      <w:r>
        <w:t xml:space="preserve"> the</w:t>
      </w:r>
      <w:r>
        <w:rPr>
          <w:spacing w:val="-1"/>
        </w:rPr>
        <w:t xml:space="preserve"> assessment</w:t>
      </w:r>
      <w:r>
        <w:t xml:space="preserve"> </w:t>
      </w:r>
      <w:r>
        <w:rPr>
          <w:spacing w:val="-1"/>
        </w:rPr>
        <w:t>policy</w:t>
      </w:r>
      <w:r>
        <w:t xml:space="preserve"> and act</w:t>
      </w:r>
      <w:r>
        <w:rPr>
          <w:spacing w:val="-1"/>
        </w:rPr>
        <w:t xml:space="preserve"> in</w:t>
      </w:r>
      <w:r>
        <w:rPr>
          <w:spacing w:val="-3"/>
        </w:rPr>
        <w:t xml:space="preserve"> </w:t>
      </w:r>
      <w:r>
        <w:rPr>
          <w:spacing w:val="-1"/>
        </w:rPr>
        <w:t>accordance with</w:t>
      </w:r>
      <w:r>
        <w:t xml:space="preserve"> </w:t>
      </w:r>
      <w:r>
        <w:rPr>
          <w:spacing w:val="-1"/>
        </w:rPr>
        <w:t>the Education</w:t>
      </w:r>
      <w:r>
        <w:t xml:space="preserve"> and</w:t>
      </w:r>
      <w:r>
        <w:rPr>
          <w:spacing w:val="-3"/>
        </w:rPr>
        <w:t xml:space="preserve"> </w:t>
      </w:r>
      <w:r>
        <w:rPr>
          <w:spacing w:val="-1"/>
        </w:rPr>
        <w:t>Examination</w:t>
      </w:r>
      <w:r>
        <w:t xml:space="preserve"> </w:t>
      </w:r>
      <w:r>
        <w:rPr>
          <w:spacing w:val="-1"/>
        </w:rPr>
        <w:t>Regulations</w:t>
      </w:r>
      <w:r>
        <w:rPr>
          <w:spacing w:val="63"/>
        </w:rPr>
        <w:t xml:space="preserve"> </w:t>
      </w:r>
      <w:r>
        <w:t xml:space="preserve">and </w:t>
      </w:r>
      <w:r>
        <w:rPr>
          <w:spacing w:val="-1"/>
        </w:rPr>
        <w:t>these Rules</w:t>
      </w:r>
      <w:r>
        <w:t xml:space="preserve"> and </w:t>
      </w:r>
      <w:r>
        <w:rPr>
          <w:spacing w:val="-1"/>
        </w:rPr>
        <w:t>Regulations.</w:t>
      </w:r>
    </w:p>
    <w:p w14:paraId="1F2B88CE" w14:textId="77777777" w:rsidR="00904573" w:rsidRDefault="00904573">
      <w:pPr>
        <w:spacing w:before="6"/>
        <w:rPr>
          <w:rFonts w:ascii="Verdana" w:eastAsia="Verdana" w:hAnsi="Verdana" w:cs="Verdana"/>
          <w:sz w:val="21"/>
          <w:szCs w:val="21"/>
        </w:rPr>
      </w:pPr>
    </w:p>
    <w:p w14:paraId="642C01E1" w14:textId="77777777" w:rsidR="00904573" w:rsidRPr="00AB3566" w:rsidRDefault="006556E9">
      <w:pPr>
        <w:pStyle w:val="Plattetekst"/>
        <w:tabs>
          <w:tab w:val="left" w:pos="1534"/>
        </w:tabs>
        <w:spacing w:line="301" w:lineRule="auto"/>
        <w:ind w:left="1534" w:right="661" w:hanging="1419"/>
        <w:rPr>
          <w:b/>
        </w:rPr>
      </w:pPr>
      <w:bookmarkStart w:id="11" w:name="_bookmark11"/>
      <w:bookmarkEnd w:id="11"/>
      <w:r>
        <w:rPr>
          <w:b/>
          <w:spacing w:val="-1"/>
        </w:rPr>
        <w:t xml:space="preserve">Article </w:t>
      </w:r>
      <w:r>
        <w:rPr>
          <w:b/>
        </w:rPr>
        <w:t>9</w:t>
      </w:r>
      <w:r>
        <w:rPr>
          <w:b/>
        </w:rPr>
        <w:tab/>
      </w:r>
      <w:r w:rsidRPr="00AB3566">
        <w:rPr>
          <w:b/>
          <w:spacing w:val="-1"/>
        </w:rPr>
        <w:t>Assessment</w:t>
      </w:r>
      <w:r w:rsidRPr="00AB3566">
        <w:rPr>
          <w:b/>
        </w:rPr>
        <w:t xml:space="preserve"> of </w:t>
      </w:r>
      <w:r w:rsidRPr="00AB3566">
        <w:rPr>
          <w:b/>
          <w:spacing w:val="-1"/>
        </w:rPr>
        <w:t>interim</w:t>
      </w:r>
      <w:r w:rsidRPr="00AB3566">
        <w:rPr>
          <w:b/>
        </w:rPr>
        <w:t xml:space="preserve"> </w:t>
      </w:r>
      <w:r w:rsidRPr="00AB3566">
        <w:rPr>
          <w:b/>
          <w:spacing w:val="-1"/>
        </w:rPr>
        <w:t>examinations,</w:t>
      </w:r>
      <w:r w:rsidRPr="00AB3566">
        <w:rPr>
          <w:b/>
        </w:rPr>
        <w:t xml:space="preserve"> </w:t>
      </w:r>
      <w:r w:rsidRPr="00AB3566">
        <w:rPr>
          <w:b/>
          <w:spacing w:val="-1"/>
        </w:rPr>
        <w:t>announcing</w:t>
      </w:r>
      <w:r w:rsidRPr="00AB3566">
        <w:rPr>
          <w:b/>
        </w:rPr>
        <w:t xml:space="preserve"> </w:t>
      </w:r>
      <w:r w:rsidRPr="00AB3566">
        <w:rPr>
          <w:b/>
          <w:spacing w:val="-1"/>
        </w:rPr>
        <w:t>results,</w:t>
      </w:r>
      <w:r w:rsidRPr="00AB3566">
        <w:rPr>
          <w:b/>
        </w:rPr>
        <w:t xml:space="preserve"> </w:t>
      </w:r>
      <w:r w:rsidRPr="00AB3566">
        <w:rPr>
          <w:b/>
          <w:spacing w:val="-1"/>
        </w:rPr>
        <w:t>inspection</w:t>
      </w:r>
      <w:r w:rsidRPr="00AB3566">
        <w:rPr>
          <w:b/>
        </w:rPr>
        <w:t xml:space="preserve"> of the </w:t>
      </w:r>
      <w:r w:rsidRPr="00AB3566">
        <w:rPr>
          <w:b/>
          <w:spacing w:val="-1"/>
        </w:rPr>
        <w:t>interim</w:t>
      </w:r>
      <w:r w:rsidRPr="00AB3566">
        <w:rPr>
          <w:b/>
          <w:spacing w:val="67"/>
        </w:rPr>
        <w:t xml:space="preserve"> </w:t>
      </w:r>
      <w:r w:rsidRPr="00AB3566">
        <w:rPr>
          <w:b/>
          <w:spacing w:val="-1"/>
        </w:rPr>
        <w:t>examinations</w:t>
      </w:r>
    </w:p>
    <w:p w14:paraId="0750F3AD" w14:textId="77777777" w:rsidR="00904573" w:rsidRDefault="006556E9">
      <w:pPr>
        <w:pStyle w:val="Plattetekst"/>
        <w:numPr>
          <w:ilvl w:val="0"/>
          <w:numId w:val="18"/>
        </w:numPr>
        <w:tabs>
          <w:tab w:val="left" w:pos="683"/>
        </w:tabs>
        <w:spacing w:line="303" w:lineRule="auto"/>
        <w:ind w:right="504" w:hanging="566"/>
      </w:pPr>
      <w:r>
        <w:t>The</w:t>
      </w:r>
      <w:r>
        <w:rPr>
          <w:spacing w:val="-1"/>
        </w:rPr>
        <w:t xml:space="preserve"> interim</w:t>
      </w:r>
      <w:r>
        <w:t xml:space="preserve"> </w:t>
      </w:r>
      <w:r>
        <w:rPr>
          <w:spacing w:val="-1"/>
        </w:rPr>
        <w:t>examination</w:t>
      </w:r>
      <w:r>
        <w:t xml:space="preserve"> </w:t>
      </w:r>
      <w:r>
        <w:rPr>
          <w:spacing w:val="-1"/>
        </w:rPr>
        <w:t>is</w:t>
      </w:r>
      <w:r>
        <w:t xml:space="preserve"> the</w:t>
      </w:r>
      <w:r>
        <w:rPr>
          <w:spacing w:val="-1"/>
        </w:rPr>
        <w:t xml:space="preserve"> assessment</w:t>
      </w:r>
      <w:r>
        <w:t xml:space="preserve"> </w:t>
      </w:r>
      <w:r>
        <w:rPr>
          <w:spacing w:val="-1"/>
        </w:rPr>
        <w:t xml:space="preserve">whether </w:t>
      </w:r>
      <w:r>
        <w:t>the</w:t>
      </w:r>
      <w:r>
        <w:rPr>
          <w:spacing w:val="-3"/>
        </w:rPr>
        <w:t xml:space="preserve"> </w:t>
      </w:r>
      <w:r>
        <w:rPr>
          <w:spacing w:val="-1"/>
        </w:rPr>
        <w:t>student</w:t>
      </w:r>
      <w:r>
        <w:t xml:space="preserve"> has </w:t>
      </w:r>
      <w:r>
        <w:rPr>
          <w:spacing w:val="-1"/>
        </w:rPr>
        <w:t>met</w:t>
      </w:r>
      <w:r>
        <w:t xml:space="preserve"> </w:t>
      </w:r>
      <w:r>
        <w:rPr>
          <w:spacing w:val="-1"/>
        </w:rPr>
        <w:t>the requirements</w:t>
      </w:r>
      <w:r>
        <w:t xml:space="preserve"> for</w:t>
      </w:r>
      <w:r>
        <w:rPr>
          <w:spacing w:val="67"/>
        </w:rPr>
        <w:t xml:space="preserve"> </w:t>
      </w:r>
      <w:r>
        <w:rPr>
          <w:spacing w:val="-1"/>
        </w:rPr>
        <w:t>passing</w:t>
      </w:r>
      <w:r>
        <w:t xml:space="preserve"> the</w:t>
      </w:r>
      <w:r>
        <w:rPr>
          <w:spacing w:val="-1"/>
        </w:rPr>
        <w:t xml:space="preserve"> course (the learning</w:t>
      </w:r>
      <w:r>
        <w:t xml:space="preserve"> </w:t>
      </w:r>
      <w:r>
        <w:rPr>
          <w:spacing w:val="-1"/>
        </w:rPr>
        <w:t>outcomes).</w:t>
      </w:r>
    </w:p>
    <w:p w14:paraId="47A0ECA5" w14:textId="77777777" w:rsidR="00904573" w:rsidRDefault="006556E9">
      <w:pPr>
        <w:pStyle w:val="Plattetekst"/>
        <w:numPr>
          <w:ilvl w:val="0"/>
          <w:numId w:val="18"/>
        </w:numPr>
        <w:tabs>
          <w:tab w:val="left" w:pos="683"/>
        </w:tabs>
        <w:spacing w:line="204" w:lineRule="exact"/>
        <w:ind w:hanging="566"/>
      </w:pPr>
      <w:r>
        <w:t>The</w:t>
      </w:r>
      <w:r>
        <w:rPr>
          <w:spacing w:val="-1"/>
        </w:rPr>
        <w:t xml:space="preserve"> Examiner is</w:t>
      </w:r>
      <w:r>
        <w:t xml:space="preserve"> </w:t>
      </w:r>
      <w:r>
        <w:rPr>
          <w:spacing w:val="-1"/>
        </w:rPr>
        <w:t>responsible</w:t>
      </w:r>
      <w:r>
        <w:rPr>
          <w:spacing w:val="1"/>
        </w:rPr>
        <w:t xml:space="preserve"> </w:t>
      </w:r>
      <w:r>
        <w:t>for</w:t>
      </w:r>
      <w:r>
        <w:rPr>
          <w:spacing w:val="-1"/>
        </w:rPr>
        <w:t xml:space="preserve"> </w:t>
      </w:r>
      <w:r>
        <w:t>the</w:t>
      </w:r>
      <w:r>
        <w:rPr>
          <w:spacing w:val="-1"/>
        </w:rPr>
        <w:t xml:space="preserve"> assessment</w:t>
      </w:r>
      <w:r>
        <w:t xml:space="preserve"> of </w:t>
      </w:r>
      <w:r>
        <w:rPr>
          <w:spacing w:val="-1"/>
        </w:rPr>
        <w:t>the interim</w:t>
      </w:r>
      <w:r>
        <w:t xml:space="preserve"> </w:t>
      </w:r>
      <w:r>
        <w:rPr>
          <w:spacing w:val="-1"/>
        </w:rPr>
        <w:t>examination.</w:t>
      </w:r>
    </w:p>
    <w:p w14:paraId="03A343A5" w14:textId="4F4C4E3B" w:rsidR="00904573" w:rsidRDefault="006556E9">
      <w:pPr>
        <w:pStyle w:val="Plattetekst"/>
        <w:numPr>
          <w:ilvl w:val="0"/>
          <w:numId w:val="18"/>
        </w:numPr>
        <w:tabs>
          <w:tab w:val="left" w:pos="683"/>
        </w:tabs>
        <w:spacing w:before="52" w:line="302" w:lineRule="auto"/>
        <w:ind w:right="111" w:hanging="566"/>
      </w:pPr>
      <w:r>
        <w:t>For</w:t>
      </w:r>
      <w:r>
        <w:rPr>
          <w:spacing w:val="-1"/>
        </w:rPr>
        <w:t xml:space="preserve"> all</w:t>
      </w:r>
      <w:r>
        <w:rPr>
          <w:spacing w:val="-2"/>
        </w:rPr>
        <w:t xml:space="preserve"> </w:t>
      </w:r>
      <w:r>
        <w:t xml:space="preserve">study </w:t>
      </w:r>
      <w:r>
        <w:rPr>
          <w:spacing w:val="-1"/>
        </w:rPr>
        <w:t>units</w:t>
      </w:r>
      <w:r>
        <w:t xml:space="preserve"> </w:t>
      </w:r>
      <w:r>
        <w:rPr>
          <w:spacing w:val="-1"/>
        </w:rPr>
        <w:t>(courses,</w:t>
      </w:r>
      <w:r>
        <w:rPr>
          <w:spacing w:val="-2"/>
        </w:rPr>
        <w:t xml:space="preserve"> </w:t>
      </w:r>
      <w:r w:rsidR="007830BB">
        <w:rPr>
          <w:spacing w:val="-1"/>
        </w:rPr>
        <w:t>AMC and</w:t>
      </w:r>
      <w:r>
        <w:t xml:space="preserve"> </w:t>
      </w:r>
      <w:r>
        <w:rPr>
          <w:spacing w:val="-1"/>
        </w:rPr>
        <w:t xml:space="preserve">theses) </w:t>
      </w:r>
      <w:r>
        <w:t xml:space="preserve">the </w:t>
      </w:r>
      <w:r>
        <w:rPr>
          <w:spacing w:val="-1"/>
        </w:rPr>
        <w:t>assessments</w:t>
      </w:r>
      <w:r>
        <w:rPr>
          <w:spacing w:val="-3"/>
        </w:rPr>
        <w:t xml:space="preserve"> </w:t>
      </w:r>
      <w:r>
        <w:rPr>
          <w:spacing w:val="-1"/>
        </w:rPr>
        <w:t xml:space="preserve">are expressed </w:t>
      </w:r>
      <w:r>
        <w:t>as a</w:t>
      </w:r>
      <w:r>
        <w:rPr>
          <w:spacing w:val="81"/>
        </w:rPr>
        <w:t xml:space="preserve"> </w:t>
      </w:r>
      <w:r>
        <w:rPr>
          <w:spacing w:val="-1"/>
        </w:rPr>
        <w:t>mark</w:t>
      </w:r>
      <w:r>
        <w:t xml:space="preserve"> on a </w:t>
      </w:r>
      <w:r>
        <w:rPr>
          <w:spacing w:val="-1"/>
        </w:rPr>
        <w:t>scale from</w:t>
      </w:r>
      <w:r>
        <w:t xml:space="preserve"> 1</w:t>
      </w:r>
      <w:r>
        <w:rPr>
          <w:spacing w:val="-1"/>
        </w:rPr>
        <w:t xml:space="preserve"> </w:t>
      </w:r>
      <w:r>
        <w:t xml:space="preserve">to </w:t>
      </w:r>
      <w:r>
        <w:rPr>
          <w:spacing w:val="-1"/>
        </w:rPr>
        <w:t>10.</w:t>
      </w:r>
      <w:r>
        <w:t xml:space="preserve"> In </w:t>
      </w:r>
      <w:r>
        <w:rPr>
          <w:spacing w:val="-1"/>
        </w:rPr>
        <w:t>exceptional cases</w:t>
      </w:r>
      <w:r>
        <w:t xml:space="preserve"> </w:t>
      </w:r>
      <w:r>
        <w:rPr>
          <w:spacing w:val="-1"/>
        </w:rPr>
        <w:t>(for</w:t>
      </w:r>
      <w:r>
        <w:rPr>
          <w:spacing w:val="-4"/>
        </w:rPr>
        <w:t xml:space="preserve"> </w:t>
      </w:r>
      <w:r>
        <w:rPr>
          <w:spacing w:val="-1"/>
        </w:rPr>
        <w:t xml:space="preserve">example </w:t>
      </w:r>
      <w:r>
        <w:t xml:space="preserve">for study </w:t>
      </w:r>
      <w:r>
        <w:rPr>
          <w:spacing w:val="-1"/>
        </w:rPr>
        <w:t>units/courses</w:t>
      </w:r>
      <w:r>
        <w:t xml:space="preserve"> </w:t>
      </w:r>
      <w:r>
        <w:rPr>
          <w:spacing w:val="-1"/>
        </w:rPr>
        <w:t>consisting</w:t>
      </w:r>
      <w:r>
        <w:rPr>
          <w:spacing w:val="73"/>
        </w:rPr>
        <w:t xml:space="preserve"> </w:t>
      </w:r>
      <w:r>
        <w:t xml:space="preserve">of a </w:t>
      </w:r>
      <w:r>
        <w:rPr>
          <w:spacing w:val="-1"/>
        </w:rPr>
        <w:t>series</w:t>
      </w:r>
      <w:r>
        <w:t xml:space="preserve"> of </w:t>
      </w:r>
      <w:r>
        <w:rPr>
          <w:spacing w:val="-1"/>
        </w:rPr>
        <w:t xml:space="preserve">excursions) </w:t>
      </w:r>
      <w:r>
        <w:t>the</w:t>
      </w:r>
      <w:r>
        <w:rPr>
          <w:spacing w:val="-1"/>
        </w:rPr>
        <w:t xml:space="preserve"> Examining</w:t>
      </w:r>
      <w:r>
        <w:t xml:space="preserve"> </w:t>
      </w:r>
      <w:r>
        <w:rPr>
          <w:spacing w:val="-1"/>
        </w:rPr>
        <w:t>Board can</w:t>
      </w:r>
      <w:r>
        <w:t xml:space="preserve"> </w:t>
      </w:r>
      <w:r>
        <w:rPr>
          <w:spacing w:val="-1"/>
        </w:rPr>
        <w:t>give permission</w:t>
      </w:r>
      <w:r>
        <w:t xml:space="preserve"> </w:t>
      </w:r>
      <w:r>
        <w:rPr>
          <w:spacing w:val="-1"/>
        </w:rPr>
        <w:t>beforehand</w:t>
      </w:r>
      <w:r>
        <w:t xml:space="preserve"> to</w:t>
      </w:r>
      <w:r>
        <w:rPr>
          <w:spacing w:val="-1"/>
        </w:rPr>
        <w:t xml:space="preserve"> assess</w:t>
      </w:r>
      <w:r>
        <w:t xml:space="preserve"> the</w:t>
      </w:r>
      <w:r>
        <w:rPr>
          <w:spacing w:val="65"/>
        </w:rPr>
        <w:t xml:space="preserve"> </w:t>
      </w:r>
      <w:r>
        <w:rPr>
          <w:spacing w:val="-1"/>
        </w:rPr>
        <w:t>result</w:t>
      </w:r>
      <w:r>
        <w:t xml:space="preserve"> </w:t>
      </w:r>
      <w:r>
        <w:rPr>
          <w:spacing w:val="-1"/>
        </w:rPr>
        <w:t>with</w:t>
      </w:r>
      <w:r>
        <w:t xml:space="preserve"> a</w:t>
      </w:r>
      <w:r>
        <w:rPr>
          <w:spacing w:val="1"/>
        </w:rPr>
        <w:t xml:space="preserve"> </w:t>
      </w:r>
      <w:r>
        <w:rPr>
          <w:spacing w:val="-1"/>
        </w:rPr>
        <w:t>testimonial (satisfactory/unsatisfactory).</w:t>
      </w:r>
    </w:p>
    <w:p w14:paraId="2966D248" w14:textId="31321B3E" w:rsidR="00904573" w:rsidRPr="00216B78" w:rsidRDefault="006556E9">
      <w:pPr>
        <w:pStyle w:val="Plattetekst"/>
        <w:numPr>
          <w:ilvl w:val="0"/>
          <w:numId w:val="18"/>
        </w:numPr>
        <w:tabs>
          <w:tab w:val="left" w:pos="683"/>
        </w:tabs>
        <w:spacing w:before="1" w:line="301" w:lineRule="auto"/>
        <w:ind w:right="240" w:hanging="566"/>
      </w:pPr>
      <w:r>
        <w:t xml:space="preserve">Marks </w:t>
      </w:r>
      <w:r>
        <w:rPr>
          <w:spacing w:val="-1"/>
        </w:rPr>
        <w:t xml:space="preserve">lower </w:t>
      </w:r>
      <w:r>
        <w:t>than 6</w:t>
      </w:r>
      <w:r>
        <w:rPr>
          <w:spacing w:val="-3"/>
        </w:rPr>
        <w:t xml:space="preserve"> </w:t>
      </w:r>
      <w:r>
        <w:rPr>
          <w:spacing w:val="-1"/>
        </w:rPr>
        <w:t xml:space="preserve">are rounded </w:t>
      </w:r>
      <w:r>
        <w:t xml:space="preserve">off to </w:t>
      </w:r>
      <w:r>
        <w:rPr>
          <w:spacing w:val="-1"/>
        </w:rPr>
        <w:t>whole points.</w:t>
      </w:r>
      <w:r>
        <w:t xml:space="preserve"> Marks </w:t>
      </w:r>
      <w:r>
        <w:rPr>
          <w:spacing w:val="-1"/>
        </w:rPr>
        <w:t xml:space="preserve">higher </w:t>
      </w:r>
      <w:r>
        <w:t>than or</w:t>
      </w:r>
      <w:r>
        <w:rPr>
          <w:spacing w:val="-1"/>
        </w:rPr>
        <w:t xml:space="preserve"> equal </w:t>
      </w:r>
      <w:r>
        <w:t>to 6</w:t>
      </w:r>
      <w:r>
        <w:rPr>
          <w:spacing w:val="-3"/>
        </w:rPr>
        <w:t xml:space="preserve"> </w:t>
      </w:r>
      <w:r>
        <w:rPr>
          <w:spacing w:val="-1"/>
        </w:rPr>
        <w:t>are rounded</w:t>
      </w:r>
      <w:r>
        <w:rPr>
          <w:spacing w:val="45"/>
        </w:rPr>
        <w:t xml:space="preserve"> </w:t>
      </w:r>
      <w:r>
        <w:t xml:space="preserve">off to </w:t>
      </w:r>
      <w:r>
        <w:rPr>
          <w:spacing w:val="-1"/>
        </w:rPr>
        <w:t>half</w:t>
      </w:r>
      <w:r>
        <w:t xml:space="preserve"> </w:t>
      </w:r>
      <w:r>
        <w:rPr>
          <w:spacing w:val="-1"/>
        </w:rPr>
        <w:t>points.</w:t>
      </w:r>
    </w:p>
    <w:p w14:paraId="6A4BF276" w14:textId="61E2B4E3" w:rsidR="00216B78" w:rsidRDefault="00216B78">
      <w:pPr>
        <w:pStyle w:val="Plattetekst"/>
        <w:numPr>
          <w:ilvl w:val="0"/>
          <w:numId w:val="18"/>
        </w:numPr>
        <w:tabs>
          <w:tab w:val="left" w:pos="683"/>
        </w:tabs>
        <w:spacing w:before="1" w:line="301" w:lineRule="auto"/>
        <w:ind w:right="240" w:hanging="566"/>
      </w:pPr>
      <w:r>
        <w:rPr>
          <w:spacing w:val="-1"/>
        </w:rPr>
        <w:t>Partial grades are not rounded off.</w:t>
      </w:r>
    </w:p>
    <w:p w14:paraId="689DD69E" w14:textId="03D59106" w:rsidR="00904573" w:rsidRPr="00AB3566" w:rsidRDefault="006556E9">
      <w:pPr>
        <w:pStyle w:val="Plattetekst"/>
        <w:numPr>
          <w:ilvl w:val="0"/>
          <w:numId w:val="18"/>
        </w:numPr>
        <w:tabs>
          <w:tab w:val="left" w:pos="683"/>
        </w:tabs>
        <w:spacing w:line="303" w:lineRule="auto"/>
        <w:ind w:right="473" w:hanging="566"/>
      </w:pPr>
      <w:r>
        <w:t>A</w:t>
      </w:r>
      <w:r>
        <w:rPr>
          <w:spacing w:val="1"/>
        </w:rPr>
        <w:t xml:space="preserve"> </w:t>
      </w:r>
      <w:r>
        <w:rPr>
          <w:spacing w:val="-1"/>
        </w:rPr>
        <w:t>subject</w:t>
      </w:r>
      <w:r>
        <w:t xml:space="preserve"> </w:t>
      </w:r>
      <w:r>
        <w:rPr>
          <w:spacing w:val="-1"/>
        </w:rPr>
        <w:t>is</w:t>
      </w:r>
      <w:r>
        <w:t xml:space="preserve"> </w:t>
      </w:r>
      <w:r>
        <w:rPr>
          <w:spacing w:val="-1"/>
        </w:rPr>
        <w:t>passed if</w:t>
      </w:r>
      <w:r>
        <w:t xml:space="preserve"> one</w:t>
      </w:r>
      <w:r>
        <w:rPr>
          <w:spacing w:val="-1"/>
        </w:rPr>
        <w:t xml:space="preserve"> </w:t>
      </w:r>
      <w:r>
        <w:t>of the</w:t>
      </w:r>
      <w:r>
        <w:rPr>
          <w:spacing w:val="-1"/>
        </w:rPr>
        <w:t xml:space="preserve"> following</w:t>
      </w:r>
      <w:r>
        <w:t xml:space="preserve"> </w:t>
      </w:r>
      <w:r>
        <w:rPr>
          <w:spacing w:val="-1"/>
        </w:rPr>
        <w:t>conditions</w:t>
      </w:r>
      <w:r>
        <w:rPr>
          <w:spacing w:val="2"/>
        </w:rPr>
        <w:t xml:space="preserve"> </w:t>
      </w:r>
      <w:r>
        <w:rPr>
          <w:spacing w:val="-1"/>
        </w:rPr>
        <w:t>is</w:t>
      </w:r>
      <w:r>
        <w:t xml:space="preserve"> </w:t>
      </w:r>
      <w:r>
        <w:rPr>
          <w:spacing w:val="-1"/>
        </w:rPr>
        <w:t xml:space="preserve">satisfied: </w:t>
      </w:r>
      <w:r>
        <w:t>the</w:t>
      </w:r>
      <w:r>
        <w:rPr>
          <w:spacing w:val="-1"/>
        </w:rPr>
        <w:t xml:space="preserve"> mark</w:t>
      </w:r>
      <w:r>
        <w:t xml:space="preserve"> for</w:t>
      </w:r>
      <w:r>
        <w:rPr>
          <w:spacing w:val="-1"/>
        </w:rPr>
        <w:t xml:space="preserve"> </w:t>
      </w:r>
      <w:r>
        <w:t>the</w:t>
      </w:r>
      <w:r>
        <w:rPr>
          <w:spacing w:val="-1"/>
        </w:rPr>
        <w:t xml:space="preserve"> subject</w:t>
      </w:r>
      <w:r>
        <w:t xml:space="preserve"> </w:t>
      </w:r>
      <w:r>
        <w:rPr>
          <w:spacing w:val="-1"/>
        </w:rPr>
        <w:t>is</w:t>
      </w:r>
      <w:r>
        <w:t xml:space="preserve"> at</w:t>
      </w:r>
      <w:r>
        <w:rPr>
          <w:spacing w:val="57"/>
        </w:rPr>
        <w:t xml:space="preserve"> </w:t>
      </w:r>
      <w:r>
        <w:rPr>
          <w:spacing w:val="-1"/>
        </w:rPr>
        <w:t>least</w:t>
      </w:r>
      <w:r>
        <w:t xml:space="preserve"> 6 </w:t>
      </w:r>
      <w:r>
        <w:rPr>
          <w:spacing w:val="-1"/>
        </w:rPr>
        <w:t>(after rounding</w:t>
      </w:r>
      <w:r>
        <w:t xml:space="preserve"> </w:t>
      </w:r>
      <w:r>
        <w:rPr>
          <w:spacing w:val="-1"/>
        </w:rPr>
        <w:t>off),</w:t>
      </w:r>
      <w:r>
        <w:t xml:space="preserve"> a</w:t>
      </w:r>
      <w:r>
        <w:rPr>
          <w:spacing w:val="1"/>
        </w:rPr>
        <w:t xml:space="preserve"> </w:t>
      </w:r>
      <w:r>
        <w:rPr>
          <w:spacing w:val="-1"/>
        </w:rPr>
        <w:t>satisfactory</w:t>
      </w:r>
      <w:r>
        <w:t xml:space="preserve"> </w:t>
      </w:r>
      <w:r>
        <w:rPr>
          <w:spacing w:val="-1"/>
        </w:rPr>
        <w:t>testimonial is</w:t>
      </w:r>
      <w:r>
        <w:t xml:space="preserve"> </w:t>
      </w:r>
      <w:r>
        <w:rPr>
          <w:spacing w:val="-1"/>
        </w:rPr>
        <w:t xml:space="preserve">awarded </w:t>
      </w:r>
      <w:r>
        <w:t>or</w:t>
      </w:r>
      <w:r>
        <w:rPr>
          <w:spacing w:val="-1"/>
        </w:rPr>
        <w:t xml:space="preserve"> </w:t>
      </w:r>
      <w:r>
        <w:t xml:space="preserve">an </w:t>
      </w:r>
      <w:r>
        <w:rPr>
          <w:spacing w:val="-1"/>
        </w:rPr>
        <w:t>exemption</w:t>
      </w:r>
      <w:r>
        <w:t xml:space="preserve"> </w:t>
      </w:r>
      <w:r>
        <w:rPr>
          <w:spacing w:val="-1"/>
        </w:rPr>
        <w:t>is</w:t>
      </w:r>
      <w:r>
        <w:t xml:space="preserve"> </w:t>
      </w:r>
      <w:r>
        <w:rPr>
          <w:spacing w:val="-1"/>
        </w:rPr>
        <w:t>granted.</w:t>
      </w:r>
    </w:p>
    <w:p w14:paraId="0A3F49A9" w14:textId="6B1D2D2B" w:rsidR="00904573" w:rsidRDefault="00EA502E">
      <w:pPr>
        <w:pStyle w:val="Plattetekst"/>
        <w:numPr>
          <w:ilvl w:val="0"/>
          <w:numId w:val="18"/>
        </w:numPr>
        <w:tabs>
          <w:tab w:val="left" w:pos="683"/>
        </w:tabs>
        <w:spacing w:line="300" w:lineRule="auto"/>
        <w:ind w:right="240" w:hanging="566"/>
      </w:pPr>
      <w:r w:rsidRPr="00EA502E">
        <w:t>There will be a conversion of the grades and/or the credits of courses provided by other institutes of higher education, either in the Netherlands or abroad, if the level of the grading system or grade distribution deviates from the one used at Wageningen University. The Examining Board will decide on such a conversion with help from this procedure document. [link]</w:t>
      </w:r>
      <w:r w:rsidR="006556E9">
        <w:t>The</w:t>
      </w:r>
      <w:r w:rsidR="006556E9">
        <w:rPr>
          <w:spacing w:val="-1"/>
        </w:rPr>
        <w:t xml:space="preserve"> course </w:t>
      </w:r>
      <w:r w:rsidR="00340520">
        <w:rPr>
          <w:spacing w:val="-1"/>
        </w:rPr>
        <w:t xml:space="preserve">description in the Study Handbook and/or the course </w:t>
      </w:r>
      <w:r w:rsidR="006556E9">
        <w:rPr>
          <w:spacing w:val="-1"/>
        </w:rPr>
        <w:t>guide describes</w:t>
      </w:r>
      <w:r w:rsidR="006556E9">
        <w:rPr>
          <w:spacing w:val="2"/>
        </w:rPr>
        <w:t xml:space="preserve"> </w:t>
      </w:r>
      <w:r w:rsidR="006556E9">
        <w:rPr>
          <w:spacing w:val="-1"/>
        </w:rPr>
        <w:t>possible partial</w:t>
      </w:r>
      <w:r w:rsidR="006556E9">
        <w:rPr>
          <w:spacing w:val="1"/>
        </w:rPr>
        <w:t xml:space="preserve"> </w:t>
      </w:r>
      <w:r w:rsidR="006556E9">
        <w:rPr>
          <w:spacing w:val="-1"/>
        </w:rPr>
        <w:t>interim</w:t>
      </w:r>
      <w:r w:rsidR="006556E9">
        <w:t xml:space="preserve"> </w:t>
      </w:r>
      <w:r w:rsidR="006556E9">
        <w:rPr>
          <w:spacing w:val="-1"/>
        </w:rPr>
        <w:t>examinations</w:t>
      </w:r>
      <w:r w:rsidR="006556E9">
        <w:t xml:space="preserve"> and how the</w:t>
      </w:r>
      <w:r w:rsidR="006556E9">
        <w:rPr>
          <w:spacing w:val="-1"/>
        </w:rPr>
        <w:t xml:space="preserve"> results</w:t>
      </w:r>
      <w:r w:rsidR="006556E9">
        <w:t xml:space="preserve"> of </w:t>
      </w:r>
      <w:r w:rsidR="006556E9">
        <w:rPr>
          <w:spacing w:val="-1"/>
        </w:rPr>
        <w:t>these</w:t>
      </w:r>
      <w:r w:rsidR="006556E9">
        <w:rPr>
          <w:spacing w:val="57"/>
        </w:rPr>
        <w:t xml:space="preserve"> </w:t>
      </w:r>
      <w:r w:rsidR="006556E9">
        <w:rPr>
          <w:spacing w:val="-1"/>
        </w:rPr>
        <w:t>partial examinations</w:t>
      </w:r>
      <w:r w:rsidR="006556E9">
        <w:t xml:space="preserve"> </w:t>
      </w:r>
      <w:r w:rsidR="006556E9">
        <w:rPr>
          <w:spacing w:val="-1"/>
        </w:rPr>
        <w:t xml:space="preserve">determine </w:t>
      </w:r>
      <w:r w:rsidR="006556E9">
        <w:t>the</w:t>
      </w:r>
      <w:r w:rsidR="006556E9">
        <w:rPr>
          <w:spacing w:val="-1"/>
        </w:rPr>
        <w:t xml:space="preserve"> final result</w:t>
      </w:r>
      <w:r w:rsidR="006556E9">
        <w:t xml:space="preserve"> for</w:t>
      </w:r>
      <w:r w:rsidR="006556E9">
        <w:rPr>
          <w:spacing w:val="-1"/>
        </w:rPr>
        <w:t xml:space="preserve"> </w:t>
      </w:r>
      <w:r w:rsidR="006556E9">
        <w:t xml:space="preserve">the </w:t>
      </w:r>
      <w:r w:rsidR="006556E9">
        <w:rPr>
          <w:spacing w:val="-1"/>
        </w:rPr>
        <w:t>examination</w:t>
      </w:r>
      <w:r w:rsidR="006556E9">
        <w:t xml:space="preserve"> of the </w:t>
      </w:r>
      <w:r w:rsidR="006556E9">
        <w:rPr>
          <w:spacing w:val="-1"/>
        </w:rPr>
        <w:t>course.</w:t>
      </w:r>
      <w:r w:rsidR="006556E9">
        <w:rPr>
          <w:spacing w:val="-2"/>
        </w:rPr>
        <w:t xml:space="preserve"> </w:t>
      </w:r>
      <w:r w:rsidR="006556E9">
        <w:rPr>
          <w:spacing w:val="-1"/>
        </w:rPr>
        <w:t>Th</w:t>
      </w:r>
      <w:r w:rsidR="00340520">
        <w:rPr>
          <w:spacing w:val="-1"/>
        </w:rPr>
        <w:t>e</w:t>
      </w:r>
      <w:r w:rsidR="006556E9">
        <w:t xml:space="preserve"> </w:t>
      </w:r>
      <w:r w:rsidR="006556E9">
        <w:rPr>
          <w:spacing w:val="-1"/>
        </w:rPr>
        <w:t>description</w:t>
      </w:r>
      <w:r w:rsidR="00340520">
        <w:rPr>
          <w:spacing w:val="-1"/>
        </w:rPr>
        <w:t xml:space="preserve"> in the course guide may not be in conflict with the rules determined</w:t>
      </w:r>
      <w:r w:rsidR="00033FD2">
        <w:rPr>
          <w:spacing w:val="-1"/>
        </w:rPr>
        <w:t xml:space="preserve"> in the Study Handbook and or EER.</w:t>
      </w:r>
      <w:r w:rsidR="00340520">
        <w:rPr>
          <w:spacing w:val="-1"/>
        </w:rPr>
        <w:t xml:space="preserve"> </w:t>
      </w:r>
    </w:p>
    <w:p w14:paraId="5B5D5A51" w14:textId="595AA9DB" w:rsidR="00904573" w:rsidRDefault="006556E9">
      <w:pPr>
        <w:pStyle w:val="Plattetekst"/>
        <w:spacing w:before="55" w:line="304" w:lineRule="auto"/>
        <w:ind w:right="103" w:firstLine="0"/>
      </w:pPr>
      <w:r>
        <w:t>The</w:t>
      </w:r>
      <w:r>
        <w:rPr>
          <w:spacing w:val="-1"/>
        </w:rPr>
        <w:t xml:space="preserve"> results</w:t>
      </w:r>
      <w:r>
        <w:t xml:space="preserve"> of</w:t>
      </w:r>
      <w:r>
        <w:rPr>
          <w:spacing w:val="-3"/>
        </w:rPr>
        <w:t xml:space="preserve"> </w:t>
      </w:r>
      <w:r>
        <w:rPr>
          <w:spacing w:val="-1"/>
        </w:rPr>
        <w:t>partial interim</w:t>
      </w:r>
      <w:r>
        <w:rPr>
          <w:spacing w:val="45"/>
        </w:rPr>
        <w:t xml:space="preserve"> </w:t>
      </w:r>
      <w:r>
        <w:rPr>
          <w:spacing w:val="-1"/>
        </w:rPr>
        <w:t>examinations</w:t>
      </w:r>
      <w:r>
        <w:t xml:space="preserve"> for</w:t>
      </w:r>
      <w:r>
        <w:rPr>
          <w:spacing w:val="-1"/>
        </w:rPr>
        <w:t xml:space="preserve"> </w:t>
      </w:r>
      <w:r>
        <w:t>a</w:t>
      </w:r>
      <w:r>
        <w:rPr>
          <w:spacing w:val="1"/>
        </w:rPr>
        <w:t xml:space="preserve"> </w:t>
      </w:r>
      <w:r>
        <w:rPr>
          <w:spacing w:val="-1"/>
        </w:rPr>
        <w:t>course</w:t>
      </w:r>
      <w:r>
        <w:rPr>
          <w:spacing w:val="-3"/>
        </w:rPr>
        <w:t xml:space="preserve"> </w:t>
      </w:r>
      <w:r>
        <w:rPr>
          <w:spacing w:val="-1"/>
        </w:rPr>
        <w:t>are recorded by</w:t>
      </w:r>
      <w:r>
        <w:t xml:space="preserve"> the</w:t>
      </w:r>
      <w:r>
        <w:rPr>
          <w:spacing w:val="-1"/>
        </w:rPr>
        <w:t xml:space="preserve"> Examiner</w:t>
      </w:r>
      <w:r>
        <w:rPr>
          <w:spacing w:val="1"/>
        </w:rPr>
        <w:t xml:space="preserve"> </w:t>
      </w:r>
      <w:r>
        <w:rPr>
          <w:spacing w:val="-1"/>
        </w:rPr>
        <w:t>in</w:t>
      </w:r>
      <w:r>
        <w:t xml:space="preserve"> </w:t>
      </w:r>
      <w:r>
        <w:rPr>
          <w:spacing w:val="-1"/>
        </w:rPr>
        <w:t>his</w:t>
      </w:r>
      <w:r>
        <w:t xml:space="preserve"> own </w:t>
      </w:r>
      <w:r>
        <w:rPr>
          <w:spacing w:val="-1"/>
        </w:rPr>
        <w:t>administration</w:t>
      </w:r>
      <w:r w:rsidR="00044849">
        <w:rPr>
          <w:spacing w:val="-1"/>
        </w:rPr>
        <w:t>.</w:t>
      </w:r>
    </w:p>
    <w:p w14:paraId="275EB9C2" w14:textId="286A8344" w:rsidR="00904573" w:rsidRDefault="006556E9">
      <w:pPr>
        <w:pStyle w:val="Plattetekst"/>
        <w:numPr>
          <w:ilvl w:val="0"/>
          <w:numId w:val="18"/>
        </w:numPr>
        <w:tabs>
          <w:tab w:val="left" w:pos="683"/>
        </w:tabs>
        <w:spacing w:line="301" w:lineRule="auto"/>
        <w:ind w:right="779" w:hanging="566"/>
      </w:pPr>
      <w:r>
        <w:t>The</w:t>
      </w:r>
      <w:r>
        <w:rPr>
          <w:spacing w:val="-1"/>
        </w:rPr>
        <w:t xml:space="preserve"> thesis</w:t>
      </w:r>
      <w:r>
        <w:t xml:space="preserve"> </w:t>
      </w:r>
      <w:r w:rsidR="007830BB">
        <w:t>is</w:t>
      </w:r>
      <w:r>
        <w:rPr>
          <w:spacing w:val="-1"/>
        </w:rPr>
        <w:t xml:space="preserve"> assessed by</w:t>
      </w:r>
      <w:r>
        <w:t xml:space="preserve"> at </w:t>
      </w:r>
      <w:r>
        <w:rPr>
          <w:spacing w:val="-1"/>
        </w:rPr>
        <w:t>least</w:t>
      </w:r>
      <w:r>
        <w:t xml:space="preserve"> two </w:t>
      </w:r>
      <w:r>
        <w:rPr>
          <w:spacing w:val="-1"/>
        </w:rPr>
        <w:t>experts,</w:t>
      </w:r>
      <w:r w:rsidR="00033FD2">
        <w:rPr>
          <w:spacing w:val="-1"/>
        </w:rPr>
        <w:t xml:space="preserve"> one of which</w:t>
      </w:r>
      <w:r w:rsidR="008C4979">
        <w:rPr>
          <w:spacing w:val="-1"/>
        </w:rPr>
        <w:t xml:space="preserve"> being the Examiner,</w:t>
      </w:r>
      <w:r w:rsidR="00033FD2">
        <w:rPr>
          <w:spacing w:val="-1"/>
        </w:rPr>
        <w:t xml:space="preserve"> as further described in the EER.</w:t>
      </w:r>
      <w:r>
        <w:t xml:space="preserve"> </w:t>
      </w:r>
    </w:p>
    <w:p w14:paraId="78090344" w14:textId="77777777" w:rsidR="00904573" w:rsidRDefault="006556E9">
      <w:pPr>
        <w:pStyle w:val="Plattetekst"/>
        <w:numPr>
          <w:ilvl w:val="0"/>
          <w:numId w:val="18"/>
        </w:numPr>
        <w:tabs>
          <w:tab w:val="left" w:pos="683"/>
        </w:tabs>
        <w:spacing w:before="2" w:line="301" w:lineRule="auto"/>
        <w:ind w:right="456" w:hanging="566"/>
      </w:pPr>
      <w:r>
        <w:t>The</w:t>
      </w:r>
      <w:r>
        <w:rPr>
          <w:spacing w:val="-1"/>
        </w:rPr>
        <w:t xml:space="preserve"> Examiner is</w:t>
      </w:r>
      <w:r>
        <w:t xml:space="preserve"> </w:t>
      </w:r>
      <w:r>
        <w:rPr>
          <w:spacing w:val="-1"/>
        </w:rPr>
        <w:t>responsible</w:t>
      </w:r>
      <w:r>
        <w:rPr>
          <w:spacing w:val="1"/>
        </w:rPr>
        <w:t xml:space="preserve"> </w:t>
      </w:r>
      <w:r>
        <w:t>for</w:t>
      </w:r>
      <w:r>
        <w:rPr>
          <w:spacing w:val="-1"/>
        </w:rPr>
        <w:t xml:space="preserve"> </w:t>
      </w:r>
      <w:r>
        <w:t>the</w:t>
      </w:r>
      <w:r>
        <w:rPr>
          <w:spacing w:val="-1"/>
        </w:rPr>
        <w:t xml:space="preserve"> timely</w:t>
      </w:r>
      <w:r>
        <w:t xml:space="preserve"> </w:t>
      </w:r>
      <w:r>
        <w:rPr>
          <w:spacing w:val="-1"/>
        </w:rPr>
        <w:t>registration</w:t>
      </w:r>
      <w:r>
        <w:t xml:space="preserve"> and announcement </w:t>
      </w:r>
      <w:r>
        <w:rPr>
          <w:spacing w:val="-2"/>
        </w:rPr>
        <w:t>of</w:t>
      </w:r>
      <w:r>
        <w:t xml:space="preserve"> the</w:t>
      </w:r>
      <w:r>
        <w:rPr>
          <w:spacing w:val="-1"/>
        </w:rPr>
        <w:t xml:space="preserve"> results</w:t>
      </w:r>
      <w:r>
        <w:t xml:space="preserve"> of an</w:t>
      </w:r>
      <w:r>
        <w:rPr>
          <w:spacing w:val="39"/>
        </w:rPr>
        <w:t xml:space="preserve"> </w:t>
      </w:r>
      <w:r>
        <w:rPr>
          <w:spacing w:val="-1"/>
        </w:rPr>
        <w:t>interim</w:t>
      </w:r>
      <w:r>
        <w:t xml:space="preserve"> </w:t>
      </w:r>
      <w:r>
        <w:rPr>
          <w:spacing w:val="-1"/>
        </w:rPr>
        <w:t>examination</w:t>
      </w:r>
      <w:r>
        <w:t xml:space="preserve"> </w:t>
      </w:r>
      <w:r>
        <w:rPr>
          <w:spacing w:val="-1"/>
        </w:rPr>
        <w:t>via</w:t>
      </w:r>
      <w:r>
        <w:t xml:space="preserve"> the</w:t>
      </w:r>
      <w:r>
        <w:rPr>
          <w:spacing w:val="-1"/>
        </w:rPr>
        <w:t xml:space="preserve"> student</w:t>
      </w:r>
      <w:r>
        <w:t xml:space="preserve"> </w:t>
      </w:r>
      <w:r>
        <w:rPr>
          <w:spacing w:val="-1"/>
        </w:rPr>
        <w:t>information</w:t>
      </w:r>
      <w:r>
        <w:t xml:space="preserve"> system,</w:t>
      </w:r>
      <w:r>
        <w:rPr>
          <w:spacing w:val="-2"/>
        </w:rPr>
        <w:t xml:space="preserve"> </w:t>
      </w:r>
      <w:r>
        <w:rPr>
          <w:spacing w:val="-1"/>
        </w:rPr>
        <w:t>within</w:t>
      </w:r>
      <w:r>
        <w:t xml:space="preserve"> the </w:t>
      </w:r>
      <w:r>
        <w:rPr>
          <w:spacing w:val="-1"/>
        </w:rPr>
        <w:t>deadlines</w:t>
      </w:r>
      <w:r>
        <w:t xml:space="preserve"> </w:t>
      </w:r>
      <w:r>
        <w:rPr>
          <w:spacing w:val="-1"/>
        </w:rPr>
        <w:t xml:space="preserve">referred </w:t>
      </w:r>
      <w:r>
        <w:t xml:space="preserve">to </w:t>
      </w:r>
      <w:r>
        <w:rPr>
          <w:spacing w:val="-1"/>
        </w:rPr>
        <w:t>in</w:t>
      </w:r>
      <w:r>
        <w:t xml:space="preserve"> the</w:t>
      </w:r>
      <w:r>
        <w:rPr>
          <w:spacing w:val="59"/>
        </w:rPr>
        <w:t xml:space="preserve"> </w:t>
      </w:r>
      <w:r>
        <w:rPr>
          <w:spacing w:val="-1"/>
        </w:rPr>
        <w:t>Education</w:t>
      </w:r>
      <w:r>
        <w:t xml:space="preserve"> and</w:t>
      </w:r>
      <w:r>
        <w:rPr>
          <w:spacing w:val="-3"/>
        </w:rPr>
        <w:t xml:space="preserve"> </w:t>
      </w:r>
      <w:r>
        <w:rPr>
          <w:spacing w:val="-1"/>
        </w:rPr>
        <w:t>Examination</w:t>
      </w:r>
      <w:r>
        <w:rPr>
          <w:spacing w:val="-3"/>
        </w:rPr>
        <w:t xml:space="preserve"> </w:t>
      </w:r>
      <w:r>
        <w:rPr>
          <w:spacing w:val="-1"/>
        </w:rPr>
        <w:t>Regulations.</w:t>
      </w:r>
    </w:p>
    <w:p w14:paraId="0CCF45F6" w14:textId="77777777" w:rsidR="00904573" w:rsidRDefault="006556E9">
      <w:pPr>
        <w:pStyle w:val="Plattetekst"/>
        <w:numPr>
          <w:ilvl w:val="0"/>
          <w:numId w:val="18"/>
        </w:numPr>
        <w:tabs>
          <w:tab w:val="left" w:pos="683"/>
        </w:tabs>
        <w:spacing w:before="2" w:line="301" w:lineRule="auto"/>
        <w:ind w:right="299" w:hanging="566"/>
      </w:pPr>
      <w:r>
        <w:t>The</w:t>
      </w:r>
      <w:r>
        <w:rPr>
          <w:spacing w:val="-1"/>
        </w:rPr>
        <w:t xml:space="preserve"> Examiner </w:t>
      </w:r>
      <w:r w:rsidR="00EF5DD1">
        <w:rPr>
          <w:spacing w:val="-1"/>
        </w:rPr>
        <w:t>organizes</w:t>
      </w:r>
      <w:r>
        <w:t xml:space="preserve"> </w:t>
      </w:r>
      <w:r>
        <w:rPr>
          <w:spacing w:val="-1"/>
        </w:rPr>
        <w:t>inspection</w:t>
      </w:r>
      <w:r>
        <w:t xml:space="preserve"> of the </w:t>
      </w:r>
      <w:r>
        <w:rPr>
          <w:spacing w:val="-1"/>
        </w:rPr>
        <w:t>interim examination</w:t>
      </w:r>
      <w:r>
        <w:t xml:space="preserve"> </w:t>
      </w:r>
      <w:r>
        <w:rPr>
          <w:spacing w:val="-1"/>
        </w:rPr>
        <w:t>during</w:t>
      </w:r>
      <w:r>
        <w:t xml:space="preserve"> a </w:t>
      </w:r>
      <w:r>
        <w:rPr>
          <w:spacing w:val="-1"/>
        </w:rPr>
        <w:t>consultation</w:t>
      </w:r>
      <w:r>
        <w:rPr>
          <w:spacing w:val="-3"/>
        </w:rPr>
        <w:t xml:space="preserve"> </w:t>
      </w:r>
      <w:r>
        <w:rPr>
          <w:spacing w:val="-1"/>
        </w:rPr>
        <w:t>about</w:t>
      </w:r>
      <w:r>
        <w:rPr>
          <w:spacing w:val="2"/>
        </w:rPr>
        <w:t xml:space="preserve"> </w:t>
      </w:r>
      <w:r>
        <w:t>the</w:t>
      </w:r>
      <w:r>
        <w:rPr>
          <w:spacing w:val="73"/>
        </w:rPr>
        <w:t xml:space="preserve"> </w:t>
      </w:r>
      <w:r>
        <w:rPr>
          <w:spacing w:val="-1"/>
        </w:rPr>
        <w:t>completed work</w:t>
      </w:r>
      <w:r>
        <w:t xml:space="preserve"> </w:t>
      </w:r>
      <w:r>
        <w:rPr>
          <w:spacing w:val="-1"/>
        </w:rPr>
        <w:t>according</w:t>
      </w:r>
      <w:r>
        <w:t xml:space="preserve"> to the </w:t>
      </w:r>
      <w:r>
        <w:rPr>
          <w:spacing w:val="-1"/>
        </w:rPr>
        <w:t>relevant</w:t>
      </w:r>
      <w:r>
        <w:t xml:space="preserve"> </w:t>
      </w:r>
      <w:r>
        <w:rPr>
          <w:spacing w:val="-1"/>
        </w:rPr>
        <w:t>guidelines</w:t>
      </w:r>
      <w:r>
        <w:t xml:space="preserve"> </w:t>
      </w:r>
      <w:r>
        <w:rPr>
          <w:spacing w:val="-1"/>
        </w:rPr>
        <w:t>laid down</w:t>
      </w:r>
      <w:r>
        <w:t xml:space="preserve"> </w:t>
      </w:r>
      <w:r>
        <w:rPr>
          <w:spacing w:val="-1"/>
        </w:rPr>
        <w:t>in</w:t>
      </w:r>
      <w:r>
        <w:t xml:space="preserve"> the </w:t>
      </w:r>
      <w:r>
        <w:rPr>
          <w:spacing w:val="-1"/>
        </w:rPr>
        <w:t>Education</w:t>
      </w:r>
      <w:r>
        <w:t xml:space="preserve"> and</w:t>
      </w:r>
      <w:r>
        <w:rPr>
          <w:spacing w:val="-3"/>
        </w:rPr>
        <w:t xml:space="preserve"> </w:t>
      </w:r>
      <w:r>
        <w:rPr>
          <w:spacing w:val="-1"/>
        </w:rPr>
        <w:t>Examination</w:t>
      </w:r>
      <w:r>
        <w:rPr>
          <w:spacing w:val="67"/>
        </w:rPr>
        <w:t xml:space="preserve"> </w:t>
      </w:r>
      <w:r>
        <w:rPr>
          <w:spacing w:val="-1"/>
        </w:rPr>
        <w:t>Regulations.</w:t>
      </w:r>
    </w:p>
    <w:p w14:paraId="06BBA465" w14:textId="77777777" w:rsidR="00904573" w:rsidRDefault="00904573">
      <w:pPr>
        <w:spacing w:before="6"/>
        <w:rPr>
          <w:rFonts w:ascii="Verdana" w:eastAsia="Verdana" w:hAnsi="Verdana" w:cs="Verdana"/>
          <w:sz w:val="21"/>
          <w:szCs w:val="21"/>
        </w:rPr>
      </w:pPr>
    </w:p>
    <w:p w14:paraId="679E68BE" w14:textId="77777777" w:rsidR="00904573" w:rsidRDefault="006556E9">
      <w:pPr>
        <w:pStyle w:val="Plattetekst"/>
        <w:tabs>
          <w:tab w:val="left" w:pos="1556"/>
        </w:tabs>
        <w:ind w:left="116" w:firstLine="0"/>
      </w:pPr>
      <w:bookmarkStart w:id="12" w:name="_bookmark12"/>
      <w:bookmarkEnd w:id="12"/>
      <w:r>
        <w:rPr>
          <w:b/>
          <w:spacing w:val="-1"/>
        </w:rPr>
        <w:t xml:space="preserve">Article </w:t>
      </w:r>
      <w:r>
        <w:rPr>
          <w:b/>
        </w:rPr>
        <w:t>10</w:t>
      </w:r>
      <w:r>
        <w:rPr>
          <w:b/>
        </w:rPr>
        <w:tab/>
      </w:r>
      <w:r w:rsidRPr="00B2295A">
        <w:rPr>
          <w:b/>
          <w:spacing w:val="-1"/>
        </w:rPr>
        <w:t>Validity</w:t>
      </w:r>
      <w:r w:rsidRPr="00B2295A">
        <w:rPr>
          <w:b/>
        </w:rPr>
        <w:t xml:space="preserve"> </w:t>
      </w:r>
      <w:r w:rsidRPr="00B2295A">
        <w:rPr>
          <w:b/>
          <w:spacing w:val="-1"/>
        </w:rPr>
        <w:t xml:space="preserve">period </w:t>
      </w:r>
      <w:r w:rsidRPr="00B2295A">
        <w:rPr>
          <w:b/>
        </w:rPr>
        <w:t xml:space="preserve">of </w:t>
      </w:r>
      <w:r w:rsidRPr="00B2295A">
        <w:rPr>
          <w:b/>
          <w:spacing w:val="-1"/>
        </w:rPr>
        <w:t>passed interim</w:t>
      </w:r>
      <w:r w:rsidRPr="00B2295A">
        <w:rPr>
          <w:b/>
        </w:rPr>
        <w:t xml:space="preserve"> </w:t>
      </w:r>
      <w:r w:rsidRPr="00B2295A">
        <w:rPr>
          <w:b/>
          <w:spacing w:val="-1"/>
        </w:rPr>
        <w:t>examinations</w:t>
      </w:r>
    </w:p>
    <w:p w14:paraId="432527C0" w14:textId="06330B4E" w:rsidR="00904573" w:rsidRDefault="006556E9">
      <w:pPr>
        <w:pStyle w:val="Plattetekst"/>
        <w:spacing w:before="52" w:line="302" w:lineRule="auto"/>
        <w:ind w:left="116" w:right="103" w:firstLine="0"/>
      </w:pPr>
      <w:r>
        <w:t>The</w:t>
      </w:r>
      <w:r>
        <w:rPr>
          <w:spacing w:val="-1"/>
        </w:rPr>
        <w:t xml:space="preserve"> validity</w:t>
      </w:r>
      <w:r>
        <w:t xml:space="preserve"> </w:t>
      </w:r>
      <w:r>
        <w:rPr>
          <w:spacing w:val="-1"/>
        </w:rPr>
        <w:t xml:space="preserve">period </w:t>
      </w:r>
      <w:r>
        <w:t>of</w:t>
      </w:r>
      <w:r>
        <w:rPr>
          <w:spacing w:val="-1"/>
        </w:rPr>
        <w:t xml:space="preserve"> </w:t>
      </w:r>
      <w:r>
        <w:t>the</w:t>
      </w:r>
      <w:r>
        <w:rPr>
          <w:spacing w:val="-1"/>
        </w:rPr>
        <w:t xml:space="preserve"> results</w:t>
      </w:r>
      <w:r>
        <w:t xml:space="preserve"> of </w:t>
      </w:r>
      <w:r>
        <w:rPr>
          <w:spacing w:val="-1"/>
        </w:rPr>
        <w:t>passed interim</w:t>
      </w:r>
      <w:r>
        <w:t xml:space="preserve"> </w:t>
      </w:r>
      <w:r>
        <w:rPr>
          <w:spacing w:val="-1"/>
        </w:rPr>
        <w:t>examinations</w:t>
      </w:r>
      <w:r>
        <w:t xml:space="preserve"> and </w:t>
      </w:r>
      <w:r>
        <w:rPr>
          <w:spacing w:val="-1"/>
        </w:rPr>
        <w:t>partial interim</w:t>
      </w:r>
      <w:r>
        <w:t xml:space="preserve"> </w:t>
      </w:r>
      <w:r>
        <w:rPr>
          <w:spacing w:val="-1"/>
        </w:rPr>
        <w:t>examinations</w:t>
      </w:r>
      <w:r>
        <w:t xml:space="preserve"> </w:t>
      </w:r>
      <w:r>
        <w:rPr>
          <w:spacing w:val="-1"/>
        </w:rPr>
        <w:t>is</w:t>
      </w:r>
      <w:r>
        <w:rPr>
          <w:spacing w:val="65"/>
        </w:rPr>
        <w:t xml:space="preserve"> </w:t>
      </w:r>
      <w:r>
        <w:rPr>
          <w:spacing w:val="-1"/>
        </w:rPr>
        <w:t>specified</w:t>
      </w:r>
      <w:r>
        <w:rPr>
          <w:spacing w:val="1"/>
        </w:rPr>
        <w:t xml:space="preserve"> </w:t>
      </w:r>
      <w:r>
        <w:rPr>
          <w:spacing w:val="-1"/>
        </w:rPr>
        <w:t>in</w:t>
      </w:r>
      <w:r>
        <w:t xml:space="preserve"> the </w:t>
      </w:r>
      <w:r>
        <w:rPr>
          <w:spacing w:val="-1"/>
        </w:rPr>
        <w:t>Education</w:t>
      </w:r>
      <w:r>
        <w:t xml:space="preserve"> </w:t>
      </w:r>
      <w:r>
        <w:rPr>
          <w:spacing w:val="-1"/>
        </w:rPr>
        <w:t>and</w:t>
      </w:r>
      <w:r>
        <w:t xml:space="preserve"> </w:t>
      </w:r>
      <w:r>
        <w:rPr>
          <w:spacing w:val="-1"/>
        </w:rPr>
        <w:t>Examination</w:t>
      </w:r>
      <w:r>
        <w:t xml:space="preserve"> </w:t>
      </w:r>
      <w:r>
        <w:rPr>
          <w:spacing w:val="-1"/>
        </w:rPr>
        <w:t>Regulations.</w:t>
      </w:r>
      <w:r>
        <w:rPr>
          <w:spacing w:val="-2"/>
        </w:rPr>
        <w:t xml:space="preserve"> </w:t>
      </w:r>
      <w:r>
        <w:rPr>
          <w:spacing w:val="-1"/>
        </w:rPr>
        <w:t xml:space="preserve">Under </w:t>
      </w:r>
      <w:r w:rsidR="00033FD2">
        <w:rPr>
          <w:spacing w:val="-1"/>
        </w:rPr>
        <w:t>exceptional</w:t>
      </w:r>
      <w:r>
        <w:rPr>
          <w:spacing w:val="-1"/>
        </w:rPr>
        <w:t xml:space="preserve"> circumstances,</w:t>
      </w:r>
      <w:r>
        <w:t xml:space="preserve"> the</w:t>
      </w:r>
      <w:r>
        <w:rPr>
          <w:spacing w:val="-1"/>
        </w:rPr>
        <w:t xml:space="preserve"> Examining</w:t>
      </w:r>
      <w:r>
        <w:rPr>
          <w:spacing w:val="83"/>
        </w:rPr>
        <w:t xml:space="preserve"> </w:t>
      </w:r>
      <w:r>
        <w:rPr>
          <w:spacing w:val="-1"/>
        </w:rPr>
        <w:t>Board is</w:t>
      </w:r>
      <w:r>
        <w:t xml:space="preserve"> </w:t>
      </w:r>
      <w:r w:rsidR="00EF5DD1">
        <w:rPr>
          <w:spacing w:val="-1"/>
        </w:rPr>
        <w:t>authorized</w:t>
      </w:r>
      <w:r>
        <w:rPr>
          <w:spacing w:val="-1"/>
        </w:rPr>
        <w:t xml:space="preserve"> </w:t>
      </w:r>
      <w:r>
        <w:t xml:space="preserve">to </w:t>
      </w:r>
      <w:r>
        <w:rPr>
          <w:spacing w:val="-1"/>
        </w:rPr>
        <w:t xml:space="preserve">extend </w:t>
      </w:r>
      <w:r>
        <w:t>the</w:t>
      </w:r>
      <w:r>
        <w:rPr>
          <w:spacing w:val="-1"/>
        </w:rPr>
        <w:t xml:space="preserve"> validity</w:t>
      </w:r>
      <w:r>
        <w:t xml:space="preserve"> </w:t>
      </w:r>
      <w:r>
        <w:rPr>
          <w:spacing w:val="-1"/>
        </w:rPr>
        <w:t xml:space="preserve">period </w:t>
      </w:r>
      <w:r>
        <w:t xml:space="preserve">at the </w:t>
      </w:r>
      <w:r>
        <w:rPr>
          <w:spacing w:val="-1"/>
        </w:rPr>
        <w:t>request</w:t>
      </w:r>
      <w:r>
        <w:t xml:space="preserve"> of the</w:t>
      </w:r>
      <w:r>
        <w:rPr>
          <w:spacing w:val="-1"/>
        </w:rPr>
        <w:t xml:space="preserve"> student.</w:t>
      </w:r>
      <w:r w:rsidR="00033FD2">
        <w:rPr>
          <w:spacing w:val="-1"/>
        </w:rPr>
        <w:t xml:space="preserve"> The Examining Board bears the burden of proof that a limitation of the validity period of a passed interim examination is justified by the examined knowledge, views or skills being demonstrably outdated. The Exami</w:t>
      </w:r>
      <w:r w:rsidR="00446B00">
        <w:rPr>
          <w:spacing w:val="-1"/>
        </w:rPr>
        <w:t>ni</w:t>
      </w:r>
      <w:r w:rsidR="00033FD2">
        <w:rPr>
          <w:spacing w:val="-1"/>
        </w:rPr>
        <w:t>ng Board seeks advice from the Programme Committee.</w:t>
      </w:r>
    </w:p>
    <w:p w14:paraId="0372CBB8" w14:textId="77777777" w:rsidR="00904573" w:rsidRDefault="00904573">
      <w:pPr>
        <w:spacing w:before="6"/>
        <w:rPr>
          <w:rFonts w:ascii="Verdana" w:eastAsia="Verdana" w:hAnsi="Verdana" w:cs="Verdana"/>
          <w:sz w:val="21"/>
          <w:szCs w:val="21"/>
        </w:rPr>
      </w:pPr>
    </w:p>
    <w:p w14:paraId="65FDF296" w14:textId="668A9B6A" w:rsidR="00904573" w:rsidRDefault="006556E9">
      <w:pPr>
        <w:pStyle w:val="Plattetekst"/>
        <w:tabs>
          <w:tab w:val="left" w:pos="1556"/>
        </w:tabs>
        <w:ind w:left="116" w:firstLine="0"/>
      </w:pPr>
      <w:bookmarkStart w:id="13" w:name="_bookmark13"/>
      <w:bookmarkEnd w:id="13"/>
      <w:r>
        <w:rPr>
          <w:b/>
          <w:spacing w:val="-1"/>
        </w:rPr>
        <w:t xml:space="preserve">Article </w:t>
      </w:r>
      <w:r>
        <w:rPr>
          <w:b/>
        </w:rPr>
        <w:t>11</w:t>
      </w:r>
      <w:r>
        <w:rPr>
          <w:b/>
        </w:rPr>
        <w:tab/>
      </w:r>
      <w:r w:rsidRPr="00B2295A">
        <w:rPr>
          <w:b/>
          <w:spacing w:val="-1"/>
        </w:rPr>
        <w:t>Retention</w:t>
      </w:r>
      <w:r w:rsidRPr="00B2295A">
        <w:rPr>
          <w:b/>
        </w:rPr>
        <w:t xml:space="preserve"> </w:t>
      </w:r>
      <w:r w:rsidRPr="00B2295A">
        <w:rPr>
          <w:b/>
          <w:spacing w:val="-1"/>
        </w:rPr>
        <w:t xml:space="preserve">period </w:t>
      </w:r>
      <w:r w:rsidRPr="00B2295A">
        <w:rPr>
          <w:b/>
        </w:rPr>
        <w:t xml:space="preserve">of </w:t>
      </w:r>
      <w:r w:rsidRPr="00B2295A">
        <w:rPr>
          <w:b/>
          <w:spacing w:val="-1"/>
        </w:rPr>
        <w:t>assignments</w:t>
      </w:r>
      <w:r w:rsidRPr="00B2295A">
        <w:rPr>
          <w:b/>
        </w:rPr>
        <w:t xml:space="preserve"> and </w:t>
      </w:r>
      <w:r w:rsidRPr="00B2295A">
        <w:rPr>
          <w:b/>
          <w:spacing w:val="-1"/>
        </w:rPr>
        <w:t>compl</w:t>
      </w:r>
      <w:r w:rsidR="00044849">
        <w:rPr>
          <w:b/>
          <w:spacing w:val="-1"/>
        </w:rPr>
        <w:t>e</w:t>
      </w:r>
      <w:r w:rsidRPr="00B2295A">
        <w:rPr>
          <w:b/>
          <w:spacing w:val="-1"/>
        </w:rPr>
        <w:t>ted interim</w:t>
      </w:r>
      <w:r w:rsidRPr="00B2295A">
        <w:rPr>
          <w:b/>
          <w:spacing w:val="2"/>
        </w:rPr>
        <w:t xml:space="preserve"> </w:t>
      </w:r>
      <w:r w:rsidRPr="00B2295A">
        <w:rPr>
          <w:b/>
          <w:spacing w:val="-1"/>
        </w:rPr>
        <w:t>examinations</w:t>
      </w:r>
    </w:p>
    <w:p w14:paraId="5A504CCB" w14:textId="77777777" w:rsidR="00904573" w:rsidRDefault="006556E9">
      <w:pPr>
        <w:pStyle w:val="Plattetekst"/>
        <w:numPr>
          <w:ilvl w:val="0"/>
          <w:numId w:val="17"/>
        </w:numPr>
        <w:tabs>
          <w:tab w:val="left" w:pos="683"/>
        </w:tabs>
        <w:spacing w:before="52" w:line="301" w:lineRule="auto"/>
        <w:ind w:right="238" w:hanging="566"/>
      </w:pPr>
      <w:r>
        <w:t>The</w:t>
      </w:r>
      <w:r>
        <w:rPr>
          <w:spacing w:val="-1"/>
        </w:rPr>
        <w:t xml:space="preserve"> Examiner retains</w:t>
      </w:r>
      <w:r>
        <w:t xml:space="preserve"> the </w:t>
      </w:r>
      <w:r>
        <w:rPr>
          <w:spacing w:val="-2"/>
        </w:rPr>
        <w:t>interim</w:t>
      </w:r>
      <w:r>
        <w:t xml:space="preserve"> </w:t>
      </w:r>
      <w:r>
        <w:rPr>
          <w:spacing w:val="-1"/>
        </w:rPr>
        <w:t>examination</w:t>
      </w:r>
      <w:r>
        <w:t xml:space="preserve"> </w:t>
      </w:r>
      <w:r>
        <w:rPr>
          <w:spacing w:val="-1"/>
        </w:rPr>
        <w:t>assignments,</w:t>
      </w:r>
      <w:r>
        <w:t xml:space="preserve"> the</w:t>
      </w:r>
      <w:r>
        <w:rPr>
          <w:spacing w:val="-1"/>
        </w:rPr>
        <w:t xml:space="preserve"> answer keys,</w:t>
      </w:r>
      <w:r>
        <w:t xml:space="preserve"> the</w:t>
      </w:r>
      <w:r>
        <w:rPr>
          <w:spacing w:val="1"/>
        </w:rPr>
        <w:t xml:space="preserve"> </w:t>
      </w:r>
      <w:r>
        <w:rPr>
          <w:spacing w:val="-1"/>
        </w:rPr>
        <w:t>assessment</w:t>
      </w:r>
      <w:r>
        <w:rPr>
          <w:spacing w:val="75"/>
        </w:rPr>
        <w:t xml:space="preserve"> </w:t>
      </w:r>
      <w:r>
        <w:rPr>
          <w:spacing w:val="-1"/>
        </w:rPr>
        <w:t>strategy</w:t>
      </w:r>
      <w:r>
        <w:t xml:space="preserve"> and the</w:t>
      </w:r>
      <w:r>
        <w:rPr>
          <w:spacing w:val="-1"/>
        </w:rPr>
        <w:t xml:space="preserve"> course </w:t>
      </w:r>
      <w:r>
        <w:rPr>
          <w:spacing w:val="-2"/>
        </w:rPr>
        <w:t>guide</w:t>
      </w:r>
      <w:r>
        <w:rPr>
          <w:spacing w:val="-1"/>
        </w:rPr>
        <w:t xml:space="preserve"> </w:t>
      </w:r>
      <w:r>
        <w:t>for</w:t>
      </w:r>
      <w:r>
        <w:rPr>
          <w:spacing w:val="-1"/>
        </w:rPr>
        <w:t xml:space="preserve"> </w:t>
      </w:r>
      <w:r>
        <w:t xml:space="preserve">a </w:t>
      </w:r>
      <w:r>
        <w:rPr>
          <w:spacing w:val="-1"/>
        </w:rPr>
        <w:t xml:space="preserve">period </w:t>
      </w:r>
      <w:r>
        <w:t>of two</w:t>
      </w:r>
      <w:r>
        <w:rPr>
          <w:spacing w:val="-1"/>
        </w:rPr>
        <w:t xml:space="preserve"> years</w:t>
      </w:r>
      <w:r>
        <w:t xml:space="preserve"> </w:t>
      </w:r>
      <w:r>
        <w:rPr>
          <w:spacing w:val="-1"/>
        </w:rPr>
        <w:t>from</w:t>
      </w:r>
      <w:r>
        <w:t xml:space="preserve"> the</w:t>
      </w:r>
      <w:r>
        <w:rPr>
          <w:spacing w:val="-1"/>
        </w:rPr>
        <w:t xml:space="preserve"> date </w:t>
      </w:r>
      <w:r>
        <w:t>of the</w:t>
      </w:r>
      <w:r>
        <w:rPr>
          <w:spacing w:val="-1"/>
        </w:rPr>
        <w:t xml:space="preserve"> interim</w:t>
      </w:r>
      <w:r>
        <w:t xml:space="preserve"> </w:t>
      </w:r>
      <w:r>
        <w:rPr>
          <w:spacing w:val="-1"/>
        </w:rPr>
        <w:t>examination.</w:t>
      </w:r>
    </w:p>
    <w:p w14:paraId="559EDB97" w14:textId="5F304697" w:rsidR="00904573" w:rsidRDefault="006556E9">
      <w:pPr>
        <w:pStyle w:val="Plattetekst"/>
        <w:numPr>
          <w:ilvl w:val="0"/>
          <w:numId w:val="17"/>
        </w:numPr>
        <w:tabs>
          <w:tab w:val="left" w:pos="683"/>
        </w:tabs>
        <w:spacing w:before="2" w:line="301" w:lineRule="auto"/>
        <w:ind w:right="288" w:hanging="566"/>
      </w:pPr>
      <w:r>
        <w:t>The</w:t>
      </w:r>
      <w:r>
        <w:rPr>
          <w:spacing w:val="-1"/>
        </w:rPr>
        <w:t xml:space="preserve"> Examiner retains</w:t>
      </w:r>
      <w:r>
        <w:t xml:space="preserve"> the </w:t>
      </w:r>
      <w:r>
        <w:rPr>
          <w:spacing w:val="-1"/>
        </w:rPr>
        <w:t>completed interim</w:t>
      </w:r>
      <w:r>
        <w:t xml:space="preserve"> </w:t>
      </w:r>
      <w:r>
        <w:rPr>
          <w:spacing w:val="-1"/>
        </w:rPr>
        <w:t>examinations</w:t>
      </w:r>
      <w:r>
        <w:t xml:space="preserve"> for</w:t>
      </w:r>
      <w:r>
        <w:rPr>
          <w:spacing w:val="-1"/>
        </w:rPr>
        <w:t xml:space="preserve"> </w:t>
      </w:r>
      <w:r>
        <w:t xml:space="preserve">a </w:t>
      </w:r>
      <w:r>
        <w:rPr>
          <w:spacing w:val="-1"/>
        </w:rPr>
        <w:t>period</w:t>
      </w:r>
      <w:r>
        <w:rPr>
          <w:spacing w:val="59"/>
        </w:rPr>
        <w:t xml:space="preserve"> </w:t>
      </w:r>
      <w:r>
        <w:t>of two</w:t>
      </w:r>
      <w:r>
        <w:rPr>
          <w:spacing w:val="-1"/>
        </w:rPr>
        <w:t xml:space="preserve"> years</w:t>
      </w:r>
      <w:r>
        <w:t xml:space="preserve"> </w:t>
      </w:r>
      <w:r>
        <w:rPr>
          <w:spacing w:val="-1"/>
        </w:rPr>
        <w:t>from</w:t>
      </w:r>
      <w:r>
        <w:t xml:space="preserve"> the</w:t>
      </w:r>
      <w:r>
        <w:rPr>
          <w:spacing w:val="-1"/>
        </w:rPr>
        <w:t xml:space="preserve"> date the results</w:t>
      </w:r>
      <w:r>
        <w:t xml:space="preserve"> </w:t>
      </w:r>
      <w:r>
        <w:rPr>
          <w:spacing w:val="-1"/>
        </w:rPr>
        <w:t>are announced.</w:t>
      </w:r>
    </w:p>
    <w:p w14:paraId="4A5B1383" w14:textId="7EDBA9A2" w:rsidR="00904573" w:rsidRDefault="006556E9">
      <w:pPr>
        <w:pStyle w:val="Plattetekst"/>
        <w:numPr>
          <w:ilvl w:val="0"/>
          <w:numId w:val="17"/>
        </w:numPr>
        <w:tabs>
          <w:tab w:val="left" w:pos="683"/>
        </w:tabs>
        <w:spacing w:line="302" w:lineRule="auto"/>
        <w:ind w:right="181" w:hanging="566"/>
      </w:pPr>
      <w:r>
        <w:t>The</w:t>
      </w:r>
      <w:r>
        <w:rPr>
          <w:spacing w:val="-1"/>
        </w:rPr>
        <w:t xml:space="preserve"> Examiner is</w:t>
      </w:r>
      <w:r>
        <w:t xml:space="preserve"> </w:t>
      </w:r>
      <w:r>
        <w:rPr>
          <w:spacing w:val="-1"/>
        </w:rPr>
        <w:t>responsible</w:t>
      </w:r>
      <w:r>
        <w:rPr>
          <w:spacing w:val="1"/>
        </w:rPr>
        <w:t xml:space="preserve"> </w:t>
      </w:r>
      <w:r>
        <w:t>for</w:t>
      </w:r>
      <w:r>
        <w:rPr>
          <w:spacing w:val="-1"/>
        </w:rPr>
        <w:t xml:space="preserve"> ensuring</w:t>
      </w:r>
      <w:r>
        <w:t xml:space="preserve"> that the </w:t>
      </w:r>
      <w:r>
        <w:rPr>
          <w:spacing w:val="-1"/>
        </w:rPr>
        <w:t>theses are permanently</w:t>
      </w:r>
      <w:r>
        <w:t xml:space="preserve"> </w:t>
      </w:r>
      <w:r>
        <w:rPr>
          <w:spacing w:val="-1"/>
        </w:rPr>
        <w:t>stored</w:t>
      </w:r>
      <w:r>
        <w:rPr>
          <w:spacing w:val="59"/>
        </w:rPr>
        <w:t xml:space="preserve"> </w:t>
      </w:r>
      <w:r>
        <w:rPr>
          <w:spacing w:val="-1"/>
        </w:rPr>
        <w:t>with</w:t>
      </w:r>
      <w:r>
        <w:t xml:space="preserve"> the </w:t>
      </w:r>
      <w:r>
        <w:rPr>
          <w:spacing w:val="-1"/>
        </w:rPr>
        <w:t>corresponding</w:t>
      </w:r>
      <w:r>
        <w:t xml:space="preserve"> </w:t>
      </w:r>
      <w:r>
        <w:rPr>
          <w:spacing w:val="-1"/>
        </w:rPr>
        <w:t>signed assessment</w:t>
      </w:r>
      <w:r>
        <w:t xml:space="preserve"> </w:t>
      </w:r>
      <w:r>
        <w:rPr>
          <w:spacing w:val="-1"/>
        </w:rPr>
        <w:t>forms</w:t>
      </w:r>
      <w:r>
        <w:t xml:space="preserve"> and</w:t>
      </w:r>
      <w:r w:rsidR="001B2696">
        <w:t>, if applicable,</w:t>
      </w:r>
      <w:r>
        <w:t xml:space="preserve"> </w:t>
      </w:r>
      <w:r>
        <w:rPr>
          <w:spacing w:val="-1"/>
        </w:rPr>
        <w:t>corresponding</w:t>
      </w:r>
      <w:r>
        <w:t xml:space="preserve"> </w:t>
      </w:r>
      <w:r>
        <w:rPr>
          <w:spacing w:val="-1"/>
        </w:rPr>
        <w:t>materials</w:t>
      </w:r>
      <w:r>
        <w:t xml:space="preserve">. </w:t>
      </w:r>
      <w:r w:rsidR="0063390B">
        <w:t>T</w:t>
      </w:r>
      <w:r>
        <w:t>he</w:t>
      </w:r>
      <w:r>
        <w:rPr>
          <w:spacing w:val="-1"/>
        </w:rPr>
        <w:t xml:space="preserve"> Examiner is</w:t>
      </w:r>
      <w:r>
        <w:t xml:space="preserve"> </w:t>
      </w:r>
      <w:r>
        <w:rPr>
          <w:spacing w:val="-1"/>
        </w:rPr>
        <w:t xml:space="preserve">responsible </w:t>
      </w:r>
      <w:r>
        <w:t>for</w:t>
      </w:r>
      <w:r>
        <w:rPr>
          <w:spacing w:val="-1"/>
        </w:rPr>
        <w:t xml:space="preserve"> archiving</w:t>
      </w:r>
      <w:r w:rsidR="0054651D">
        <w:rPr>
          <w:spacing w:val="-1"/>
        </w:rPr>
        <w:t>.</w:t>
      </w:r>
    </w:p>
    <w:p w14:paraId="23085265" w14:textId="77777777" w:rsidR="00904573" w:rsidRDefault="00904573">
      <w:pPr>
        <w:rPr>
          <w:rFonts w:ascii="Verdana" w:eastAsia="Verdana" w:hAnsi="Verdana" w:cs="Verdana"/>
          <w:sz w:val="16"/>
          <w:szCs w:val="16"/>
        </w:rPr>
      </w:pPr>
    </w:p>
    <w:p w14:paraId="114DC350" w14:textId="6D70A251" w:rsidR="00904573" w:rsidRDefault="00904573">
      <w:pPr>
        <w:rPr>
          <w:rFonts w:ascii="Verdana" w:eastAsia="Verdana" w:hAnsi="Verdana" w:cs="Verdana"/>
          <w:sz w:val="16"/>
          <w:szCs w:val="16"/>
        </w:rPr>
      </w:pPr>
    </w:p>
    <w:p w14:paraId="150FE940" w14:textId="1E73FE6A" w:rsidR="003E52C7" w:rsidRDefault="003E52C7">
      <w:pPr>
        <w:rPr>
          <w:rFonts w:ascii="Verdana" w:eastAsia="Verdana" w:hAnsi="Verdana" w:cs="Verdana"/>
          <w:sz w:val="16"/>
          <w:szCs w:val="16"/>
        </w:rPr>
      </w:pPr>
    </w:p>
    <w:p w14:paraId="62F3EAE4" w14:textId="42872A7C" w:rsidR="003E52C7" w:rsidRDefault="003E52C7">
      <w:pPr>
        <w:rPr>
          <w:rFonts w:ascii="Verdana" w:eastAsia="Verdana" w:hAnsi="Verdana" w:cs="Verdana"/>
          <w:sz w:val="16"/>
          <w:szCs w:val="16"/>
        </w:rPr>
      </w:pPr>
    </w:p>
    <w:p w14:paraId="5675A1F9" w14:textId="79D3BFDF" w:rsidR="003E52C7" w:rsidRDefault="003E52C7">
      <w:pPr>
        <w:rPr>
          <w:rFonts w:ascii="Verdana" w:eastAsia="Verdana" w:hAnsi="Verdana" w:cs="Verdana"/>
          <w:sz w:val="16"/>
          <w:szCs w:val="16"/>
        </w:rPr>
      </w:pPr>
    </w:p>
    <w:p w14:paraId="4B74B5DD" w14:textId="77777777" w:rsidR="003E52C7" w:rsidRDefault="003E52C7">
      <w:pPr>
        <w:rPr>
          <w:rFonts w:ascii="Verdana" w:eastAsia="Verdana" w:hAnsi="Verdana" w:cs="Verdana"/>
          <w:sz w:val="16"/>
          <w:szCs w:val="16"/>
        </w:rPr>
      </w:pPr>
    </w:p>
    <w:p w14:paraId="6F4A86A3" w14:textId="77777777" w:rsidR="00904573" w:rsidRDefault="006556E9">
      <w:pPr>
        <w:pStyle w:val="Kop1"/>
        <w:tabs>
          <w:tab w:val="left" w:pos="2276"/>
        </w:tabs>
        <w:spacing w:before="138"/>
        <w:rPr>
          <w:b w:val="0"/>
          <w:bCs w:val="0"/>
        </w:rPr>
      </w:pPr>
      <w:bookmarkStart w:id="14" w:name="_bookmark14"/>
      <w:bookmarkEnd w:id="14"/>
      <w:r>
        <w:rPr>
          <w:spacing w:val="-1"/>
        </w:rPr>
        <w:lastRenderedPageBreak/>
        <w:t>Chapter</w:t>
      </w:r>
      <w:r>
        <w:t xml:space="preserve"> 4</w:t>
      </w:r>
      <w:r>
        <w:tab/>
      </w:r>
      <w:r>
        <w:rPr>
          <w:spacing w:val="-1"/>
        </w:rPr>
        <w:t>Interim</w:t>
      </w:r>
      <w:r>
        <w:rPr>
          <w:spacing w:val="-2"/>
        </w:rPr>
        <w:t xml:space="preserve"> </w:t>
      </w:r>
      <w:r>
        <w:rPr>
          <w:spacing w:val="-1"/>
        </w:rPr>
        <w:t xml:space="preserve">examinations: </w:t>
      </w:r>
      <w:r>
        <w:rPr>
          <w:spacing w:val="-2"/>
        </w:rPr>
        <w:t>exemptions</w:t>
      </w:r>
    </w:p>
    <w:p w14:paraId="191C0C5C" w14:textId="77777777" w:rsidR="00904573" w:rsidRDefault="00904573">
      <w:pPr>
        <w:rPr>
          <w:rFonts w:ascii="Verdana" w:eastAsia="Verdana" w:hAnsi="Verdana" w:cs="Verdana"/>
          <w:b/>
          <w:bCs/>
          <w:sz w:val="25"/>
          <w:szCs w:val="25"/>
        </w:rPr>
      </w:pPr>
    </w:p>
    <w:p w14:paraId="090D4741" w14:textId="77777777" w:rsidR="00044849" w:rsidRDefault="006556E9" w:rsidP="007830BB">
      <w:pPr>
        <w:pStyle w:val="Plattetekst"/>
        <w:tabs>
          <w:tab w:val="left" w:pos="1534"/>
        </w:tabs>
        <w:spacing w:line="303" w:lineRule="auto"/>
        <w:ind w:left="1534" w:right="405" w:hanging="1419"/>
        <w:rPr>
          <w:b/>
          <w:spacing w:val="-1"/>
        </w:rPr>
      </w:pPr>
      <w:bookmarkStart w:id="15" w:name="_bookmark15"/>
      <w:bookmarkEnd w:id="15"/>
      <w:r>
        <w:rPr>
          <w:b/>
          <w:spacing w:val="-1"/>
        </w:rPr>
        <w:t xml:space="preserve">Article </w:t>
      </w:r>
      <w:r>
        <w:rPr>
          <w:b/>
        </w:rPr>
        <w:t>12</w:t>
      </w:r>
      <w:r>
        <w:rPr>
          <w:b/>
        </w:rPr>
        <w:tab/>
      </w:r>
      <w:r w:rsidRPr="00B2295A">
        <w:rPr>
          <w:b/>
          <w:spacing w:val="-1"/>
        </w:rPr>
        <w:t>Exemptions: previously</w:t>
      </w:r>
      <w:r w:rsidRPr="00B2295A">
        <w:rPr>
          <w:b/>
        </w:rPr>
        <w:t xml:space="preserve"> </w:t>
      </w:r>
      <w:r w:rsidRPr="00B2295A">
        <w:rPr>
          <w:b/>
          <w:spacing w:val="-1"/>
        </w:rPr>
        <w:t>acquired knowledge,</w:t>
      </w:r>
      <w:r w:rsidRPr="00B2295A">
        <w:rPr>
          <w:b/>
        </w:rPr>
        <w:t xml:space="preserve"> </w:t>
      </w:r>
      <w:r w:rsidRPr="00B2295A">
        <w:rPr>
          <w:b/>
          <w:spacing w:val="-1"/>
        </w:rPr>
        <w:t>conscientious</w:t>
      </w:r>
      <w:r w:rsidRPr="00B2295A">
        <w:rPr>
          <w:b/>
        </w:rPr>
        <w:t xml:space="preserve"> </w:t>
      </w:r>
      <w:r w:rsidRPr="00B2295A">
        <w:rPr>
          <w:b/>
          <w:spacing w:val="-1"/>
        </w:rPr>
        <w:t>objections</w:t>
      </w:r>
    </w:p>
    <w:p w14:paraId="43B5AE9B" w14:textId="2964C990" w:rsidR="00904573" w:rsidRDefault="006556E9" w:rsidP="00044849">
      <w:pPr>
        <w:pStyle w:val="Plattetekst"/>
        <w:numPr>
          <w:ilvl w:val="0"/>
          <w:numId w:val="30"/>
        </w:numPr>
        <w:tabs>
          <w:tab w:val="left" w:pos="1534"/>
        </w:tabs>
        <w:spacing w:line="303" w:lineRule="auto"/>
        <w:ind w:right="405"/>
      </w:pPr>
      <w:r>
        <w:rPr>
          <w:spacing w:val="1"/>
        </w:rPr>
        <w:t>If</w:t>
      </w:r>
      <w:r>
        <w:rPr>
          <w:spacing w:val="-3"/>
        </w:rPr>
        <w:t xml:space="preserve"> </w:t>
      </w:r>
      <w:r w:rsidR="007A2731">
        <w:t>the</w:t>
      </w:r>
      <w:r>
        <w:t xml:space="preserve"> </w:t>
      </w:r>
      <w:r>
        <w:rPr>
          <w:spacing w:val="-1"/>
        </w:rPr>
        <w:t>student</w:t>
      </w:r>
      <w:r>
        <w:t xml:space="preserve"> </w:t>
      </w:r>
      <w:r>
        <w:rPr>
          <w:spacing w:val="-1"/>
        </w:rPr>
        <w:t>has</w:t>
      </w:r>
      <w:r>
        <w:t xml:space="preserve"> </w:t>
      </w:r>
      <w:r>
        <w:rPr>
          <w:spacing w:val="-1"/>
        </w:rPr>
        <w:t>previously</w:t>
      </w:r>
      <w:r>
        <w:t xml:space="preserve"> </w:t>
      </w:r>
      <w:r>
        <w:rPr>
          <w:spacing w:val="-1"/>
        </w:rPr>
        <w:t xml:space="preserve">acquired knowledge </w:t>
      </w:r>
      <w:r>
        <w:t xml:space="preserve">and </w:t>
      </w:r>
      <w:r>
        <w:rPr>
          <w:spacing w:val="-1"/>
        </w:rPr>
        <w:t>competencies</w:t>
      </w:r>
      <w:r>
        <w:t xml:space="preserve"> </w:t>
      </w:r>
      <w:r>
        <w:rPr>
          <w:spacing w:val="-1"/>
        </w:rPr>
        <w:t>which</w:t>
      </w:r>
      <w:r>
        <w:t xml:space="preserve"> </w:t>
      </w:r>
      <w:r>
        <w:rPr>
          <w:spacing w:val="-1"/>
        </w:rPr>
        <w:t>are essentially</w:t>
      </w:r>
      <w:r>
        <w:t xml:space="preserve"> </w:t>
      </w:r>
      <w:r>
        <w:rPr>
          <w:spacing w:val="-1"/>
        </w:rPr>
        <w:t>equivalent</w:t>
      </w:r>
      <w:r w:rsidR="00044849">
        <w:rPr>
          <w:spacing w:val="69"/>
        </w:rPr>
        <w:t xml:space="preserve"> </w:t>
      </w:r>
      <w:r>
        <w:rPr>
          <w:spacing w:val="-1"/>
        </w:rPr>
        <w:t>with</w:t>
      </w:r>
      <w:r>
        <w:t xml:space="preserve"> the </w:t>
      </w:r>
      <w:r>
        <w:rPr>
          <w:spacing w:val="-1"/>
        </w:rPr>
        <w:t>learning</w:t>
      </w:r>
      <w:r>
        <w:t xml:space="preserve"> </w:t>
      </w:r>
      <w:r>
        <w:rPr>
          <w:spacing w:val="-1"/>
        </w:rPr>
        <w:t>outcomes</w:t>
      </w:r>
      <w:r>
        <w:t xml:space="preserve"> of a </w:t>
      </w:r>
      <w:r>
        <w:rPr>
          <w:spacing w:val="-1"/>
        </w:rPr>
        <w:t>subject</w:t>
      </w:r>
      <w:r>
        <w:t xml:space="preserve"> that </w:t>
      </w:r>
      <w:r>
        <w:rPr>
          <w:spacing w:val="-1"/>
        </w:rPr>
        <w:t>is</w:t>
      </w:r>
      <w:r>
        <w:t xml:space="preserve"> </w:t>
      </w:r>
      <w:r>
        <w:rPr>
          <w:spacing w:val="-1"/>
        </w:rPr>
        <w:t>part</w:t>
      </w:r>
      <w:r>
        <w:t xml:space="preserve"> of </w:t>
      </w:r>
      <w:r>
        <w:rPr>
          <w:spacing w:val="-1"/>
        </w:rPr>
        <w:t>the</w:t>
      </w:r>
      <w:r>
        <w:t xml:space="preserve"> </w:t>
      </w:r>
      <w:r>
        <w:rPr>
          <w:spacing w:val="-1"/>
        </w:rPr>
        <w:t>individual examination</w:t>
      </w:r>
      <w:r>
        <w:t xml:space="preserve"> </w:t>
      </w:r>
      <w:proofErr w:type="spellStart"/>
      <w:r>
        <w:rPr>
          <w:spacing w:val="-1"/>
        </w:rPr>
        <w:t>programme</w:t>
      </w:r>
      <w:proofErr w:type="spellEnd"/>
      <w:r>
        <w:rPr>
          <w:spacing w:val="-1"/>
        </w:rPr>
        <w:t>,</w:t>
      </w:r>
      <w:r>
        <w:t xml:space="preserve"> the</w:t>
      </w:r>
      <w:r>
        <w:rPr>
          <w:spacing w:val="59"/>
        </w:rPr>
        <w:t xml:space="preserve"> </w:t>
      </w:r>
      <w:r>
        <w:rPr>
          <w:spacing w:val="-1"/>
        </w:rPr>
        <w:t>Examining</w:t>
      </w:r>
      <w:r>
        <w:t xml:space="preserve"> </w:t>
      </w:r>
      <w:r>
        <w:rPr>
          <w:spacing w:val="-1"/>
        </w:rPr>
        <w:t>Board,</w:t>
      </w:r>
      <w:r>
        <w:t xml:space="preserve"> </w:t>
      </w:r>
      <w:r>
        <w:rPr>
          <w:spacing w:val="-1"/>
        </w:rPr>
        <w:t>on</w:t>
      </w:r>
      <w:r>
        <w:rPr>
          <w:spacing w:val="-3"/>
        </w:rPr>
        <w:t xml:space="preserve"> </w:t>
      </w:r>
      <w:r>
        <w:t>a</w:t>
      </w:r>
      <w:r>
        <w:rPr>
          <w:spacing w:val="1"/>
        </w:rPr>
        <w:t xml:space="preserve"> </w:t>
      </w:r>
      <w:r>
        <w:rPr>
          <w:spacing w:val="-1"/>
        </w:rPr>
        <w:t>written</w:t>
      </w:r>
      <w:r>
        <w:t xml:space="preserve"> </w:t>
      </w:r>
      <w:r>
        <w:rPr>
          <w:spacing w:val="-1"/>
        </w:rPr>
        <w:t>request</w:t>
      </w:r>
      <w:r>
        <w:t xml:space="preserve"> </w:t>
      </w:r>
      <w:r>
        <w:rPr>
          <w:spacing w:val="-1"/>
        </w:rPr>
        <w:t>by</w:t>
      </w:r>
      <w:r>
        <w:t xml:space="preserve"> the</w:t>
      </w:r>
      <w:r>
        <w:rPr>
          <w:spacing w:val="-1"/>
        </w:rPr>
        <w:t xml:space="preserve"> student,</w:t>
      </w:r>
      <w:r>
        <w:t xml:space="preserve"> </w:t>
      </w:r>
      <w:r>
        <w:rPr>
          <w:spacing w:val="-1"/>
        </w:rPr>
        <w:t>can</w:t>
      </w:r>
      <w:r>
        <w:t xml:space="preserve"> </w:t>
      </w:r>
      <w:r>
        <w:rPr>
          <w:spacing w:val="-1"/>
        </w:rPr>
        <w:t>grant</w:t>
      </w:r>
      <w:r>
        <w:rPr>
          <w:spacing w:val="-3"/>
        </w:rPr>
        <w:t xml:space="preserve"> </w:t>
      </w:r>
      <w:r>
        <w:t xml:space="preserve">an </w:t>
      </w:r>
      <w:r>
        <w:rPr>
          <w:spacing w:val="-1"/>
        </w:rPr>
        <w:t>exemption</w:t>
      </w:r>
      <w:r>
        <w:t xml:space="preserve"> </w:t>
      </w:r>
      <w:r>
        <w:rPr>
          <w:spacing w:val="-1"/>
        </w:rPr>
        <w:t>from</w:t>
      </w:r>
      <w:r>
        <w:t xml:space="preserve"> the</w:t>
      </w:r>
      <w:r>
        <w:rPr>
          <w:spacing w:val="-1"/>
        </w:rPr>
        <w:t xml:space="preserve"> interim</w:t>
      </w:r>
      <w:r>
        <w:rPr>
          <w:spacing w:val="67"/>
        </w:rPr>
        <w:t xml:space="preserve"> </w:t>
      </w:r>
      <w:r>
        <w:rPr>
          <w:spacing w:val="-1"/>
        </w:rPr>
        <w:t>examination.</w:t>
      </w:r>
      <w:r>
        <w:t xml:space="preserve"> For</w:t>
      </w:r>
      <w:r>
        <w:rPr>
          <w:spacing w:val="-1"/>
        </w:rPr>
        <w:t xml:space="preserve"> this</w:t>
      </w:r>
      <w:r>
        <w:t xml:space="preserve"> </w:t>
      </w:r>
      <w:r>
        <w:rPr>
          <w:spacing w:val="-1"/>
        </w:rPr>
        <w:t>purpose,</w:t>
      </w:r>
      <w:r>
        <w:t xml:space="preserve"> the</w:t>
      </w:r>
      <w:r>
        <w:rPr>
          <w:spacing w:val="-1"/>
        </w:rPr>
        <w:t xml:space="preserve"> Examining</w:t>
      </w:r>
      <w:r>
        <w:t xml:space="preserve"> </w:t>
      </w:r>
      <w:r>
        <w:rPr>
          <w:spacing w:val="-1"/>
        </w:rPr>
        <w:t>Board requests</w:t>
      </w:r>
      <w:r>
        <w:t xml:space="preserve"> </w:t>
      </w:r>
      <w:r>
        <w:rPr>
          <w:spacing w:val="-1"/>
        </w:rPr>
        <w:t>advice from</w:t>
      </w:r>
      <w:r>
        <w:t xml:space="preserve"> the</w:t>
      </w:r>
      <w:r>
        <w:rPr>
          <w:spacing w:val="1"/>
        </w:rPr>
        <w:t xml:space="preserve"> </w:t>
      </w:r>
      <w:r>
        <w:rPr>
          <w:spacing w:val="-1"/>
        </w:rPr>
        <w:t>relevant</w:t>
      </w:r>
      <w:r>
        <w:t xml:space="preserve"> </w:t>
      </w:r>
      <w:r>
        <w:rPr>
          <w:spacing w:val="-1"/>
        </w:rPr>
        <w:t>Examiner.</w:t>
      </w:r>
    </w:p>
    <w:p w14:paraId="2BF837B8" w14:textId="29A0E621" w:rsidR="00904573" w:rsidRDefault="00044849" w:rsidP="00044849">
      <w:pPr>
        <w:pStyle w:val="Plattetekst"/>
        <w:numPr>
          <w:ilvl w:val="0"/>
          <w:numId w:val="30"/>
        </w:numPr>
        <w:tabs>
          <w:tab w:val="left" w:pos="683"/>
        </w:tabs>
        <w:spacing w:line="301" w:lineRule="auto"/>
        <w:ind w:right="374"/>
      </w:pPr>
      <w:r>
        <w:t xml:space="preserve">  </w:t>
      </w:r>
      <w:r w:rsidR="006556E9">
        <w:t>The</w:t>
      </w:r>
      <w:r w:rsidR="006556E9">
        <w:rPr>
          <w:spacing w:val="-1"/>
        </w:rPr>
        <w:t xml:space="preserve"> Examining</w:t>
      </w:r>
      <w:r w:rsidR="006556E9">
        <w:t xml:space="preserve"> </w:t>
      </w:r>
      <w:r w:rsidR="006556E9">
        <w:rPr>
          <w:spacing w:val="-1"/>
        </w:rPr>
        <w:t xml:space="preserve">Board </w:t>
      </w:r>
      <w:r w:rsidR="006556E9">
        <w:t xml:space="preserve">can </w:t>
      </w:r>
      <w:r w:rsidR="006556E9">
        <w:rPr>
          <w:spacing w:val="-1"/>
        </w:rPr>
        <w:t>grant</w:t>
      </w:r>
      <w:r w:rsidR="006556E9">
        <w:t xml:space="preserve"> </w:t>
      </w:r>
      <w:r w:rsidR="006556E9">
        <w:rPr>
          <w:spacing w:val="-1"/>
        </w:rPr>
        <w:t>exemption</w:t>
      </w:r>
      <w:r w:rsidR="006556E9">
        <w:t xml:space="preserve"> </w:t>
      </w:r>
      <w:r w:rsidR="006556E9">
        <w:rPr>
          <w:spacing w:val="-1"/>
        </w:rPr>
        <w:t>from</w:t>
      </w:r>
      <w:r w:rsidR="006556E9">
        <w:t xml:space="preserve"> a </w:t>
      </w:r>
      <w:r w:rsidR="006556E9">
        <w:rPr>
          <w:spacing w:val="-1"/>
        </w:rPr>
        <w:t>mandatory</w:t>
      </w:r>
      <w:r w:rsidR="006556E9">
        <w:t xml:space="preserve"> </w:t>
      </w:r>
      <w:r w:rsidR="006556E9">
        <w:rPr>
          <w:spacing w:val="-1"/>
        </w:rPr>
        <w:t>practical</w:t>
      </w:r>
      <w:r w:rsidR="006556E9">
        <w:rPr>
          <w:spacing w:val="1"/>
        </w:rPr>
        <w:t xml:space="preserve"> </w:t>
      </w:r>
      <w:r w:rsidR="006556E9">
        <w:rPr>
          <w:spacing w:val="-1"/>
        </w:rPr>
        <w:t>assignment</w:t>
      </w:r>
      <w:r w:rsidR="006556E9">
        <w:t xml:space="preserve"> </w:t>
      </w:r>
      <w:r w:rsidR="006556E9">
        <w:rPr>
          <w:spacing w:val="-1"/>
        </w:rPr>
        <w:t>based</w:t>
      </w:r>
      <w:r w:rsidR="006556E9">
        <w:t xml:space="preserve"> on</w:t>
      </w:r>
      <w:r w:rsidR="006556E9">
        <w:rPr>
          <w:spacing w:val="55"/>
        </w:rPr>
        <w:t xml:space="preserve"> </w:t>
      </w:r>
      <w:r w:rsidR="006556E9">
        <w:rPr>
          <w:spacing w:val="-1"/>
        </w:rPr>
        <w:t>conscientious</w:t>
      </w:r>
      <w:r w:rsidR="006556E9">
        <w:t xml:space="preserve"> </w:t>
      </w:r>
      <w:r w:rsidR="006556E9">
        <w:rPr>
          <w:spacing w:val="-1"/>
        </w:rPr>
        <w:t>objections.</w:t>
      </w:r>
      <w:r w:rsidR="006556E9">
        <w:t xml:space="preserve"> The</w:t>
      </w:r>
      <w:r w:rsidR="006556E9">
        <w:rPr>
          <w:spacing w:val="-1"/>
        </w:rPr>
        <w:t xml:space="preserve"> student</w:t>
      </w:r>
      <w:r w:rsidR="006556E9">
        <w:t xml:space="preserve"> </w:t>
      </w:r>
      <w:r w:rsidR="006556E9">
        <w:rPr>
          <w:spacing w:val="-1"/>
        </w:rPr>
        <w:t>requests</w:t>
      </w:r>
      <w:r w:rsidR="006556E9">
        <w:t xml:space="preserve"> such an</w:t>
      </w:r>
      <w:r w:rsidR="006556E9">
        <w:rPr>
          <w:spacing w:val="-3"/>
        </w:rPr>
        <w:t xml:space="preserve"> </w:t>
      </w:r>
      <w:r w:rsidR="006556E9">
        <w:rPr>
          <w:spacing w:val="-1"/>
        </w:rPr>
        <w:t>exemption</w:t>
      </w:r>
      <w:r w:rsidR="006556E9">
        <w:t xml:space="preserve"> </w:t>
      </w:r>
      <w:r w:rsidR="006556E9">
        <w:rPr>
          <w:spacing w:val="-1"/>
        </w:rPr>
        <w:t>from</w:t>
      </w:r>
      <w:r w:rsidR="006556E9">
        <w:t xml:space="preserve"> the</w:t>
      </w:r>
      <w:r w:rsidR="006556E9">
        <w:rPr>
          <w:spacing w:val="-1"/>
        </w:rPr>
        <w:t xml:space="preserve"> Examining</w:t>
      </w:r>
      <w:r w:rsidR="006556E9">
        <w:t xml:space="preserve"> </w:t>
      </w:r>
      <w:r w:rsidR="006556E9">
        <w:rPr>
          <w:spacing w:val="-1"/>
        </w:rPr>
        <w:t xml:space="preserve">Board </w:t>
      </w:r>
      <w:r w:rsidR="006556E9">
        <w:t>at</w:t>
      </w:r>
      <w:r w:rsidR="006556E9">
        <w:rPr>
          <w:spacing w:val="81"/>
        </w:rPr>
        <w:t xml:space="preserve"> </w:t>
      </w:r>
      <w:r w:rsidR="006556E9">
        <w:rPr>
          <w:spacing w:val="-1"/>
        </w:rPr>
        <w:t>least</w:t>
      </w:r>
      <w:r w:rsidR="006556E9">
        <w:t xml:space="preserve"> two </w:t>
      </w:r>
      <w:r w:rsidR="006556E9">
        <w:rPr>
          <w:spacing w:val="-1"/>
        </w:rPr>
        <w:t>months</w:t>
      </w:r>
      <w:r w:rsidR="006556E9">
        <w:t xml:space="preserve"> </w:t>
      </w:r>
      <w:r w:rsidR="006556E9">
        <w:rPr>
          <w:spacing w:val="-1"/>
        </w:rPr>
        <w:t xml:space="preserve">before </w:t>
      </w:r>
      <w:r w:rsidR="006556E9">
        <w:t>the</w:t>
      </w:r>
      <w:r w:rsidR="006556E9">
        <w:rPr>
          <w:spacing w:val="-3"/>
        </w:rPr>
        <w:t xml:space="preserve"> </w:t>
      </w:r>
      <w:r w:rsidR="006556E9">
        <w:rPr>
          <w:spacing w:val="-1"/>
        </w:rPr>
        <w:t>practical assignment</w:t>
      </w:r>
      <w:r w:rsidR="006556E9">
        <w:t xml:space="preserve"> </w:t>
      </w:r>
      <w:r w:rsidR="006556E9">
        <w:rPr>
          <w:spacing w:val="-1"/>
        </w:rPr>
        <w:t>is</w:t>
      </w:r>
      <w:r w:rsidR="006556E9">
        <w:t xml:space="preserve"> </w:t>
      </w:r>
      <w:r w:rsidR="006556E9">
        <w:rPr>
          <w:spacing w:val="-1"/>
        </w:rPr>
        <w:t>scheduled.</w:t>
      </w:r>
      <w:r w:rsidR="006556E9">
        <w:t xml:space="preserve"> The</w:t>
      </w:r>
      <w:r w:rsidR="006556E9">
        <w:rPr>
          <w:spacing w:val="-1"/>
        </w:rPr>
        <w:t xml:space="preserve"> Examining</w:t>
      </w:r>
      <w:r w:rsidR="006556E9">
        <w:t xml:space="preserve"> </w:t>
      </w:r>
      <w:r w:rsidR="006556E9">
        <w:rPr>
          <w:spacing w:val="-1"/>
        </w:rPr>
        <w:t xml:space="preserve">Board </w:t>
      </w:r>
      <w:r w:rsidR="006556E9">
        <w:t>can</w:t>
      </w:r>
      <w:r w:rsidR="006556E9">
        <w:rPr>
          <w:spacing w:val="55"/>
        </w:rPr>
        <w:t xml:space="preserve"> </w:t>
      </w:r>
      <w:r w:rsidR="006556E9">
        <w:rPr>
          <w:spacing w:val="-1"/>
        </w:rPr>
        <w:t xml:space="preserve">determine </w:t>
      </w:r>
      <w:r w:rsidR="006556E9">
        <w:t xml:space="preserve">that the </w:t>
      </w:r>
      <w:r w:rsidR="006556E9">
        <w:rPr>
          <w:spacing w:val="-1"/>
        </w:rPr>
        <w:t>student</w:t>
      </w:r>
      <w:r w:rsidR="006556E9">
        <w:t xml:space="preserve"> must</w:t>
      </w:r>
      <w:r w:rsidR="006556E9">
        <w:rPr>
          <w:spacing w:val="-1"/>
        </w:rPr>
        <w:t xml:space="preserve"> complete </w:t>
      </w:r>
      <w:r w:rsidR="006556E9">
        <w:t xml:space="preserve">a </w:t>
      </w:r>
      <w:r w:rsidR="006556E9">
        <w:rPr>
          <w:spacing w:val="-1"/>
        </w:rPr>
        <w:t>substitute</w:t>
      </w:r>
      <w:r w:rsidR="006556E9">
        <w:rPr>
          <w:spacing w:val="-3"/>
        </w:rPr>
        <w:t xml:space="preserve"> </w:t>
      </w:r>
      <w:r w:rsidR="006556E9">
        <w:rPr>
          <w:spacing w:val="-1"/>
        </w:rPr>
        <w:t>practical assignment.</w:t>
      </w:r>
    </w:p>
    <w:p w14:paraId="6C7E454A" w14:textId="3BE34156" w:rsidR="00904573" w:rsidRDefault="00904573">
      <w:pPr>
        <w:pStyle w:val="Plattetekst"/>
        <w:spacing w:before="1" w:line="302" w:lineRule="auto"/>
        <w:ind w:left="116" w:right="238" w:firstLine="0"/>
      </w:pPr>
    </w:p>
    <w:p w14:paraId="4A764A05" w14:textId="77777777" w:rsidR="007830BB" w:rsidRDefault="007830BB">
      <w:pPr>
        <w:pStyle w:val="Kop1"/>
        <w:tabs>
          <w:tab w:val="left" w:pos="2276"/>
        </w:tabs>
        <w:spacing w:before="44"/>
        <w:rPr>
          <w:spacing w:val="-1"/>
        </w:rPr>
      </w:pPr>
      <w:bookmarkStart w:id="16" w:name="_bookmark16"/>
      <w:bookmarkEnd w:id="16"/>
    </w:p>
    <w:p w14:paraId="65F14C89" w14:textId="682E1205" w:rsidR="00904573" w:rsidRDefault="006556E9">
      <w:pPr>
        <w:pStyle w:val="Kop1"/>
        <w:tabs>
          <w:tab w:val="left" w:pos="2276"/>
        </w:tabs>
        <w:spacing w:before="44"/>
        <w:rPr>
          <w:b w:val="0"/>
          <w:bCs w:val="0"/>
        </w:rPr>
      </w:pPr>
      <w:r>
        <w:rPr>
          <w:spacing w:val="-1"/>
        </w:rPr>
        <w:t>Chapter</w:t>
      </w:r>
      <w:r>
        <w:t xml:space="preserve"> 5</w:t>
      </w:r>
      <w:r>
        <w:tab/>
      </w:r>
      <w:r>
        <w:rPr>
          <w:spacing w:val="-1"/>
        </w:rPr>
        <w:t>Interim</w:t>
      </w:r>
      <w:r>
        <w:rPr>
          <w:spacing w:val="-2"/>
        </w:rPr>
        <w:t xml:space="preserve"> </w:t>
      </w:r>
      <w:r>
        <w:rPr>
          <w:spacing w:val="-1"/>
        </w:rPr>
        <w:t>examinations: course</w:t>
      </w:r>
      <w:r>
        <w:rPr>
          <w:spacing w:val="-2"/>
        </w:rPr>
        <w:t xml:space="preserve"> </w:t>
      </w:r>
      <w:r>
        <w:t>of</w:t>
      </w:r>
      <w:r>
        <w:rPr>
          <w:spacing w:val="-1"/>
        </w:rPr>
        <w:t xml:space="preserve"> </w:t>
      </w:r>
      <w:r>
        <w:rPr>
          <w:spacing w:val="-2"/>
        </w:rPr>
        <w:t>affairs</w:t>
      </w:r>
    </w:p>
    <w:p w14:paraId="75120CD1" w14:textId="77777777" w:rsidR="00904573" w:rsidRDefault="00904573">
      <w:pPr>
        <w:rPr>
          <w:rFonts w:ascii="Verdana" w:eastAsia="Verdana" w:hAnsi="Verdana" w:cs="Verdana"/>
          <w:b/>
          <w:bCs/>
          <w:sz w:val="25"/>
          <w:szCs w:val="25"/>
        </w:rPr>
      </w:pPr>
    </w:p>
    <w:p w14:paraId="5082A117" w14:textId="77777777" w:rsidR="00904573" w:rsidRPr="0061160C" w:rsidRDefault="006556E9">
      <w:pPr>
        <w:tabs>
          <w:tab w:val="left" w:pos="1556"/>
        </w:tabs>
        <w:ind w:left="116"/>
        <w:rPr>
          <w:rFonts w:ascii="Verdana" w:eastAsia="Verdana" w:hAnsi="Verdana" w:cs="Verdana"/>
          <w:b/>
          <w:sz w:val="17"/>
          <w:szCs w:val="17"/>
        </w:rPr>
      </w:pPr>
      <w:bookmarkStart w:id="17" w:name="_bookmark17"/>
      <w:bookmarkEnd w:id="17"/>
      <w:r>
        <w:rPr>
          <w:rFonts w:ascii="Verdana"/>
          <w:b/>
          <w:spacing w:val="-1"/>
          <w:sz w:val="17"/>
        </w:rPr>
        <w:t xml:space="preserve">Article </w:t>
      </w:r>
      <w:r>
        <w:rPr>
          <w:rFonts w:ascii="Verdana"/>
          <w:b/>
          <w:sz w:val="17"/>
        </w:rPr>
        <w:t>13</w:t>
      </w:r>
      <w:r>
        <w:rPr>
          <w:rFonts w:ascii="Verdana"/>
          <w:b/>
          <w:sz w:val="17"/>
        </w:rPr>
        <w:tab/>
      </w:r>
      <w:r w:rsidRPr="0061160C">
        <w:rPr>
          <w:rFonts w:ascii="Verdana"/>
          <w:b/>
          <w:spacing w:val="-1"/>
          <w:sz w:val="17"/>
        </w:rPr>
        <w:t>Registration</w:t>
      </w:r>
      <w:r w:rsidRPr="0061160C">
        <w:rPr>
          <w:rFonts w:ascii="Verdana"/>
          <w:b/>
          <w:sz w:val="17"/>
        </w:rPr>
        <w:t xml:space="preserve"> for</w:t>
      </w:r>
      <w:r w:rsidRPr="0061160C">
        <w:rPr>
          <w:rFonts w:ascii="Verdana"/>
          <w:b/>
          <w:spacing w:val="-1"/>
          <w:sz w:val="17"/>
        </w:rPr>
        <w:t xml:space="preserve"> interim</w:t>
      </w:r>
      <w:r w:rsidRPr="0061160C">
        <w:rPr>
          <w:rFonts w:ascii="Verdana"/>
          <w:b/>
          <w:sz w:val="17"/>
        </w:rPr>
        <w:t xml:space="preserve"> </w:t>
      </w:r>
      <w:r w:rsidRPr="0061160C">
        <w:rPr>
          <w:rFonts w:ascii="Verdana"/>
          <w:b/>
          <w:spacing w:val="-1"/>
          <w:sz w:val="17"/>
        </w:rPr>
        <w:t>examination</w:t>
      </w:r>
    </w:p>
    <w:p w14:paraId="3E6AD03D" w14:textId="45A41F3B" w:rsidR="00904573" w:rsidRDefault="006556E9">
      <w:pPr>
        <w:pStyle w:val="Plattetekst"/>
        <w:numPr>
          <w:ilvl w:val="0"/>
          <w:numId w:val="15"/>
        </w:numPr>
        <w:tabs>
          <w:tab w:val="left" w:pos="683"/>
        </w:tabs>
        <w:spacing w:before="55" w:line="301" w:lineRule="auto"/>
        <w:ind w:right="584" w:hanging="566"/>
      </w:pPr>
      <w:r>
        <w:t>The BTO</w:t>
      </w:r>
      <w:r>
        <w:rPr>
          <w:spacing w:val="-1"/>
        </w:rPr>
        <w:t xml:space="preserve"> Education</w:t>
      </w:r>
      <w:r>
        <w:rPr>
          <w:spacing w:val="-3"/>
        </w:rPr>
        <w:t xml:space="preserve"> </w:t>
      </w:r>
      <w:r>
        <w:t xml:space="preserve">and </w:t>
      </w:r>
      <w:r>
        <w:rPr>
          <w:spacing w:val="-1"/>
        </w:rPr>
        <w:t>Examination</w:t>
      </w:r>
      <w:r>
        <w:t xml:space="preserve"> </w:t>
      </w:r>
      <w:r>
        <w:rPr>
          <w:spacing w:val="-1"/>
        </w:rPr>
        <w:t>Regulations</w:t>
      </w:r>
      <w:r>
        <w:t xml:space="preserve"> </w:t>
      </w:r>
      <w:r w:rsidR="00EF5DD1">
        <w:t xml:space="preserve">describe in article </w:t>
      </w:r>
      <w:r w:rsidR="000437A7">
        <w:t xml:space="preserve">25 </w:t>
      </w:r>
      <w:r>
        <w:t xml:space="preserve">and </w:t>
      </w:r>
      <w:r w:rsidR="000437A7">
        <w:t xml:space="preserve">27 </w:t>
      </w:r>
      <w:r w:rsidR="00EF5DD1">
        <w:t xml:space="preserve">for which courses and </w:t>
      </w:r>
      <w:r w:rsidR="00C82324">
        <w:t xml:space="preserve">interim </w:t>
      </w:r>
      <w:r>
        <w:t xml:space="preserve">examinations </w:t>
      </w:r>
      <w:r w:rsidR="007A2731">
        <w:t xml:space="preserve">the </w:t>
      </w:r>
      <w:r>
        <w:t>student ha</w:t>
      </w:r>
      <w:r w:rsidR="007A2731">
        <w:t>s</w:t>
      </w:r>
      <w:r>
        <w:t xml:space="preserve"> to register and </w:t>
      </w:r>
      <w:r>
        <w:rPr>
          <w:spacing w:val="-1"/>
        </w:rPr>
        <w:t>whether registration</w:t>
      </w:r>
      <w:r>
        <w:t xml:space="preserve"> for</w:t>
      </w:r>
      <w:r>
        <w:rPr>
          <w:spacing w:val="-1"/>
        </w:rPr>
        <w:t xml:space="preserve"> </w:t>
      </w:r>
      <w:r>
        <w:t>a</w:t>
      </w:r>
      <w:r>
        <w:rPr>
          <w:spacing w:val="2"/>
        </w:rPr>
        <w:t xml:space="preserve"> </w:t>
      </w:r>
      <w:r>
        <w:rPr>
          <w:spacing w:val="-1"/>
        </w:rPr>
        <w:t>course also</w:t>
      </w:r>
      <w:r>
        <w:t xml:space="preserve"> </w:t>
      </w:r>
      <w:r>
        <w:rPr>
          <w:spacing w:val="-1"/>
        </w:rPr>
        <w:t>entails</w:t>
      </w:r>
      <w:r>
        <w:rPr>
          <w:spacing w:val="61"/>
        </w:rPr>
        <w:t xml:space="preserve"> </w:t>
      </w:r>
      <w:r>
        <w:rPr>
          <w:spacing w:val="-1"/>
        </w:rPr>
        <w:t>registration</w:t>
      </w:r>
      <w:r>
        <w:t xml:space="preserve"> for</w:t>
      </w:r>
      <w:r>
        <w:rPr>
          <w:spacing w:val="-1"/>
        </w:rPr>
        <w:t xml:space="preserve"> </w:t>
      </w:r>
      <w:r>
        <w:t>the</w:t>
      </w:r>
      <w:r>
        <w:rPr>
          <w:spacing w:val="-1"/>
        </w:rPr>
        <w:t xml:space="preserve"> corresponding</w:t>
      </w:r>
      <w:r>
        <w:t xml:space="preserve"> </w:t>
      </w:r>
      <w:r>
        <w:rPr>
          <w:spacing w:val="-1"/>
        </w:rPr>
        <w:t>interim</w:t>
      </w:r>
      <w:r>
        <w:t xml:space="preserve"> </w:t>
      </w:r>
      <w:r>
        <w:rPr>
          <w:spacing w:val="-1"/>
        </w:rPr>
        <w:t>examination</w:t>
      </w:r>
      <w:r>
        <w:t xml:space="preserve"> </w:t>
      </w:r>
      <w:r>
        <w:rPr>
          <w:spacing w:val="-1"/>
        </w:rPr>
        <w:t xml:space="preserve">(Article </w:t>
      </w:r>
      <w:r w:rsidR="000437A7">
        <w:rPr>
          <w:spacing w:val="-1"/>
        </w:rPr>
        <w:t xml:space="preserve">27 </w:t>
      </w:r>
      <w:r>
        <w:rPr>
          <w:spacing w:val="-1"/>
        </w:rPr>
        <w:t>BTO Education</w:t>
      </w:r>
      <w:r>
        <w:t xml:space="preserve"> and </w:t>
      </w:r>
      <w:r>
        <w:rPr>
          <w:spacing w:val="-1"/>
        </w:rPr>
        <w:t>Examination</w:t>
      </w:r>
      <w:r>
        <w:rPr>
          <w:spacing w:val="61"/>
        </w:rPr>
        <w:t xml:space="preserve"> </w:t>
      </w:r>
      <w:r>
        <w:rPr>
          <w:spacing w:val="-1"/>
        </w:rPr>
        <w:t>Regulations).</w:t>
      </w:r>
    </w:p>
    <w:p w14:paraId="22C388AE" w14:textId="77777777" w:rsidR="00904573" w:rsidRDefault="006556E9">
      <w:pPr>
        <w:pStyle w:val="Plattetekst"/>
        <w:numPr>
          <w:ilvl w:val="0"/>
          <w:numId w:val="15"/>
        </w:numPr>
        <w:tabs>
          <w:tab w:val="left" w:pos="683"/>
        </w:tabs>
        <w:spacing w:line="206" w:lineRule="exact"/>
        <w:ind w:hanging="566"/>
      </w:pPr>
      <w:r>
        <w:rPr>
          <w:spacing w:val="-1"/>
        </w:rPr>
        <w:t>If registering for courses is required, students</w:t>
      </w:r>
      <w:r>
        <w:t xml:space="preserve"> </w:t>
      </w:r>
      <w:r>
        <w:rPr>
          <w:spacing w:val="-1"/>
        </w:rPr>
        <w:t>can</w:t>
      </w:r>
      <w:r>
        <w:t xml:space="preserve"> </w:t>
      </w:r>
      <w:r>
        <w:rPr>
          <w:spacing w:val="-1"/>
        </w:rPr>
        <w:t>also</w:t>
      </w:r>
      <w:r>
        <w:t xml:space="preserve"> </w:t>
      </w:r>
      <w:r>
        <w:rPr>
          <w:spacing w:val="-1"/>
        </w:rPr>
        <w:t xml:space="preserve">register </w:t>
      </w:r>
      <w:r>
        <w:t>for</w:t>
      </w:r>
      <w:r>
        <w:rPr>
          <w:spacing w:val="-1"/>
        </w:rPr>
        <w:t xml:space="preserve"> just</w:t>
      </w:r>
      <w:r>
        <w:t xml:space="preserve"> the</w:t>
      </w:r>
      <w:r>
        <w:rPr>
          <w:spacing w:val="-1"/>
        </w:rPr>
        <w:t xml:space="preserve"> interim</w:t>
      </w:r>
      <w:r>
        <w:t xml:space="preserve"> </w:t>
      </w:r>
      <w:r>
        <w:rPr>
          <w:spacing w:val="-1"/>
        </w:rPr>
        <w:t>examination of that course.</w:t>
      </w:r>
    </w:p>
    <w:p w14:paraId="425F50DB" w14:textId="3DBCA8A6" w:rsidR="00904573" w:rsidRDefault="006556E9">
      <w:pPr>
        <w:pStyle w:val="Plattetekst"/>
        <w:numPr>
          <w:ilvl w:val="0"/>
          <w:numId w:val="15"/>
        </w:numPr>
        <w:tabs>
          <w:tab w:val="left" w:pos="683"/>
        </w:tabs>
        <w:spacing w:before="52"/>
        <w:ind w:hanging="566"/>
      </w:pPr>
      <w:r>
        <w:rPr>
          <w:spacing w:val="-1"/>
        </w:rPr>
        <w:t>During</w:t>
      </w:r>
      <w:r>
        <w:t xml:space="preserve"> the</w:t>
      </w:r>
      <w:r>
        <w:rPr>
          <w:spacing w:val="-1"/>
        </w:rPr>
        <w:t xml:space="preserve"> registration</w:t>
      </w:r>
      <w:r>
        <w:t xml:space="preserve"> </w:t>
      </w:r>
      <w:r>
        <w:rPr>
          <w:spacing w:val="-1"/>
        </w:rPr>
        <w:t>period,</w:t>
      </w:r>
      <w:r>
        <w:t xml:space="preserve"> </w:t>
      </w:r>
      <w:r>
        <w:rPr>
          <w:spacing w:val="-1"/>
        </w:rPr>
        <w:t>students</w:t>
      </w:r>
      <w:r>
        <w:t xml:space="preserve"> can</w:t>
      </w:r>
      <w:r>
        <w:rPr>
          <w:spacing w:val="-3"/>
        </w:rPr>
        <w:t xml:space="preserve"> </w:t>
      </w:r>
      <w:r>
        <w:rPr>
          <w:spacing w:val="-1"/>
        </w:rPr>
        <w:t>cancel their registration</w:t>
      </w:r>
      <w:r>
        <w:t xml:space="preserve"> for</w:t>
      </w:r>
      <w:r>
        <w:rPr>
          <w:spacing w:val="-1"/>
        </w:rPr>
        <w:t xml:space="preserve"> </w:t>
      </w:r>
      <w:r>
        <w:t xml:space="preserve">an </w:t>
      </w:r>
      <w:r>
        <w:rPr>
          <w:spacing w:val="-1"/>
        </w:rPr>
        <w:t>interim</w:t>
      </w:r>
      <w:r>
        <w:t xml:space="preserve"> </w:t>
      </w:r>
      <w:r>
        <w:rPr>
          <w:spacing w:val="-1"/>
        </w:rPr>
        <w:t>examination</w:t>
      </w:r>
      <w:r w:rsidR="00044849">
        <w:rPr>
          <w:spacing w:val="-1"/>
        </w:rPr>
        <w:t xml:space="preserve"> </w:t>
      </w:r>
      <w:r w:rsidR="00044849" w:rsidRPr="00044849">
        <w:rPr>
          <w:spacing w:val="-1"/>
        </w:rPr>
        <w:t xml:space="preserve">until </w:t>
      </w:r>
      <w:r w:rsidR="00044849">
        <w:rPr>
          <w:spacing w:val="-1"/>
        </w:rPr>
        <w:t>halfway</w:t>
      </w:r>
      <w:r w:rsidR="00044849" w:rsidRPr="00044849">
        <w:rPr>
          <w:spacing w:val="-1"/>
        </w:rPr>
        <w:t xml:space="preserve"> the </w:t>
      </w:r>
      <w:r w:rsidR="00044849">
        <w:rPr>
          <w:spacing w:val="-1"/>
        </w:rPr>
        <w:t xml:space="preserve">education </w:t>
      </w:r>
      <w:r w:rsidR="00044849" w:rsidRPr="00044849">
        <w:rPr>
          <w:spacing w:val="-1"/>
        </w:rPr>
        <w:t>period</w:t>
      </w:r>
      <w:r>
        <w:rPr>
          <w:spacing w:val="-1"/>
        </w:rPr>
        <w:t>.</w:t>
      </w:r>
      <w:r w:rsidR="0054651D" w:rsidRPr="0054651D">
        <w:t xml:space="preserve"> </w:t>
      </w:r>
      <w:r w:rsidR="0054651D" w:rsidRPr="0054651D">
        <w:rPr>
          <w:spacing w:val="-1"/>
        </w:rPr>
        <w:t>Students who cancel their registration after this period will receive the result 'no grade'.</w:t>
      </w:r>
    </w:p>
    <w:p w14:paraId="5DADACA3" w14:textId="77777777" w:rsidR="00904573" w:rsidRDefault="00904573">
      <w:pPr>
        <w:rPr>
          <w:rFonts w:ascii="Verdana" w:eastAsia="Verdana" w:hAnsi="Verdana" w:cs="Verdana"/>
          <w:sz w:val="16"/>
          <w:szCs w:val="16"/>
        </w:rPr>
      </w:pPr>
    </w:p>
    <w:p w14:paraId="6AC4C334" w14:textId="5616DDC4" w:rsidR="00904573" w:rsidRDefault="006556E9">
      <w:pPr>
        <w:pStyle w:val="Plattetekst"/>
        <w:tabs>
          <w:tab w:val="left" w:pos="1556"/>
        </w:tabs>
        <w:spacing w:before="119"/>
        <w:ind w:left="116" w:firstLine="0"/>
      </w:pPr>
      <w:bookmarkStart w:id="18" w:name="_bookmark18"/>
      <w:bookmarkEnd w:id="18"/>
      <w:r>
        <w:rPr>
          <w:b/>
          <w:spacing w:val="-1"/>
        </w:rPr>
        <w:t xml:space="preserve">Article </w:t>
      </w:r>
      <w:r>
        <w:rPr>
          <w:b/>
        </w:rPr>
        <w:t>14</w:t>
      </w:r>
      <w:r>
        <w:rPr>
          <w:b/>
        </w:rPr>
        <w:tab/>
      </w:r>
      <w:r w:rsidRPr="0061160C">
        <w:rPr>
          <w:b/>
          <w:spacing w:val="-1"/>
        </w:rPr>
        <w:t>Monitoring</w:t>
      </w:r>
      <w:r w:rsidRPr="0061160C">
        <w:rPr>
          <w:b/>
        </w:rPr>
        <w:t xml:space="preserve"> </w:t>
      </w:r>
      <w:r w:rsidRPr="0061160C">
        <w:rPr>
          <w:b/>
          <w:spacing w:val="-1"/>
        </w:rPr>
        <w:t>of</w:t>
      </w:r>
      <w:r w:rsidRPr="0061160C">
        <w:rPr>
          <w:b/>
        </w:rPr>
        <w:t xml:space="preserve"> </w:t>
      </w:r>
      <w:r w:rsidRPr="0061160C">
        <w:rPr>
          <w:b/>
          <w:spacing w:val="-1"/>
        </w:rPr>
        <w:t>preconditions</w:t>
      </w:r>
      <w:r w:rsidRPr="0061160C">
        <w:rPr>
          <w:b/>
        </w:rPr>
        <w:t xml:space="preserve"> for</w:t>
      </w:r>
      <w:r w:rsidRPr="0061160C">
        <w:rPr>
          <w:b/>
          <w:spacing w:val="-1"/>
        </w:rPr>
        <w:t xml:space="preserve"> taking</w:t>
      </w:r>
      <w:r w:rsidRPr="0061160C">
        <w:rPr>
          <w:b/>
        </w:rPr>
        <w:t xml:space="preserve"> </w:t>
      </w:r>
      <w:r w:rsidRPr="0061160C">
        <w:rPr>
          <w:b/>
          <w:spacing w:val="-1"/>
        </w:rPr>
        <w:t>interim</w:t>
      </w:r>
      <w:r w:rsidRPr="0061160C">
        <w:rPr>
          <w:b/>
          <w:spacing w:val="1"/>
        </w:rPr>
        <w:t xml:space="preserve"> </w:t>
      </w:r>
      <w:r w:rsidRPr="0061160C">
        <w:rPr>
          <w:b/>
          <w:spacing w:val="-1"/>
        </w:rPr>
        <w:t>examinations</w:t>
      </w:r>
    </w:p>
    <w:p w14:paraId="19818180" w14:textId="22D30337" w:rsidR="00904573" w:rsidRDefault="006556E9">
      <w:pPr>
        <w:pStyle w:val="Plattetekst"/>
        <w:spacing w:before="52" w:line="303" w:lineRule="auto"/>
        <w:ind w:left="116" w:right="237" w:firstLine="0"/>
      </w:pPr>
      <w:r>
        <w:t>The</w:t>
      </w:r>
      <w:r>
        <w:rPr>
          <w:spacing w:val="-1"/>
        </w:rPr>
        <w:t xml:space="preserve"> Examiner determines</w:t>
      </w:r>
      <w:r>
        <w:t xml:space="preserve"> </w:t>
      </w:r>
      <w:r>
        <w:rPr>
          <w:spacing w:val="-1"/>
        </w:rPr>
        <w:t xml:space="preserve">whether </w:t>
      </w:r>
      <w:r>
        <w:t>the</w:t>
      </w:r>
      <w:r>
        <w:rPr>
          <w:spacing w:val="-1"/>
        </w:rPr>
        <w:t xml:space="preserve"> preconditions</w:t>
      </w:r>
      <w:r>
        <w:t xml:space="preserve"> </w:t>
      </w:r>
      <w:r>
        <w:rPr>
          <w:spacing w:val="-1"/>
        </w:rPr>
        <w:t>(if</w:t>
      </w:r>
      <w:r>
        <w:rPr>
          <w:spacing w:val="2"/>
        </w:rPr>
        <w:t xml:space="preserve"> </w:t>
      </w:r>
      <w:r w:rsidR="001B2696">
        <w:t>applicable</w:t>
      </w:r>
      <w:r>
        <w:t xml:space="preserve">) </w:t>
      </w:r>
      <w:r>
        <w:rPr>
          <w:spacing w:val="-1"/>
        </w:rPr>
        <w:t>for taking</w:t>
      </w:r>
      <w:r>
        <w:t xml:space="preserve"> the</w:t>
      </w:r>
      <w:r>
        <w:rPr>
          <w:spacing w:val="-1"/>
        </w:rPr>
        <w:t xml:space="preserve"> interim</w:t>
      </w:r>
      <w:r>
        <w:t xml:space="preserve"> </w:t>
      </w:r>
      <w:r>
        <w:rPr>
          <w:spacing w:val="-1"/>
        </w:rPr>
        <w:t>examination</w:t>
      </w:r>
      <w:r>
        <w:t xml:space="preserve"> have</w:t>
      </w:r>
      <w:r>
        <w:rPr>
          <w:spacing w:val="57"/>
        </w:rPr>
        <w:t xml:space="preserve"> </w:t>
      </w:r>
      <w:r>
        <w:rPr>
          <w:spacing w:val="-1"/>
        </w:rPr>
        <w:t>been</w:t>
      </w:r>
      <w:r>
        <w:t xml:space="preserve"> </w:t>
      </w:r>
      <w:r>
        <w:rPr>
          <w:spacing w:val="-1"/>
        </w:rPr>
        <w:t>met.</w:t>
      </w:r>
      <w:r>
        <w:t xml:space="preserve"> The</w:t>
      </w:r>
      <w:r>
        <w:rPr>
          <w:spacing w:val="-1"/>
        </w:rPr>
        <w:t xml:space="preserve"> preconditions</w:t>
      </w:r>
      <w:r>
        <w:t xml:space="preserve"> </w:t>
      </w:r>
      <w:r>
        <w:rPr>
          <w:spacing w:val="-1"/>
        </w:rPr>
        <w:t>are specified in</w:t>
      </w:r>
      <w:r>
        <w:t xml:space="preserve"> the Study </w:t>
      </w:r>
      <w:r>
        <w:rPr>
          <w:spacing w:val="-1"/>
        </w:rPr>
        <w:t xml:space="preserve">Handbook </w:t>
      </w:r>
      <w:r>
        <w:t>or</w:t>
      </w:r>
      <w:r>
        <w:rPr>
          <w:spacing w:val="-1"/>
        </w:rPr>
        <w:t xml:space="preserve"> </w:t>
      </w:r>
      <w:r>
        <w:t xml:space="preserve">the </w:t>
      </w:r>
      <w:r>
        <w:rPr>
          <w:spacing w:val="-1"/>
        </w:rPr>
        <w:t xml:space="preserve">course guide </w:t>
      </w:r>
      <w:r>
        <w:t>for</w:t>
      </w:r>
      <w:r>
        <w:rPr>
          <w:spacing w:val="-1"/>
        </w:rPr>
        <w:t xml:space="preserve"> </w:t>
      </w:r>
      <w:r>
        <w:t xml:space="preserve">the </w:t>
      </w:r>
      <w:r>
        <w:rPr>
          <w:spacing w:val="-1"/>
        </w:rPr>
        <w:t>course.</w:t>
      </w:r>
    </w:p>
    <w:p w14:paraId="1851DCA6" w14:textId="77777777" w:rsidR="00904573" w:rsidRDefault="00904573">
      <w:pPr>
        <w:spacing w:before="2"/>
        <w:rPr>
          <w:rFonts w:ascii="Verdana" w:eastAsia="Verdana" w:hAnsi="Verdana" w:cs="Verdana"/>
          <w:sz w:val="21"/>
          <w:szCs w:val="21"/>
        </w:rPr>
      </w:pPr>
    </w:p>
    <w:p w14:paraId="178A9B48" w14:textId="77777777" w:rsidR="00904573" w:rsidRDefault="006556E9">
      <w:pPr>
        <w:tabs>
          <w:tab w:val="left" w:pos="1556"/>
        </w:tabs>
        <w:ind w:left="116"/>
        <w:rPr>
          <w:rFonts w:ascii="Verdana" w:eastAsia="Verdana" w:hAnsi="Verdana" w:cs="Verdana"/>
          <w:sz w:val="17"/>
          <w:szCs w:val="17"/>
        </w:rPr>
      </w:pPr>
      <w:bookmarkStart w:id="19" w:name="_bookmark19"/>
      <w:bookmarkEnd w:id="19"/>
      <w:r>
        <w:rPr>
          <w:rFonts w:ascii="Verdana"/>
          <w:b/>
          <w:spacing w:val="-1"/>
          <w:sz w:val="17"/>
        </w:rPr>
        <w:t xml:space="preserve">Article </w:t>
      </w:r>
      <w:r>
        <w:rPr>
          <w:rFonts w:ascii="Verdana"/>
          <w:b/>
          <w:sz w:val="17"/>
        </w:rPr>
        <w:t>15</w:t>
      </w:r>
      <w:r>
        <w:rPr>
          <w:rFonts w:ascii="Verdana"/>
          <w:b/>
          <w:sz w:val="17"/>
        </w:rPr>
        <w:tab/>
      </w:r>
      <w:r w:rsidRPr="0061160C">
        <w:rPr>
          <w:rFonts w:ascii="Verdana"/>
          <w:b/>
          <w:spacing w:val="-1"/>
          <w:sz w:val="17"/>
        </w:rPr>
        <w:t xml:space="preserve">Failure </w:t>
      </w:r>
      <w:r w:rsidRPr="0061160C">
        <w:rPr>
          <w:rFonts w:ascii="Verdana"/>
          <w:b/>
          <w:sz w:val="17"/>
        </w:rPr>
        <w:t>to take</w:t>
      </w:r>
      <w:r w:rsidRPr="0061160C">
        <w:rPr>
          <w:rFonts w:ascii="Verdana"/>
          <w:b/>
          <w:spacing w:val="-1"/>
          <w:sz w:val="17"/>
        </w:rPr>
        <w:t xml:space="preserve"> </w:t>
      </w:r>
      <w:r w:rsidRPr="0061160C">
        <w:rPr>
          <w:rFonts w:ascii="Verdana"/>
          <w:b/>
          <w:sz w:val="17"/>
        </w:rPr>
        <w:t>the</w:t>
      </w:r>
      <w:r w:rsidRPr="0061160C">
        <w:rPr>
          <w:rFonts w:ascii="Verdana"/>
          <w:b/>
          <w:spacing w:val="-1"/>
          <w:sz w:val="17"/>
        </w:rPr>
        <w:t xml:space="preserve"> interim</w:t>
      </w:r>
      <w:r w:rsidRPr="0061160C">
        <w:rPr>
          <w:rFonts w:ascii="Verdana"/>
          <w:b/>
          <w:sz w:val="17"/>
        </w:rPr>
        <w:t xml:space="preserve"> </w:t>
      </w:r>
      <w:r w:rsidRPr="0061160C">
        <w:rPr>
          <w:rFonts w:ascii="Verdana"/>
          <w:b/>
          <w:spacing w:val="-1"/>
          <w:sz w:val="17"/>
        </w:rPr>
        <w:t>examination</w:t>
      </w:r>
    </w:p>
    <w:p w14:paraId="3B73DDDE" w14:textId="77777777" w:rsidR="006556E9" w:rsidRDefault="006556E9">
      <w:pPr>
        <w:pStyle w:val="Plattetekst"/>
        <w:numPr>
          <w:ilvl w:val="0"/>
          <w:numId w:val="14"/>
        </w:numPr>
        <w:tabs>
          <w:tab w:val="left" w:pos="683"/>
        </w:tabs>
        <w:spacing w:before="55" w:line="301" w:lineRule="auto"/>
        <w:ind w:right="149" w:hanging="566"/>
      </w:pPr>
      <w:r>
        <w:t>This article solely applies for courses taken at WU.</w:t>
      </w:r>
    </w:p>
    <w:p w14:paraId="671356C7" w14:textId="58361E13" w:rsidR="00904573" w:rsidRDefault="007A2731">
      <w:pPr>
        <w:pStyle w:val="Plattetekst"/>
        <w:numPr>
          <w:ilvl w:val="0"/>
          <w:numId w:val="14"/>
        </w:numPr>
        <w:tabs>
          <w:tab w:val="left" w:pos="683"/>
        </w:tabs>
        <w:spacing w:before="55" w:line="301" w:lineRule="auto"/>
        <w:ind w:right="149" w:hanging="566"/>
      </w:pPr>
      <w:r>
        <w:t>The</w:t>
      </w:r>
      <w:r w:rsidR="006556E9">
        <w:rPr>
          <w:spacing w:val="1"/>
        </w:rPr>
        <w:t xml:space="preserve"> </w:t>
      </w:r>
      <w:r w:rsidR="006556E9">
        <w:rPr>
          <w:spacing w:val="-1"/>
        </w:rPr>
        <w:t>student</w:t>
      </w:r>
      <w:r w:rsidR="006556E9">
        <w:t xml:space="preserve"> </w:t>
      </w:r>
      <w:r w:rsidR="006556E9">
        <w:rPr>
          <w:spacing w:val="-1"/>
        </w:rPr>
        <w:t>who</w:t>
      </w:r>
      <w:r w:rsidR="006556E9">
        <w:rPr>
          <w:spacing w:val="-2"/>
        </w:rPr>
        <w:t xml:space="preserve"> </w:t>
      </w:r>
      <w:r w:rsidR="006556E9">
        <w:t xml:space="preserve">has </w:t>
      </w:r>
      <w:r w:rsidR="006556E9">
        <w:rPr>
          <w:spacing w:val="-1"/>
        </w:rPr>
        <w:t xml:space="preserve">registered </w:t>
      </w:r>
      <w:r w:rsidR="006556E9">
        <w:t>for</w:t>
      </w:r>
      <w:r w:rsidR="006556E9">
        <w:rPr>
          <w:spacing w:val="-1"/>
        </w:rPr>
        <w:t xml:space="preserve"> </w:t>
      </w:r>
      <w:r w:rsidR="006556E9">
        <w:t xml:space="preserve">an </w:t>
      </w:r>
      <w:r w:rsidR="006556E9">
        <w:rPr>
          <w:spacing w:val="-1"/>
        </w:rPr>
        <w:t>interim</w:t>
      </w:r>
      <w:r w:rsidR="006556E9">
        <w:t xml:space="preserve"> </w:t>
      </w:r>
      <w:r w:rsidR="006556E9">
        <w:rPr>
          <w:spacing w:val="-1"/>
        </w:rPr>
        <w:t>examination</w:t>
      </w:r>
      <w:r w:rsidR="006556E9">
        <w:t xml:space="preserve"> and </w:t>
      </w:r>
      <w:r w:rsidR="006556E9">
        <w:rPr>
          <w:spacing w:val="-1"/>
        </w:rPr>
        <w:t>who</w:t>
      </w:r>
      <w:r w:rsidR="006556E9">
        <w:t xml:space="preserve"> </w:t>
      </w:r>
      <w:r w:rsidR="006556E9">
        <w:rPr>
          <w:spacing w:val="-1"/>
        </w:rPr>
        <w:t>does</w:t>
      </w:r>
      <w:r w:rsidR="006556E9">
        <w:t xml:space="preserve"> not </w:t>
      </w:r>
      <w:r w:rsidR="006556E9">
        <w:rPr>
          <w:spacing w:val="-1"/>
        </w:rPr>
        <w:t xml:space="preserve">cancel </w:t>
      </w:r>
      <w:r w:rsidR="006556E9">
        <w:rPr>
          <w:spacing w:val="-2"/>
        </w:rPr>
        <w:t>this</w:t>
      </w:r>
      <w:r w:rsidR="006556E9">
        <w:t xml:space="preserve"> </w:t>
      </w:r>
      <w:r w:rsidR="006556E9">
        <w:rPr>
          <w:spacing w:val="-1"/>
        </w:rPr>
        <w:t>registration</w:t>
      </w:r>
      <w:r w:rsidR="006556E9">
        <w:rPr>
          <w:spacing w:val="61"/>
        </w:rPr>
        <w:t xml:space="preserve"> </w:t>
      </w:r>
      <w:r w:rsidR="006556E9">
        <w:rPr>
          <w:spacing w:val="-1"/>
        </w:rPr>
        <w:t>in</w:t>
      </w:r>
      <w:r w:rsidR="006556E9">
        <w:t xml:space="preserve"> a</w:t>
      </w:r>
      <w:r w:rsidR="006556E9">
        <w:rPr>
          <w:spacing w:val="1"/>
        </w:rPr>
        <w:t xml:space="preserve"> </w:t>
      </w:r>
      <w:r w:rsidR="006556E9">
        <w:rPr>
          <w:spacing w:val="-1"/>
        </w:rPr>
        <w:t>timely</w:t>
      </w:r>
      <w:r w:rsidR="006556E9">
        <w:t xml:space="preserve"> </w:t>
      </w:r>
      <w:r w:rsidR="006556E9">
        <w:rPr>
          <w:spacing w:val="-1"/>
        </w:rPr>
        <w:t>fashion,</w:t>
      </w:r>
      <w:r w:rsidR="006556E9">
        <w:t xml:space="preserve"> but </w:t>
      </w:r>
      <w:r w:rsidR="006556E9">
        <w:rPr>
          <w:spacing w:val="-1"/>
        </w:rPr>
        <w:t>does</w:t>
      </w:r>
      <w:r w:rsidR="006556E9">
        <w:rPr>
          <w:spacing w:val="-3"/>
        </w:rPr>
        <w:t xml:space="preserve"> </w:t>
      </w:r>
      <w:r w:rsidR="006556E9">
        <w:t xml:space="preserve">not </w:t>
      </w:r>
      <w:r w:rsidR="006556E9">
        <w:rPr>
          <w:spacing w:val="-1"/>
        </w:rPr>
        <w:t>wish</w:t>
      </w:r>
      <w:r w:rsidR="006556E9">
        <w:t xml:space="preserve"> to take</w:t>
      </w:r>
      <w:r w:rsidR="006556E9">
        <w:rPr>
          <w:spacing w:val="-1"/>
        </w:rPr>
        <w:t xml:space="preserve"> </w:t>
      </w:r>
      <w:r w:rsidR="006556E9">
        <w:t>the</w:t>
      </w:r>
      <w:r w:rsidR="006556E9">
        <w:rPr>
          <w:spacing w:val="-1"/>
        </w:rPr>
        <w:t xml:space="preserve"> examination,</w:t>
      </w:r>
      <w:r w:rsidR="006556E9">
        <w:t xml:space="preserve"> can</w:t>
      </w:r>
      <w:r w:rsidR="006556E9">
        <w:rPr>
          <w:spacing w:val="-3"/>
        </w:rPr>
        <w:t xml:space="preserve"> </w:t>
      </w:r>
      <w:r w:rsidR="006556E9">
        <w:rPr>
          <w:spacing w:val="-1"/>
        </w:rPr>
        <w:t>request</w:t>
      </w:r>
      <w:r w:rsidR="006556E9">
        <w:t xml:space="preserve"> the </w:t>
      </w:r>
      <w:r w:rsidR="006556E9">
        <w:rPr>
          <w:spacing w:val="-1"/>
        </w:rPr>
        <w:t xml:space="preserve">Examiner </w:t>
      </w:r>
      <w:r w:rsidR="006556E9">
        <w:t xml:space="preserve">to </w:t>
      </w:r>
      <w:r w:rsidR="006556E9">
        <w:rPr>
          <w:spacing w:val="-1"/>
        </w:rPr>
        <w:t>reject</w:t>
      </w:r>
      <w:r w:rsidR="006556E9">
        <w:rPr>
          <w:spacing w:val="43"/>
        </w:rPr>
        <w:t xml:space="preserve"> </w:t>
      </w:r>
      <w:r w:rsidR="006556E9">
        <w:rPr>
          <w:spacing w:val="-1"/>
        </w:rPr>
        <w:t>this</w:t>
      </w:r>
      <w:r w:rsidR="006556E9">
        <w:t xml:space="preserve"> </w:t>
      </w:r>
      <w:r w:rsidR="006556E9">
        <w:rPr>
          <w:spacing w:val="-1"/>
        </w:rPr>
        <w:t>registration.</w:t>
      </w:r>
      <w:r w:rsidR="006556E9">
        <w:t xml:space="preserve"> </w:t>
      </w:r>
      <w:r w:rsidR="006556E9">
        <w:rPr>
          <w:spacing w:val="-1"/>
        </w:rPr>
        <w:t>This</w:t>
      </w:r>
      <w:r w:rsidR="006556E9">
        <w:t xml:space="preserve"> </w:t>
      </w:r>
      <w:r w:rsidR="006556E9">
        <w:rPr>
          <w:spacing w:val="-1"/>
        </w:rPr>
        <w:t>is</w:t>
      </w:r>
      <w:r w:rsidR="006556E9">
        <w:t xml:space="preserve"> </w:t>
      </w:r>
      <w:r w:rsidR="006556E9">
        <w:rPr>
          <w:spacing w:val="-1"/>
        </w:rPr>
        <w:t xml:space="preserve">allowed until </w:t>
      </w:r>
      <w:r w:rsidR="006556E9">
        <w:t>the</w:t>
      </w:r>
      <w:r w:rsidR="006556E9">
        <w:rPr>
          <w:spacing w:val="-1"/>
        </w:rPr>
        <w:t xml:space="preserve"> moment</w:t>
      </w:r>
      <w:r w:rsidR="006556E9">
        <w:t xml:space="preserve"> that </w:t>
      </w:r>
      <w:r w:rsidR="006556E9">
        <w:rPr>
          <w:spacing w:val="-1"/>
        </w:rPr>
        <w:t>the</w:t>
      </w:r>
      <w:r w:rsidR="006556E9">
        <w:t xml:space="preserve"> </w:t>
      </w:r>
      <w:r w:rsidR="006556E9">
        <w:rPr>
          <w:spacing w:val="-1"/>
        </w:rPr>
        <w:t>interim</w:t>
      </w:r>
      <w:r w:rsidR="006556E9">
        <w:t xml:space="preserve"> </w:t>
      </w:r>
      <w:r w:rsidR="006556E9">
        <w:rPr>
          <w:spacing w:val="-1"/>
        </w:rPr>
        <w:t>examination</w:t>
      </w:r>
      <w:r w:rsidR="006556E9">
        <w:t xml:space="preserve"> </w:t>
      </w:r>
      <w:r w:rsidR="006556E9">
        <w:rPr>
          <w:spacing w:val="-1"/>
        </w:rPr>
        <w:t>actually</w:t>
      </w:r>
      <w:r w:rsidR="006556E9">
        <w:t xml:space="preserve"> </w:t>
      </w:r>
      <w:r w:rsidR="006556E9">
        <w:rPr>
          <w:spacing w:val="-1"/>
        </w:rPr>
        <w:t>begins.</w:t>
      </w:r>
      <w:r w:rsidR="006556E9">
        <w:rPr>
          <w:spacing w:val="65"/>
        </w:rPr>
        <w:t xml:space="preserve"> </w:t>
      </w:r>
      <w:r w:rsidR="006556E9">
        <w:rPr>
          <w:rFonts w:cs="Verdana"/>
          <w:spacing w:val="-1"/>
        </w:rPr>
        <w:t>This</w:t>
      </w:r>
      <w:r w:rsidR="006556E9">
        <w:rPr>
          <w:rFonts w:cs="Verdana"/>
        </w:rPr>
        <w:t xml:space="preserve"> </w:t>
      </w:r>
      <w:r w:rsidR="006556E9">
        <w:rPr>
          <w:rFonts w:cs="Verdana"/>
          <w:spacing w:val="-1"/>
        </w:rPr>
        <w:t>rejection</w:t>
      </w:r>
      <w:r w:rsidR="006556E9">
        <w:rPr>
          <w:rFonts w:cs="Verdana"/>
        </w:rPr>
        <w:t xml:space="preserve"> </w:t>
      </w:r>
      <w:r w:rsidR="006556E9">
        <w:rPr>
          <w:rFonts w:cs="Verdana"/>
          <w:spacing w:val="-1"/>
        </w:rPr>
        <w:t>is</w:t>
      </w:r>
      <w:r w:rsidR="006556E9">
        <w:rPr>
          <w:rFonts w:cs="Verdana"/>
        </w:rPr>
        <w:t xml:space="preserve"> </w:t>
      </w:r>
      <w:r w:rsidR="006556E9">
        <w:rPr>
          <w:rFonts w:cs="Verdana"/>
          <w:spacing w:val="-1"/>
        </w:rPr>
        <w:t xml:space="preserve">reported </w:t>
      </w:r>
      <w:r w:rsidR="006556E9">
        <w:rPr>
          <w:rFonts w:cs="Verdana"/>
        </w:rPr>
        <w:t xml:space="preserve">with the </w:t>
      </w:r>
      <w:r w:rsidR="006556E9">
        <w:rPr>
          <w:rFonts w:cs="Verdana"/>
          <w:spacing w:val="-1"/>
        </w:rPr>
        <w:t>designation</w:t>
      </w:r>
      <w:r w:rsidR="006556E9">
        <w:rPr>
          <w:rFonts w:cs="Verdana"/>
        </w:rPr>
        <w:t xml:space="preserve"> </w:t>
      </w:r>
      <w:r w:rsidR="006556E9">
        <w:rPr>
          <w:rFonts w:cs="Verdana"/>
          <w:spacing w:val="-1"/>
        </w:rPr>
        <w:t>‘</w:t>
      </w:r>
      <w:r w:rsidR="0054651D">
        <w:rPr>
          <w:rFonts w:cs="Verdana"/>
          <w:i/>
          <w:spacing w:val="-1"/>
        </w:rPr>
        <w:t>N</w:t>
      </w:r>
      <w:r w:rsidR="00BA6889">
        <w:rPr>
          <w:rFonts w:cs="Verdana"/>
          <w:i/>
          <w:spacing w:val="-1"/>
        </w:rPr>
        <w:t>o grade</w:t>
      </w:r>
      <w:r w:rsidR="006556E9">
        <w:rPr>
          <w:rFonts w:cs="Verdana"/>
          <w:i/>
          <w:spacing w:val="-1"/>
        </w:rPr>
        <w:t>.</w:t>
      </w:r>
      <w:r w:rsidR="006556E9">
        <w:rPr>
          <w:rFonts w:cs="Verdana"/>
          <w:i/>
        </w:rPr>
        <w:t xml:space="preserve"> </w:t>
      </w:r>
      <w:r w:rsidR="006556E9">
        <w:rPr>
          <w:rFonts w:cs="Verdana"/>
        </w:rPr>
        <w:t>A</w:t>
      </w:r>
      <w:r w:rsidR="006556E9">
        <w:rPr>
          <w:rFonts w:cs="Verdana"/>
          <w:spacing w:val="1"/>
        </w:rPr>
        <w:t xml:space="preserve"> </w:t>
      </w:r>
      <w:r w:rsidR="006556E9">
        <w:rPr>
          <w:rFonts w:cs="Verdana"/>
          <w:spacing w:val="-1"/>
        </w:rPr>
        <w:t>‘</w:t>
      </w:r>
      <w:r w:rsidR="0054651D">
        <w:rPr>
          <w:rFonts w:cs="Verdana"/>
          <w:spacing w:val="-1"/>
        </w:rPr>
        <w:t>no grade</w:t>
      </w:r>
      <w:r w:rsidR="006556E9">
        <w:rPr>
          <w:rFonts w:cs="Verdana"/>
          <w:spacing w:val="-1"/>
        </w:rPr>
        <w:t>’</w:t>
      </w:r>
      <w:r w:rsidR="006556E9">
        <w:rPr>
          <w:rFonts w:cs="Verdana"/>
        </w:rPr>
        <w:t xml:space="preserve"> </w:t>
      </w:r>
      <w:r w:rsidR="006556E9">
        <w:rPr>
          <w:rFonts w:cs="Verdana"/>
          <w:spacing w:val="-2"/>
        </w:rPr>
        <w:t>is</w:t>
      </w:r>
      <w:r w:rsidR="006556E9">
        <w:rPr>
          <w:rFonts w:cs="Verdana"/>
        </w:rPr>
        <w:t xml:space="preserve"> not</w:t>
      </w:r>
      <w:r w:rsidR="006556E9">
        <w:rPr>
          <w:rFonts w:cs="Verdana"/>
          <w:spacing w:val="49"/>
        </w:rPr>
        <w:t xml:space="preserve"> </w:t>
      </w:r>
      <w:r w:rsidR="006556E9">
        <w:rPr>
          <w:spacing w:val="-1"/>
        </w:rPr>
        <w:t xml:space="preserve">considered </w:t>
      </w:r>
      <w:r w:rsidR="006556E9">
        <w:t xml:space="preserve">to </w:t>
      </w:r>
      <w:r w:rsidR="006556E9">
        <w:rPr>
          <w:spacing w:val="-1"/>
        </w:rPr>
        <w:t xml:space="preserve">be </w:t>
      </w:r>
      <w:r w:rsidR="006556E9">
        <w:t xml:space="preserve">a </w:t>
      </w:r>
      <w:r w:rsidR="006556E9">
        <w:rPr>
          <w:spacing w:val="-1"/>
        </w:rPr>
        <w:t>result.</w:t>
      </w:r>
      <w:r w:rsidR="006556E9">
        <w:t xml:space="preserve"> </w:t>
      </w:r>
      <w:proofErr w:type="spellStart"/>
      <w:r w:rsidR="0054651D">
        <w:rPr>
          <w:spacing w:val="-1"/>
        </w:rPr>
        <w:t>Íf</w:t>
      </w:r>
      <w:proofErr w:type="spellEnd"/>
      <w:r w:rsidR="0054651D">
        <w:rPr>
          <w:spacing w:val="-1"/>
        </w:rPr>
        <w:t xml:space="preserve"> a ‘no grade’ is given, any previous mark becomes void. </w:t>
      </w:r>
    </w:p>
    <w:p w14:paraId="6BF4F4EB" w14:textId="02751CB9" w:rsidR="00904573" w:rsidRDefault="006556E9">
      <w:pPr>
        <w:pStyle w:val="Plattetekst"/>
        <w:numPr>
          <w:ilvl w:val="0"/>
          <w:numId w:val="14"/>
        </w:numPr>
        <w:tabs>
          <w:tab w:val="left" w:pos="683"/>
        </w:tabs>
        <w:spacing w:line="301" w:lineRule="auto"/>
        <w:ind w:right="169" w:hanging="566"/>
      </w:pPr>
      <w:r>
        <w:t>The</w:t>
      </w:r>
      <w:r>
        <w:rPr>
          <w:spacing w:val="-1"/>
        </w:rPr>
        <w:t xml:space="preserve"> interim</w:t>
      </w:r>
      <w:r>
        <w:t xml:space="preserve"> </w:t>
      </w:r>
      <w:r>
        <w:rPr>
          <w:spacing w:val="-1"/>
        </w:rPr>
        <w:t>examination</w:t>
      </w:r>
      <w:r>
        <w:t xml:space="preserve"> of </w:t>
      </w:r>
      <w:r w:rsidR="007A2731">
        <w:t>the</w:t>
      </w:r>
      <w:r>
        <w:rPr>
          <w:spacing w:val="1"/>
        </w:rPr>
        <w:t xml:space="preserve"> </w:t>
      </w:r>
      <w:r>
        <w:rPr>
          <w:spacing w:val="-1"/>
        </w:rPr>
        <w:t>student</w:t>
      </w:r>
      <w:r>
        <w:t xml:space="preserve"> </w:t>
      </w:r>
      <w:r>
        <w:rPr>
          <w:spacing w:val="-1"/>
        </w:rPr>
        <w:t>who</w:t>
      </w:r>
      <w:r>
        <w:t xml:space="preserve"> </w:t>
      </w:r>
      <w:r>
        <w:rPr>
          <w:spacing w:val="-1"/>
        </w:rPr>
        <w:t>has</w:t>
      </w:r>
      <w:r>
        <w:t xml:space="preserve"> not </w:t>
      </w:r>
      <w:r>
        <w:rPr>
          <w:spacing w:val="-2"/>
        </w:rPr>
        <w:t>cancelled</w:t>
      </w:r>
      <w:r>
        <w:rPr>
          <w:spacing w:val="-1"/>
        </w:rPr>
        <w:t xml:space="preserve"> </w:t>
      </w:r>
      <w:r>
        <w:t xml:space="preserve">his </w:t>
      </w:r>
      <w:r>
        <w:rPr>
          <w:spacing w:val="-1"/>
        </w:rPr>
        <w:t>registration</w:t>
      </w:r>
      <w:r>
        <w:t xml:space="preserve"> on </w:t>
      </w:r>
      <w:r>
        <w:rPr>
          <w:spacing w:val="-1"/>
        </w:rPr>
        <w:t>time,</w:t>
      </w:r>
      <w:r>
        <w:t xml:space="preserve"> and </w:t>
      </w:r>
      <w:r>
        <w:rPr>
          <w:spacing w:val="-1"/>
        </w:rPr>
        <w:t>has</w:t>
      </w:r>
      <w:r>
        <w:t xml:space="preserve"> not</w:t>
      </w:r>
      <w:r>
        <w:rPr>
          <w:spacing w:val="59"/>
        </w:rPr>
        <w:t xml:space="preserve"> </w:t>
      </w:r>
      <w:r>
        <w:rPr>
          <w:spacing w:val="-1"/>
        </w:rPr>
        <w:t xml:space="preserve">requested </w:t>
      </w:r>
      <w:r>
        <w:t>the</w:t>
      </w:r>
      <w:r>
        <w:rPr>
          <w:spacing w:val="-1"/>
        </w:rPr>
        <w:t xml:space="preserve"> Examiner </w:t>
      </w:r>
      <w:r>
        <w:t xml:space="preserve">to </w:t>
      </w:r>
      <w:r>
        <w:rPr>
          <w:spacing w:val="-1"/>
        </w:rPr>
        <w:t>reject</w:t>
      </w:r>
      <w:r>
        <w:t xml:space="preserve"> the </w:t>
      </w:r>
      <w:r>
        <w:rPr>
          <w:spacing w:val="-1"/>
        </w:rPr>
        <w:t>registration,</w:t>
      </w:r>
      <w:r>
        <w:t xml:space="preserve"> but </w:t>
      </w:r>
      <w:r>
        <w:rPr>
          <w:spacing w:val="-1"/>
        </w:rPr>
        <w:t xml:space="preserve">still </w:t>
      </w:r>
      <w:r>
        <w:t>does not take</w:t>
      </w:r>
      <w:r>
        <w:rPr>
          <w:spacing w:val="-1"/>
        </w:rPr>
        <w:t xml:space="preserve"> </w:t>
      </w:r>
      <w:r>
        <w:t>the</w:t>
      </w:r>
      <w:r>
        <w:rPr>
          <w:spacing w:val="-1"/>
        </w:rPr>
        <w:t xml:space="preserve"> examination,</w:t>
      </w:r>
      <w:r>
        <w:t xml:space="preserve"> </w:t>
      </w:r>
      <w:r>
        <w:rPr>
          <w:spacing w:val="-1"/>
        </w:rPr>
        <w:t>is</w:t>
      </w:r>
      <w:r>
        <w:t xml:space="preserve"> </w:t>
      </w:r>
      <w:r>
        <w:rPr>
          <w:spacing w:val="-1"/>
        </w:rPr>
        <w:t>given</w:t>
      </w:r>
      <w:r>
        <w:rPr>
          <w:spacing w:val="41"/>
        </w:rPr>
        <w:t xml:space="preserve"> </w:t>
      </w:r>
      <w:r>
        <w:rPr>
          <w:rFonts w:cs="Verdana"/>
        </w:rPr>
        <w:t>the</w:t>
      </w:r>
      <w:r>
        <w:rPr>
          <w:rFonts w:cs="Verdana"/>
          <w:spacing w:val="-1"/>
        </w:rPr>
        <w:t xml:space="preserve"> assessment</w:t>
      </w:r>
      <w:r>
        <w:rPr>
          <w:rFonts w:cs="Verdana"/>
        </w:rPr>
        <w:t xml:space="preserve"> </w:t>
      </w:r>
      <w:r>
        <w:rPr>
          <w:rFonts w:cs="Verdana"/>
          <w:spacing w:val="-1"/>
        </w:rPr>
        <w:t>‘</w:t>
      </w:r>
      <w:r w:rsidR="00FF029F">
        <w:rPr>
          <w:rFonts w:cs="Verdana"/>
          <w:i/>
          <w:spacing w:val="-1"/>
        </w:rPr>
        <w:t>No Show’</w:t>
      </w:r>
      <w:r>
        <w:rPr>
          <w:rFonts w:cs="Verdana"/>
          <w:i/>
          <w:spacing w:val="-1"/>
        </w:rPr>
        <w:t>.</w:t>
      </w:r>
      <w:r>
        <w:rPr>
          <w:rFonts w:cs="Verdana"/>
          <w:i/>
          <w:spacing w:val="1"/>
        </w:rPr>
        <w:t xml:space="preserve"> </w:t>
      </w:r>
      <w:r>
        <w:rPr>
          <w:rFonts w:cs="Verdana"/>
        </w:rPr>
        <w:t>A</w:t>
      </w:r>
      <w:r>
        <w:rPr>
          <w:rFonts w:cs="Verdana"/>
          <w:spacing w:val="-3"/>
        </w:rPr>
        <w:t xml:space="preserve"> </w:t>
      </w:r>
      <w:r>
        <w:rPr>
          <w:rFonts w:cs="Verdana"/>
          <w:spacing w:val="-1"/>
        </w:rPr>
        <w:t>‘</w:t>
      </w:r>
      <w:r w:rsidR="00FF029F">
        <w:rPr>
          <w:rFonts w:cs="Verdana"/>
          <w:spacing w:val="-1"/>
        </w:rPr>
        <w:t>No Show</w:t>
      </w:r>
      <w:r>
        <w:rPr>
          <w:rFonts w:cs="Verdana"/>
          <w:spacing w:val="-1"/>
        </w:rPr>
        <w:t>’</w:t>
      </w:r>
      <w:r>
        <w:rPr>
          <w:rFonts w:cs="Verdana"/>
        </w:rPr>
        <w:t xml:space="preserve"> </w:t>
      </w:r>
      <w:r>
        <w:rPr>
          <w:rFonts w:cs="Verdana"/>
          <w:spacing w:val="-1"/>
        </w:rPr>
        <w:t>is</w:t>
      </w:r>
      <w:r>
        <w:rPr>
          <w:rFonts w:cs="Verdana"/>
        </w:rPr>
        <w:t xml:space="preserve"> </w:t>
      </w:r>
      <w:r>
        <w:rPr>
          <w:rFonts w:cs="Verdana"/>
          <w:spacing w:val="-1"/>
        </w:rPr>
        <w:t xml:space="preserve">considered </w:t>
      </w:r>
      <w:r>
        <w:rPr>
          <w:rFonts w:cs="Verdana"/>
        </w:rPr>
        <w:t xml:space="preserve">to </w:t>
      </w:r>
      <w:r>
        <w:rPr>
          <w:rFonts w:cs="Verdana"/>
          <w:spacing w:val="-1"/>
        </w:rPr>
        <w:t xml:space="preserve">be </w:t>
      </w:r>
      <w:r>
        <w:rPr>
          <w:rFonts w:cs="Verdana"/>
        </w:rPr>
        <w:t xml:space="preserve">an </w:t>
      </w:r>
      <w:r>
        <w:rPr>
          <w:rFonts w:cs="Verdana"/>
          <w:spacing w:val="-1"/>
        </w:rPr>
        <w:t>earned result.</w:t>
      </w:r>
      <w:r>
        <w:rPr>
          <w:rFonts w:cs="Verdana"/>
        </w:rPr>
        <w:t xml:space="preserve"> </w:t>
      </w:r>
      <w:bookmarkStart w:id="20" w:name="_Hlk57821498"/>
      <w:r>
        <w:rPr>
          <w:rFonts w:cs="Verdana"/>
        </w:rPr>
        <w:t xml:space="preserve">If a </w:t>
      </w:r>
      <w:r>
        <w:rPr>
          <w:rFonts w:cs="Verdana"/>
          <w:spacing w:val="-1"/>
        </w:rPr>
        <w:t>‘</w:t>
      </w:r>
      <w:r w:rsidR="00FF029F">
        <w:rPr>
          <w:rFonts w:cs="Verdana"/>
          <w:spacing w:val="-1"/>
        </w:rPr>
        <w:t>No Show</w:t>
      </w:r>
      <w:r>
        <w:rPr>
          <w:rFonts w:cs="Verdana"/>
          <w:spacing w:val="-1"/>
        </w:rPr>
        <w:t>’</w:t>
      </w:r>
      <w:r>
        <w:rPr>
          <w:rFonts w:cs="Verdana"/>
          <w:spacing w:val="77"/>
        </w:rPr>
        <w:t xml:space="preserve"> </w:t>
      </w:r>
      <w:r>
        <w:rPr>
          <w:spacing w:val="-1"/>
        </w:rPr>
        <w:t>is</w:t>
      </w:r>
      <w:r>
        <w:t xml:space="preserve"> </w:t>
      </w:r>
      <w:r>
        <w:rPr>
          <w:spacing w:val="-1"/>
        </w:rPr>
        <w:t>given,</w:t>
      </w:r>
      <w:r>
        <w:t xml:space="preserve"> any </w:t>
      </w:r>
      <w:r>
        <w:rPr>
          <w:spacing w:val="-1"/>
        </w:rPr>
        <w:t>previous</w:t>
      </w:r>
      <w:r>
        <w:t xml:space="preserve"> </w:t>
      </w:r>
      <w:r>
        <w:rPr>
          <w:spacing w:val="-1"/>
        </w:rPr>
        <w:t>mark</w:t>
      </w:r>
      <w:r>
        <w:t xml:space="preserve"> </w:t>
      </w:r>
      <w:r>
        <w:rPr>
          <w:spacing w:val="-1"/>
        </w:rPr>
        <w:t>becomes</w:t>
      </w:r>
      <w:r>
        <w:t xml:space="preserve"> </w:t>
      </w:r>
      <w:r>
        <w:rPr>
          <w:spacing w:val="-1"/>
        </w:rPr>
        <w:t>void.</w:t>
      </w:r>
    </w:p>
    <w:bookmarkEnd w:id="20"/>
    <w:p w14:paraId="4AF50BF9" w14:textId="77777777" w:rsidR="00904573" w:rsidRDefault="00904573">
      <w:pPr>
        <w:spacing w:before="6"/>
        <w:rPr>
          <w:rFonts w:ascii="Verdana" w:eastAsia="Verdana" w:hAnsi="Verdana" w:cs="Verdana"/>
          <w:sz w:val="21"/>
          <w:szCs w:val="21"/>
        </w:rPr>
      </w:pPr>
    </w:p>
    <w:p w14:paraId="35D93B34" w14:textId="77777777" w:rsidR="00904573" w:rsidRDefault="006556E9">
      <w:pPr>
        <w:tabs>
          <w:tab w:val="left" w:pos="1556"/>
        </w:tabs>
        <w:ind w:left="116"/>
        <w:rPr>
          <w:rFonts w:ascii="Verdana" w:eastAsia="Verdana" w:hAnsi="Verdana" w:cs="Verdana"/>
          <w:sz w:val="17"/>
          <w:szCs w:val="17"/>
        </w:rPr>
      </w:pPr>
      <w:bookmarkStart w:id="21" w:name="_bookmark20"/>
      <w:bookmarkEnd w:id="21"/>
      <w:r>
        <w:rPr>
          <w:rFonts w:ascii="Verdana"/>
          <w:b/>
          <w:spacing w:val="-1"/>
          <w:sz w:val="17"/>
        </w:rPr>
        <w:t xml:space="preserve">Article </w:t>
      </w:r>
      <w:r>
        <w:rPr>
          <w:rFonts w:ascii="Verdana"/>
          <w:b/>
          <w:sz w:val="17"/>
        </w:rPr>
        <w:t>16</w:t>
      </w:r>
      <w:r>
        <w:rPr>
          <w:rFonts w:ascii="Verdana"/>
          <w:b/>
          <w:sz w:val="17"/>
        </w:rPr>
        <w:tab/>
      </w:r>
      <w:r w:rsidRPr="0061160C">
        <w:rPr>
          <w:rFonts w:ascii="Verdana"/>
          <w:b/>
          <w:spacing w:val="-1"/>
          <w:sz w:val="17"/>
        </w:rPr>
        <w:t>Examination</w:t>
      </w:r>
      <w:r w:rsidRPr="0061160C">
        <w:rPr>
          <w:rFonts w:ascii="Verdana"/>
          <w:b/>
          <w:sz w:val="17"/>
        </w:rPr>
        <w:t xml:space="preserve"> </w:t>
      </w:r>
      <w:r w:rsidRPr="0061160C">
        <w:rPr>
          <w:rFonts w:ascii="Verdana"/>
          <w:b/>
          <w:spacing w:val="-1"/>
          <w:sz w:val="17"/>
        </w:rPr>
        <w:t>method</w:t>
      </w:r>
    </w:p>
    <w:p w14:paraId="69C11B5F" w14:textId="77777777" w:rsidR="00904573" w:rsidRDefault="006556E9">
      <w:pPr>
        <w:pStyle w:val="Plattetekst"/>
        <w:numPr>
          <w:ilvl w:val="0"/>
          <w:numId w:val="13"/>
        </w:numPr>
        <w:tabs>
          <w:tab w:val="left" w:pos="683"/>
        </w:tabs>
        <w:spacing w:before="52"/>
        <w:ind w:hanging="566"/>
      </w:pPr>
      <w:r>
        <w:t>The</w:t>
      </w:r>
      <w:r>
        <w:rPr>
          <w:spacing w:val="-1"/>
        </w:rPr>
        <w:t xml:space="preserve"> </w:t>
      </w:r>
      <w:r>
        <w:t xml:space="preserve">Study </w:t>
      </w:r>
      <w:r>
        <w:rPr>
          <w:spacing w:val="-1"/>
        </w:rPr>
        <w:t>Handbook specifies</w:t>
      </w:r>
      <w:r>
        <w:t xml:space="preserve"> for</w:t>
      </w:r>
      <w:r>
        <w:rPr>
          <w:spacing w:val="-1"/>
        </w:rPr>
        <w:t xml:space="preserve"> each</w:t>
      </w:r>
      <w:r>
        <w:t xml:space="preserve"> </w:t>
      </w:r>
      <w:r>
        <w:rPr>
          <w:spacing w:val="-1"/>
        </w:rPr>
        <w:t xml:space="preserve">course </w:t>
      </w:r>
      <w:r>
        <w:t>the</w:t>
      </w:r>
      <w:r>
        <w:rPr>
          <w:spacing w:val="-1"/>
        </w:rPr>
        <w:t xml:space="preserve"> examination</w:t>
      </w:r>
      <w:r>
        <w:t xml:space="preserve"> </w:t>
      </w:r>
      <w:r>
        <w:rPr>
          <w:spacing w:val="-1"/>
        </w:rPr>
        <w:t>method.</w:t>
      </w:r>
    </w:p>
    <w:p w14:paraId="3043F16A" w14:textId="2C2472F9" w:rsidR="00904573" w:rsidRDefault="006556E9">
      <w:pPr>
        <w:pStyle w:val="Plattetekst"/>
        <w:numPr>
          <w:ilvl w:val="0"/>
          <w:numId w:val="13"/>
        </w:numPr>
        <w:tabs>
          <w:tab w:val="left" w:pos="683"/>
        </w:tabs>
        <w:spacing w:before="52" w:line="301" w:lineRule="auto"/>
        <w:ind w:right="340" w:hanging="566"/>
      </w:pPr>
      <w:r>
        <w:t>The</w:t>
      </w:r>
      <w:r>
        <w:rPr>
          <w:spacing w:val="-1"/>
        </w:rPr>
        <w:t xml:space="preserve"> Examiner is</w:t>
      </w:r>
      <w:r>
        <w:t xml:space="preserve"> </w:t>
      </w:r>
      <w:r>
        <w:rPr>
          <w:spacing w:val="-1"/>
        </w:rPr>
        <w:t>responsible</w:t>
      </w:r>
      <w:r>
        <w:rPr>
          <w:spacing w:val="1"/>
        </w:rPr>
        <w:t xml:space="preserve"> </w:t>
      </w:r>
      <w:r>
        <w:t>for</w:t>
      </w:r>
      <w:r>
        <w:rPr>
          <w:spacing w:val="-1"/>
        </w:rPr>
        <w:t xml:space="preserve"> ensuring</w:t>
      </w:r>
      <w:r>
        <w:t xml:space="preserve"> that </w:t>
      </w:r>
      <w:r w:rsidR="007A2731">
        <w:t xml:space="preserve">the </w:t>
      </w:r>
      <w:r>
        <w:rPr>
          <w:spacing w:val="-1"/>
        </w:rPr>
        <w:t>student</w:t>
      </w:r>
      <w:r>
        <w:t xml:space="preserve"> </w:t>
      </w:r>
      <w:r>
        <w:rPr>
          <w:spacing w:val="-1"/>
        </w:rPr>
        <w:t>understand</w:t>
      </w:r>
      <w:r w:rsidR="007A2731">
        <w:rPr>
          <w:spacing w:val="-1"/>
        </w:rPr>
        <w:t>s</w:t>
      </w:r>
      <w:r>
        <w:rPr>
          <w:spacing w:val="1"/>
        </w:rPr>
        <w:t xml:space="preserve"> </w:t>
      </w:r>
      <w:r>
        <w:t>the</w:t>
      </w:r>
      <w:r>
        <w:rPr>
          <w:spacing w:val="-1"/>
        </w:rPr>
        <w:t xml:space="preserve"> requirements</w:t>
      </w:r>
      <w:r>
        <w:t xml:space="preserve"> for</w:t>
      </w:r>
      <w:r>
        <w:rPr>
          <w:spacing w:val="-1"/>
        </w:rPr>
        <w:t xml:space="preserve"> </w:t>
      </w:r>
      <w:r>
        <w:t>the</w:t>
      </w:r>
      <w:r>
        <w:rPr>
          <w:spacing w:val="53"/>
        </w:rPr>
        <w:t xml:space="preserve"> </w:t>
      </w:r>
      <w:r>
        <w:rPr>
          <w:spacing w:val="-1"/>
        </w:rPr>
        <w:t>interim</w:t>
      </w:r>
      <w:r>
        <w:t xml:space="preserve"> </w:t>
      </w:r>
      <w:r>
        <w:rPr>
          <w:spacing w:val="-1"/>
        </w:rPr>
        <w:t>examination</w:t>
      </w:r>
      <w:r>
        <w:t xml:space="preserve"> </w:t>
      </w:r>
      <w:r>
        <w:rPr>
          <w:spacing w:val="-1"/>
        </w:rPr>
        <w:t>in</w:t>
      </w:r>
      <w:r>
        <w:t xml:space="preserve"> </w:t>
      </w:r>
      <w:r>
        <w:rPr>
          <w:spacing w:val="-1"/>
        </w:rPr>
        <w:t>time.</w:t>
      </w:r>
      <w:r>
        <w:rPr>
          <w:spacing w:val="2"/>
        </w:rPr>
        <w:t xml:space="preserve"> </w:t>
      </w:r>
      <w:r>
        <w:rPr>
          <w:spacing w:val="-1"/>
        </w:rPr>
        <w:t>These requirements</w:t>
      </w:r>
      <w:r>
        <w:t xml:space="preserve"> </w:t>
      </w:r>
      <w:r>
        <w:rPr>
          <w:spacing w:val="-1"/>
        </w:rPr>
        <w:t>are listed in</w:t>
      </w:r>
      <w:r>
        <w:t xml:space="preserve"> </w:t>
      </w:r>
      <w:r>
        <w:rPr>
          <w:spacing w:val="-1"/>
        </w:rPr>
        <w:t>general terms</w:t>
      </w:r>
      <w:r>
        <w:t xml:space="preserve"> </w:t>
      </w:r>
      <w:r>
        <w:rPr>
          <w:spacing w:val="-1"/>
        </w:rPr>
        <w:t>in</w:t>
      </w:r>
      <w:r>
        <w:t xml:space="preserve"> the</w:t>
      </w:r>
      <w:r>
        <w:rPr>
          <w:spacing w:val="1"/>
        </w:rPr>
        <w:t xml:space="preserve"> </w:t>
      </w:r>
      <w:r>
        <w:t>Study</w:t>
      </w:r>
      <w:r>
        <w:rPr>
          <w:spacing w:val="61"/>
        </w:rPr>
        <w:t xml:space="preserve"> </w:t>
      </w:r>
      <w:r>
        <w:rPr>
          <w:spacing w:val="-1"/>
        </w:rPr>
        <w:t xml:space="preserve">Handbook </w:t>
      </w:r>
      <w:r>
        <w:t xml:space="preserve">and </w:t>
      </w:r>
      <w:r>
        <w:rPr>
          <w:spacing w:val="-1"/>
        </w:rPr>
        <w:t>in</w:t>
      </w:r>
      <w:r>
        <w:t xml:space="preserve"> </w:t>
      </w:r>
      <w:r>
        <w:rPr>
          <w:spacing w:val="-1"/>
        </w:rPr>
        <w:t>greater detail in</w:t>
      </w:r>
      <w:r>
        <w:t xml:space="preserve"> the </w:t>
      </w:r>
      <w:r>
        <w:rPr>
          <w:spacing w:val="-1"/>
        </w:rPr>
        <w:t>course guide.</w:t>
      </w:r>
      <w:r>
        <w:t xml:space="preserve"> The</w:t>
      </w:r>
      <w:r>
        <w:rPr>
          <w:spacing w:val="-1"/>
        </w:rPr>
        <w:t xml:space="preserve"> definitive subject</w:t>
      </w:r>
      <w:r>
        <w:t xml:space="preserve"> </w:t>
      </w:r>
      <w:r>
        <w:rPr>
          <w:spacing w:val="-1"/>
        </w:rPr>
        <w:t xml:space="preserve">matter </w:t>
      </w:r>
      <w:r>
        <w:t>for</w:t>
      </w:r>
      <w:r>
        <w:rPr>
          <w:spacing w:val="-1"/>
        </w:rPr>
        <w:t xml:space="preserve"> </w:t>
      </w:r>
      <w:r>
        <w:t>the</w:t>
      </w:r>
      <w:r>
        <w:rPr>
          <w:spacing w:val="-1"/>
        </w:rPr>
        <w:t xml:space="preserve"> interim</w:t>
      </w:r>
      <w:r>
        <w:rPr>
          <w:spacing w:val="57"/>
        </w:rPr>
        <w:t xml:space="preserve"> </w:t>
      </w:r>
      <w:r>
        <w:rPr>
          <w:spacing w:val="-1"/>
        </w:rPr>
        <w:t>examination</w:t>
      </w:r>
      <w:r>
        <w:t xml:space="preserve"> </w:t>
      </w:r>
      <w:r>
        <w:rPr>
          <w:spacing w:val="-2"/>
        </w:rPr>
        <w:t>will</w:t>
      </w:r>
      <w:r>
        <w:rPr>
          <w:spacing w:val="-1"/>
        </w:rPr>
        <w:t xml:space="preserve"> be </w:t>
      </w:r>
      <w:r>
        <w:t>announced</w:t>
      </w:r>
      <w:r>
        <w:rPr>
          <w:spacing w:val="-1"/>
        </w:rPr>
        <w:t xml:space="preserve"> </w:t>
      </w:r>
      <w:r>
        <w:t xml:space="preserve">no </w:t>
      </w:r>
      <w:r>
        <w:rPr>
          <w:spacing w:val="-1"/>
        </w:rPr>
        <w:t xml:space="preserve">later </w:t>
      </w:r>
      <w:r>
        <w:t xml:space="preserve">than the </w:t>
      </w:r>
      <w:r>
        <w:rPr>
          <w:spacing w:val="-1"/>
        </w:rPr>
        <w:t>beginning</w:t>
      </w:r>
      <w:r>
        <w:t xml:space="preserve"> </w:t>
      </w:r>
      <w:r>
        <w:rPr>
          <w:spacing w:val="-1"/>
        </w:rPr>
        <w:t>of</w:t>
      </w:r>
      <w:r>
        <w:t xml:space="preserve"> the</w:t>
      </w:r>
      <w:r>
        <w:rPr>
          <w:spacing w:val="1"/>
        </w:rPr>
        <w:t xml:space="preserve"> </w:t>
      </w:r>
      <w:r>
        <w:rPr>
          <w:spacing w:val="-1"/>
        </w:rPr>
        <w:t>education</w:t>
      </w:r>
      <w:r>
        <w:t xml:space="preserve"> </w:t>
      </w:r>
      <w:r>
        <w:rPr>
          <w:spacing w:val="-1"/>
        </w:rPr>
        <w:t>period.</w:t>
      </w:r>
    </w:p>
    <w:p w14:paraId="39914A8C" w14:textId="77777777" w:rsidR="00904573" w:rsidRDefault="006556E9">
      <w:pPr>
        <w:pStyle w:val="Plattetekst"/>
        <w:numPr>
          <w:ilvl w:val="0"/>
          <w:numId w:val="13"/>
        </w:numPr>
        <w:tabs>
          <w:tab w:val="left" w:pos="683"/>
        </w:tabs>
        <w:spacing w:before="1" w:line="301" w:lineRule="auto"/>
        <w:ind w:right="103" w:hanging="566"/>
      </w:pPr>
      <w:r>
        <w:t>The</w:t>
      </w:r>
      <w:r>
        <w:rPr>
          <w:spacing w:val="-1"/>
        </w:rPr>
        <w:t xml:space="preserve"> Examiner is</w:t>
      </w:r>
      <w:r>
        <w:t xml:space="preserve"> </w:t>
      </w:r>
      <w:r>
        <w:rPr>
          <w:spacing w:val="-1"/>
        </w:rPr>
        <w:t>responsible</w:t>
      </w:r>
      <w:r>
        <w:rPr>
          <w:spacing w:val="1"/>
        </w:rPr>
        <w:t xml:space="preserve"> </w:t>
      </w:r>
      <w:r>
        <w:t>for</w:t>
      </w:r>
      <w:r>
        <w:rPr>
          <w:spacing w:val="-1"/>
        </w:rPr>
        <w:t xml:space="preserve"> ensuring</w:t>
      </w:r>
      <w:r>
        <w:t xml:space="preserve"> that the </w:t>
      </w:r>
      <w:r>
        <w:rPr>
          <w:spacing w:val="-1"/>
        </w:rPr>
        <w:t>questions</w:t>
      </w:r>
      <w:r>
        <w:t xml:space="preserve"> and </w:t>
      </w:r>
      <w:r>
        <w:rPr>
          <w:spacing w:val="-1"/>
        </w:rPr>
        <w:t>assignments</w:t>
      </w:r>
      <w:r>
        <w:t xml:space="preserve"> on the</w:t>
      </w:r>
      <w:r>
        <w:rPr>
          <w:spacing w:val="-3"/>
        </w:rPr>
        <w:t xml:space="preserve"> </w:t>
      </w:r>
      <w:r>
        <w:rPr>
          <w:spacing w:val="-1"/>
        </w:rPr>
        <w:t>interim</w:t>
      </w:r>
      <w:r>
        <w:rPr>
          <w:spacing w:val="47"/>
        </w:rPr>
        <w:t xml:space="preserve"> </w:t>
      </w:r>
      <w:r>
        <w:rPr>
          <w:spacing w:val="-1"/>
        </w:rPr>
        <w:t>examination</w:t>
      </w:r>
      <w:r>
        <w:t xml:space="preserve"> </w:t>
      </w:r>
      <w:r>
        <w:rPr>
          <w:spacing w:val="-1"/>
        </w:rPr>
        <w:t>are clear,</w:t>
      </w:r>
      <w:r>
        <w:t xml:space="preserve"> </w:t>
      </w:r>
      <w:r>
        <w:rPr>
          <w:spacing w:val="-1"/>
        </w:rPr>
        <w:t xml:space="preserve">cover all </w:t>
      </w:r>
      <w:r>
        <w:t xml:space="preserve">the </w:t>
      </w:r>
      <w:r w:rsidRPr="00093F1E">
        <w:rPr>
          <w:spacing w:val="-1"/>
        </w:rPr>
        <w:t>learning</w:t>
      </w:r>
      <w:r w:rsidRPr="00093F1E">
        <w:t xml:space="preserve"> </w:t>
      </w:r>
      <w:r w:rsidRPr="00093F1E">
        <w:rPr>
          <w:spacing w:val="-1"/>
        </w:rPr>
        <w:t>outcomes</w:t>
      </w:r>
      <w:r w:rsidRPr="00093F1E">
        <w:t xml:space="preserve"> </w:t>
      </w:r>
      <w:r w:rsidRPr="00C82324">
        <w:rPr>
          <w:spacing w:val="-1"/>
        </w:rPr>
        <w:t>i</w:t>
      </w:r>
      <w:r>
        <w:rPr>
          <w:spacing w:val="-1"/>
        </w:rPr>
        <w:t>n</w:t>
      </w:r>
      <w:r>
        <w:t xml:space="preserve"> a</w:t>
      </w:r>
      <w:r>
        <w:rPr>
          <w:spacing w:val="1"/>
        </w:rPr>
        <w:t xml:space="preserve"> </w:t>
      </w:r>
      <w:r>
        <w:rPr>
          <w:spacing w:val="-1"/>
        </w:rPr>
        <w:t>balanced fashion</w:t>
      </w:r>
      <w:r>
        <w:t xml:space="preserve"> and </w:t>
      </w:r>
      <w:r>
        <w:rPr>
          <w:spacing w:val="-1"/>
        </w:rPr>
        <w:t>do</w:t>
      </w:r>
      <w:r>
        <w:rPr>
          <w:spacing w:val="-3"/>
        </w:rPr>
        <w:t xml:space="preserve"> </w:t>
      </w:r>
      <w:r>
        <w:t xml:space="preserve">not </w:t>
      </w:r>
      <w:r>
        <w:rPr>
          <w:spacing w:val="-1"/>
        </w:rPr>
        <w:t>go</w:t>
      </w:r>
      <w:r>
        <w:t xml:space="preserve"> </w:t>
      </w:r>
      <w:r>
        <w:rPr>
          <w:spacing w:val="-1"/>
        </w:rPr>
        <w:t>beyond</w:t>
      </w:r>
      <w:r>
        <w:rPr>
          <w:spacing w:val="71"/>
        </w:rPr>
        <w:t xml:space="preserve"> </w:t>
      </w:r>
      <w:r>
        <w:t>the</w:t>
      </w:r>
      <w:r>
        <w:rPr>
          <w:spacing w:val="-1"/>
        </w:rPr>
        <w:t xml:space="preserve"> specified subject</w:t>
      </w:r>
      <w:r>
        <w:t xml:space="preserve"> </w:t>
      </w:r>
      <w:r>
        <w:rPr>
          <w:spacing w:val="-1"/>
        </w:rPr>
        <w:t>matter.</w:t>
      </w:r>
    </w:p>
    <w:p w14:paraId="15E5AAF0" w14:textId="77777777" w:rsidR="00904573" w:rsidRDefault="006556E9">
      <w:pPr>
        <w:pStyle w:val="Plattetekst"/>
        <w:numPr>
          <w:ilvl w:val="0"/>
          <w:numId w:val="13"/>
        </w:numPr>
        <w:tabs>
          <w:tab w:val="left" w:pos="683"/>
        </w:tabs>
        <w:spacing w:before="2" w:line="301" w:lineRule="auto"/>
        <w:ind w:right="376" w:hanging="566"/>
      </w:pPr>
      <w:r>
        <w:t>The</w:t>
      </w:r>
      <w:r>
        <w:rPr>
          <w:spacing w:val="-1"/>
        </w:rPr>
        <w:t xml:space="preserve"> magnitude </w:t>
      </w:r>
      <w:r>
        <w:t>of an</w:t>
      </w:r>
      <w:r>
        <w:rPr>
          <w:spacing w:val="-3"/>
        </w:rPr>
        <w:t xml:space="preserve"> </w:t>
      </w:r>
      <w:r>
        <w:rPr>
          <w:spacing w:val="-1"/>
        </w:rPr>
        <w:t>interim</w:t>
      </w:r>
      <w:r>
        <w:t xml:space="preserve"> </w:t>
      </w:r>
      <w:r>
        <w:rPr>
          <w:spacing w:val="-1"/>
        </w:rPr>
        <w:t>examination</w:t>
      </w:r>
      <w:r>
        <w:t xml:space="preserve"> must</w:t>
      </w:r>
      <w:r>
        <w:rPr>
          <w:spacing w:val="-1"/>
        </w:rPr>
        <w:t xml:space="preserve"> be </w:t>
      </w:r>
      <w:r>
        <w:t>such</w:t>
      </w:r>
      <w:r>
        <w:rPr>
          <w:spacing w:val="-2"/>
        </w:rPr>
        <w:t xml:space="preserve"> </w:t>
      </w:r>
      <w:r>
        <w:rPr>
          <w:spacing w:val="-1"/>
        </w:rPr>
        <w:t>that</w:t>
      </w:r>
      <w:r>
        <w:t xml:space="preserve"> the </w:t>
      </w:r>
      <w:r>
        <w:rPr>
          <w:spacing w:val="-1"/>
        </w:rPr>
        <w:t>student</w:t>
      </w:r>
      <w:r>
        <w:rPr>
          <w:spacing w:val="-3"/>
        </w:rPr>
        <w:t xml:space="preserve"> </w:t>
      </w:r>
      <w:r>
        <w:t xml:space="preserve">has </w:t>
      </w:r>
      <w:r>
        <w:rPr>
          <w:spacing w:val="-1"/>
        </w:rPr>
        <w:t>sufficient</w:t>
      </w:r>
      <w:r>
        <w:t xml:space="preserve"> </w:t>
      </w:r>
      <w:r>
        <w:rPr>
          <w:spacing w:val="-1"/>
        </w:rPr>
        <w:t xml:space="preserve">time </w:t>
      </w:r>
      <w:r>
        <w:t>to</w:t>
      </w:r>
      <w:r>
        <w:rPr>
          <w:spacing w:val="51"/>
        </w:rPr>
        <w:t xml:space="preserve"> </w:t>
      </w:r>
      <w:r>
        <w:rPr>
          <w:spacing w:val="-1"/>
        </w:rPr>
        <w:t xml:space="preserve">answer </w:t>
      </w:r>
      <w:r>
        <w:t>the</w:t>
      </w:r>
      <w:r>
        <w:rPr>
          <w:spacing w:val="-1"/>
        </w:rPr>
        <w:t xml:space="preserve"> questions.</w:t>
      </w:r>
      <w:r>
        <w:t xml:space="preserve"> The</w:t>
      </w:r>
      <w:r>
        <w:rPr>
          <w:spacing w:val="-1"/>
        </w:rPr>
        <w:t xml:space="preserve"> duration</w:t>
      </w:r>
      <w:r>
        <w:t xml:space="preserve"> of the</w:t>
      </w:r>
      <w:r>
        <w:rPr>
          <w:spacing w:val="-1"/>
        </w:rPr>
        <w:t xml:space="preserve"> interim</w:t>
      </w:r>
      <w:r>
        <w:t xml:space="preserve"> </w:t>
      </w:r>
      <w:r>
        <w:rPr>
          <w:spacing w:val="-1"/>
        </w:rPr>
        <w:t>examination</w:t>
      </w:r>
      <w:r>
        <w:t xml:space="preserve"> </w:t>
      </w:r>
      <w:r>
        <w:rPr>
          <w:spacing w:val="-2"/>
        </w:rPr>
        <w:t>will</w:t>
      </w:r>
      <w:r>
        <w:rPr>
          <w:spacing w:val="-1"/>
        </w:rPr>
        <w:t xml:space="preserve"> be </w:t>
      </w:r>
      <w:r>
        <w:t>announced</w:t>
      </w:r>
      <w:r>
        <w:rPr>
          <w:spacing w:val="-1"/>
        </w:rPr>
        <w:t xml:space="preserve"> beforehand</w:t>
      </w:r>
      <w:r>
        <w:rPr>
          <w:spacing w:val="2"/>
        </w:rPr>
        <w:t xml:space="preserve"> </w:t>
      </w:r>
      <w:r>
        <w:rPr>
          <w:spacing w:val="-1"/>
        </w:rPr>
        <w:t>in</w:t>
      </w:r>
      <w:r>
        <w:rPr>
          <w:spacing w:val="59"/>
        </w:rPr>
        <w:t xml:space="preserve"> </w:t>
      </w:r>
      <w:r>
        <w:lastRenderedPageBreak/>
        <w:t>the</w:t>
      </w:r>
      <w:r>
        <w:rPr>
          <w:spacing w:val="-1"/>
        </w:rPr>
        <w:t xml:space="preserve"> schedule </w:t>
      </w:r>
      <w:r>
        <w:t>on the</w:t>
      </w:r>
      <w:r>
        <w:rPr>
          <w:spacing w:val="-1"/>
        </w:rPr>
        <w:t xml:space="preserve"> Internet</w:t>
      </w:r>
      <w:r>
        <w:t xml:space="preserve"> and </w:t>
      </w:r>
      <w:r>
        <w:rPr>
          <w:spacing w:val="-1"/>
        </w:rPr>
        <w:t>on</w:t>
      </w:r>
      <w:r>
        <w:t xml:space="preserve"> </w:t>
      </w:r>
      <w:proofErr w:type="spellStart"/>
      <w:r>
        <w:rPr>
          <w:spacing w:val="-1"/>
        </w:rPr>
        <w:t>MyPortal</w:t>
      </w:r>
      <w:proofErr w:type="spellEnd"/>
      <w:r>
        <w:rPr>
          <w:spacing w:val="-1"/>
        </w:rPr>
        <w:t>.</w:t>
      </w:r>
    </w:p>
    <w:p w14:paraId="26DB7701" w14:textId="510766BD" w:rsidR="00904573" w:rsidRDefault="006556E9">
      <w:pPr>
        <w:pStyle w:val="Plattetekst"/>
        <w:numPr>
          <w:ilvl w:val="0"/>
          <w:numId w:val="13"/>
        </w:numPr>
        <w:tabs>
          <w:tab w:val="left" w:pos="683"/>
        </w:tabs>
        <w:spacing w:before="2" w:line="301" w:lineRule="auto"/>
        <w:ind w:right="264" w:hanging="566"/>
        <w:jc w:val="both"/>
      </w:pPr>
      <w:r>
        <w:rPr>
          <w:spacing w:val="1"/>
        </w:rPr>
        <w:t>In</w:t>
      </w:r>
      <w:r>
        <w:t xml:space="preserve"> </w:t>
      </w:r>
      <w:r>
        <w:rPr>
          <w:spacing w:val="-1"/>
        </w:rPr>
        <w:t>exceptional cases,</w:t>
      </w:r>
      <w:r>
        <w:t xml:space="preserve"> </w:t>
      </w:r>
      <w:r w:rsidR="00214B82">
        <w:t xml:space="preserve">e.g. when the student would suffer unacceptable study delay due to circumstances for which he is reasonably not accountable for, </w:t>
      </w:r>
      <w:r>
        <w:t>the</w:t>
      </w:r>
      <w:r>
        <w:rPr>
          <w:spacing w:val="-1"/>
        </w:rPr>
        <w:t xml:space="preserve"> Examining</w:t>
      </w:r>
      <w:r>
        <w:t xml:space="preserve"> </w:t>
      </w:r>
      <w:r>
        <w:rPr>
          <w:spacing w:val="-1"/>
        </w:rPr>
        <w:t xml:space="preserve">Board </w:t>
      </w:r>
      <w:r>
        <w:t>can</w:t>
      </w:r>
      <w:r>
        <w:rPr>
          <w:spacing w:val="-3"/>
        </w:rPr>
        <w:t xml:space="preserve"> </w:t>
      </w:r>
      <w:r>
        <w:rPr>
          <w:spacing w:val="-1"/>
        </w:rPr>
        <w:t>allow</w:t>
      </w:r>
      <w:r>
        <w:t xml:space="preserve"> the</w:t>
      </w:r>
      <w:r>
        <w:rPr>
          <w:spacing w:val="-1"/>
        </w:rPr>
        <w:t xml:space="preserve"> student</w:t>
      </w:r>
      <w:r>
        <w:t xml:space="preserve"> to take</w:t>
      </w:r>
      <w:r>
        <w:rPr>
          <w:spacing w:val="-1"/>
        </w:rPr>
        <w:t xml:space="preserve"> </w:t>
      </w:r>
      <w:r>
        <w:t>the</w:t>
      </w:r>
      <w:r>
        <w:rPr>
          <w:spacing w:val="-1"/>
        </w:rPr>
        <w:t xml:space="preserve"> interim</w:t>
      </w:r>
      <w:r>
        <w:t xml:space="preserve"> </w:t>
      </w:r>
      <w:r>
        <w:rPr>
          <w:spacing w:val="-1"/>
        </w:rPr>
        <w:t>examination</w:t>
      </w:r>
      <w:r>
        <w:rPr>
          <w:spacing w:val="55"/>
        </w:rPr>
        <w:t xml:space="preserve"> </w:t>
      </w:r>
      <w:r>
        <w:rPr>
          <w:spacing w:val="-1"/>
        </w:rPr>
        <w:t>in</w:t>
      </w:r>
      <w:r>
        <w:t xml:space="preserve"> a</w:t>
      </w:r>
      <w:r>
        <w:rPr>
          <w:spacing w:val="1"/>
        </w:rPr>
        <w:t xml:space="preserve"> </w:t>
      </w:r>
      <w:r>
        <w:rPr>
          <w:spacing w:val="-1"/>
        </w:rPr>
        <w:t>different way</w:t>
      </w:r>
      <w:r>
        <w:t xml:space="preserve"> than </w:t>
      </w:r>
      <w:r>
        <w:rPr>
          <w:spacing w:val="-2"/>
        </w:rPr>
        <w:t>described</w:t>
      </w:r>
      <w:r>
        <w:t xml:space="preserve"> </w:t>
      </w:r>
      <w:r>
        <w:rPr>
          <w:spacing w:val="-1"/>
        </w:rPr>
        <w:t>in</w:t>
      </w:r>
      <w:r>
        <w:t xml:space="preserve"> the Study </w:t>
      </w:r>
      <w:r>
        <w:rPr>
          <w:spacing w:val="-1"/>
        </w:rPr>
        <w:t>Handbook and/or</w:t>
      </w:r>
      <w:r w:rsidR="0061160C">
        <w:rPr>
          <w:spacing w:val="-1"/>
        </w:rPr>
        <w:t xml:space="preserve"> </w:t>
      </w:r>
      <w:r w:rsidR="00214B82">
        <w:rPr>
          <w:spacing w:val="-1"/>
        </w:rPr>
        <w:t>the course guide and/or</w:t>
      </w:r>
      <w:r>
        <w:rPr>
          <w:spacing w:val="-1"/>
        </w:rPr>
        <w:t xml:space="preserve"> </w:t>
      </w:r>
      <w:r>
        <w:t xml:space="preserve">at a </w:t>
      </w:r>
      <w:r>
        <w:rPr>
          <w:spacing w:val="-1"/>
        </w:rPr>
        <w:t>different</w:t>
      </w:r>
      <w:r>
        <w:t xml:space="preserve"> </w:t>
      </w:r>
      <w:r>
        <w:rPr>
          <w:spacing w:val="-1"/>
        </w:rPr>
        <w:t>time.</w:t>
      </w:r>
      <w:r>
        <w:rPr>
          <w:spacing w:val="-2"/>
        </w:rPr>
        <w:t xml:space="preserve"> </w:t>
      </w:r>
      <w:r>
        <w:t>If</w:t>
      </w:r>
      <w:r>
        <w:rPr>
          <w:spacing w:val="2"/>
        </w:rPr>
        <w:t xml:space="preserve"> </w:t>
      </w:r>
      <w:r>
        <w:rPr>
          <w:spacing w:val="-1"/>
        </w:rPr>
        <w:t>applicable,</w:t>
      </w:r>
      <w:r>
        <w:rPr>
          <w:spacing w:val="57"/>
        </w:rPr>
        <w:t xml:space="preserve"> </w:t>
      </w:r>
      <w:r>
        <w:t>the</w:t>
      </w:r>
      <w:r>
        <w:rPr>
          <w:spacing w:val="-1"/>
        </w:rPr>
        <w:t xml:space="preserve"> student</w:t>
      </w:r>
      <w:r>
        <w:t xml:space="preserve"> must</w:t>
      </w:r>
      <w:r>
        <w:rPr>
          <w:spacing w:val="-1"/>
        </w:rPr>
        <w:t xml:space="preserve"> cancel his</w:t>
      </w:r>
      <w:r>
        <w:t xml:space="preserve"> </w:t>
      </w:r>
      <w:r>
        <w:rPr>
          <w:spacing w:val="-1"/>
        </w:rPr>
        <w:t>registration</w:t>
      </w:r>
      <w:r>
        <w:t xml:space="preserve"> for</w:t>
      </w:r>
      <w:r>
        <w:rPr>
          <w:spacing w:val="-1"/>
        </w:rPr>
        <w:t xml:space="preserve"> </w:t>
      </w:r>
      <w:r>
        <w:t>the</w:t>
      </w:r>
      <w:r>
        <w:rPr>
          <w:spacing w:val="-1"/>
        </w:rPr>
        <w:t xml:space="preserve"> original interim examination.</w:t>
      </w:r>
    </w:p>
    <w:p w14:paraId="4C713595" w14:textId="77777777" w:rsidR="00904573" w:rsidRDefault="00904573">
      <w:pPr>
        <w:spacing w:before="7"/>
        <w:rPr>
          <w:rFonts w:ascii="Verdana" w:eastAsia="Verdana" w:hAnsi="Verdana" w:cs="Verdana"/>
          <w:sz w:val="21"/>
          <w:szCs w:val="21"/>
        </w:rPr>
      </w:pPr>
    </w:p>
    <w:p w14:paraId="2E217543" w14:textId="77777777" w:rsidR="00904573" w:rsidRPr="00FF7BEB" w:rsidRDefault="006556E9">
      <w:pPr>
        <w:pStyle w:val="Plattetekst"/>
        <w:tabs>
          <w:tab w:val="left" w:pos="1556"/>
        </w:tabs>
        <w:ind w:left="116" w:firstLine="0"/>
        <w:rPr>
          <w:b/>
        </w:rPr>
      </w:pPr>
      <w:bookmarkStart w:id="22" w:name="_bookmark21"/>
      <w:bookmarkEnd w:id="22"/>
      <w:r>
        <w:rPr>
          <w:b/>
          <w:spacing w:val="-1"/>
        </w:rPr>
        <w:t xml:space="preserve">Article </w:t>
      </w:r>
      <w:r>
        <w:rPr>
          <w:b/>
        </w:rPr>
        <w:t>17</w:t>
      </w:r>
      <w:r>
        <w:rPr>
          <w:b/>
        </w:rPr>
        <w:tab/>
      </w:r>
      <w:r w:rsidRPr="00FF7BEB">
        <w:rPr>
          <w:b/>
          <w:spacing w:val="-1"/>
        </w:rPr>
        <w:t>Rules</w:t>
      </w:r>
      <w:r w:rsidRPr="00FF7BEB">
        <w:rPr>
          <w:b/>
        </w:rPr>
        <w:t xml:space="preserve"> on the</w:t>
      </w:r>
      <w:r w:rsidRPr="00FF7BEB">
        <w:rPr>
          <w:b/>
          <w:spacing w:val="-1"/>
        </w:rPr>
        <w:t xml:space="preserve"> course </w:t>
      </w:r>
      <w:r w:rsidRPr="00FF7BEB">
        <w:rPr>
          <w:b/>
        </w:rPr>
        <w:t xml:space="preserve">of </w:t>
      </w:r>
      <w:r w:rsidRPr="00FF7BEB">
        <w:rPr>
          <w:b/>
          <w:spacing w:val="-1"/>
        </w:rPr>
        <w:t>affairs</w:t>
      </w:r>
      <w:r w:rsidRPr="00FF7BEB">
        <w:rPr>
          <w:b/>
        </w:rPr>
        <w:t xml:space="preserve"> </w:t>
      </w:r>
      <w:r w:rsidRPr="00FF7BEB">
        <w:rPr>
          <w:b/>
          <w:spacing w:val="-1"/>
        </w:rPr>
        <w:t>during</w:t>
      </w:r>
      <w:r w:rsidRPr="00FF7BEB">
        <w:rPr>
          <w:b/>
        </w:rPr>
        <w:t xml:space="preserve"> </w:t>
      </w:r>
      <w:r w:rsidRPr="00FF7BEB">
        <w:rPr>
          <w:b/>
          <w:spacing w:val="-1"/>
        </w:rPr>
        <w:t>interim</w:t>
      </w:r>
      <w:r w:rsidRPr="00FF7BEB">
        <w:rPr>
          <w:b/>
        </w:rPr>
        <w:t xml:space="preserve"> </w:t>
      </w:r>
      <w:r w:rsidRPr="00FF7BEB">
        <w:rPr>
          <w:b/>
          <w:spacing w:val="-1"/>
        </w:rPr>
        <w:t>examinations,</w:t>
      </w:r>
      <w:r w:rsidRPr="00FF7BEB">
        <w:rPr>
          <w:b/>
        </w:rPr>
        <w:t xml:space="preserve"> </w:t>
      </w:r>
      <w:r w:rsidRPr="00FF7BEB">
        <w:rPr>
          <w:b/>
          <w:spacing w:val="-1"/>
        </w:rPr>
        <w:t>general aspects</w:t>
      </w:r>
    </w:p>
    <w:p w14:paraId="549C66E7" w14:textId="77777777" w:rsidR="00904573" w:rsidRDefault="006556E9">
      <w:pPr>
        <w:pStyle w:val="Plattetekst"/>
        <w:numPr>
          <w:ilvl w:val="0"/>
          <w:numId w:val="12"/>
        </w:numPr>
        <w:tabs>
          <w:tab w:val="left" w:pos="683"/>
        </w:tabs>
        <w:spacing w:before="52"/>
        <w:ind w:hanging="566"/>
      </w:pPr>
      <w:r>
        <w:t>The</w:t>
      </w:r>
      <w:r>
        <w:rPr>
          <w:spacing w:val="-1"/>
        </w:rPr>
        <w:t xml:space="preserve"> Examiner is</w:t>
      </w:r>
      <w:r>
        <w:t xml:space="preserve"> </w:t>
      </w:r>
      <w:r>
        <w:rPr>
          <w:spacing w:val="-1"/>
        </w:rPr>
        <w:t>responsible</w:t>
      </w:r>
      <w:r>
        <w:rPr>
          <w:spacing w:val="1"/>
        </w:rPr>
        <w:t xml:space="preserve"> </w:t>
      </w:r>
      <w:r>
        <w:t>for</w:t>
      </w:r>
      <w:r>
        <w:rPr>
          <w:spacing w:val="-1"/>
        </w:rPr>
        <w:t xml:space="preserve"> keeping</w:t>
      </w:r>
      <w:r>
        <w:t xml:space="preserve"> </w:t>
      </w:r>
      <w:r>
        <w:rPr>
          <w:spacing w:val="-1"/>
        </w:rPr>
        <w:t>order</w:t>
      </w:r>
      <w:r>
        <w:rPr>
          <w:spacing w:val="1"/>
        </w:rPr>
        <w:t xml:space="preserve"> </w:t>
      </w:r>
      <w:r>
        <w:rPr>
          <w:spacing w:val="-1"/>
        </w:rPr>
        <w:t>during</w:t>
      </w:r>
      <w:r>
        <w:t xml:space="preserve"> the</w:t>
      </w:r>
      <w:r>
        <w:rPr>
          <w:spacing w:val="-1"/>
        </w:rPr>
        <w:t xml:space="preserve"> interim</w:t>
      </w:r>
      <w:r>
        <w:t xml:space="preserve"> </w:t>
      </w:r>
      <w:r>
        <w:rPr>
          <w:spacing w:val="-1"/>
        </w:rPr>
        <w:t>examination.</w:t>
      </w:r>
    </w:p>
    <w:p w14:paraId="0F248469" w14:textId="77777777" w:rsidR="00904573" w:rsidRDefault="006556E9">
      <w:pPr>
        <w:pStyle w:val="Plattetekst"/>
        <w:numPr>
          <w:ilvl w:val="0"/>
          <w:numId w:val="12"/>
        </w:numPr>
        <w:tabs>
          <w:tab w:val="left" w:pos="683"/>
        </w:tabs>
        <w:spacing w:before="55" w:line="301" w:lineRule="auto"/>
        <w:ind w:right="376" w:hanging="566"/>
      </w:pPr>
      <w:r>
        <w:t xml:space="preserve">An </w:t>
      </w:r>
      <w:r>
        <w:rPr>
          <w:spacing w:val="-1"/>
        </w:rPr>
        <w:t>interim</w:t>
      </w:r>
      <w:r>
        <w:t xml:space="preserve"> </w:t>
      </w:r>
      <w:r>
        <w:rPr>
          <w:spacing w:val="-1"/>
        </w:rPr>
        <w:t>examination</w:t>
      </w:r>
      <w:r>
        <w:t xml:space="preserve"> </w:t>
      </w:r>
      <w:r>
        <w:rPr>
          <w:spacing w:val="-1"/>
        </w:rPr>
        <w:t>is</w:t>
      </w:r>
      <w:r>
        <w:t xml:space="preserve"> </w:t>
      </w:r>
      <w:r>
        <w:rPr>
          <w:spacing w:val="-1"/>
        </w:rPr>
        <w:t>given</w:t>
      </w:r>
      <w:r>
        <w:t xml:space="preserve"> </w:t>
      </w:r>
      <w:r>
        <w:rPr>
          <w:spacing w:val="-1"/>
        </w:rPr>
        <w:t>in</w:t>
      </w:r>
      <w:r>
        <w:t xml:space="preserve"> </w:t>
      </w:r>
      <w:r>
        <w:rPr>
          <w:spacing w:val="-1"/>
        </w:rPr>
        <w:t>writing</w:t>
      </w:r>
      <w:r>
        <w:t xml:space="preserve"> </w:t>
      </w:r>
      <w:r>
        <w:rPr>
          <w:spacing w:val="-1"/>
        </w:rPr>
        <w:t>or orally.</w:t>
      </w:r>
      <w:r>
        <w:t xml:space="preserve"> A</w:t>
      </w:r>
      <w:r>
        <w:rPr>
          <w:spacing w:val="1"/>
        </w:rPr>
        <w:t xml:space="preserve"> </w:t>
      </w:r>
      <w:r>
        <w:rPr>
          <w:spacing w:val="-1"/>
        </w:rPr>
        <w:t>computer interim</w:t>
      </w:r>
      <w:r>
        <w:t xml:space="preserve"> </w:t>
      </w:r>
      <w:r>
        <w:rPr>
          <w:spacing w:val="-1"/>
        </w:rPr>
        <w:t>examination</w:t>
      </w:r>
      <w:r>
        <w:t xml:space="preserve"> </w:t>
      </w:r>
      <w:r>
        <w:rPr>
          <w:spacing w:val="-1"/>
        </w:rPr>
        <w:t>is</w:t>
      </w:r>
      <w:r>
        <w:t xml:space="preserve"> a </w:t>
      </w:r>
      <w:r>
        <w:rPr>
          <w:spacing w:val="-1"/>
        </w:rPr>
        <w:t>written</w:t>
      </w:r>
      <w:r>
        <w:rPr>
          <w:spacing w:val="59"/>
        </w:rPr>
        <w:t xml:space="preserve"> </w:t>
      </w:r>
      <w:r>
        <w:rPr>
          <w:spacing w:val="-1"/>
        </w:rPr>
        <w:t>examination.</w:t>
      </w:r>
    </w:p>
    <w:p w14:paraId="06F8777B" w14:textId="0D5B7D26" w:rsidR="00904573" w:rsidRDefault="006556E9">
      <w:pPr>
        <w:pStyle w:val="Plattetekst"/>
        <w:numPr>
          <w:ilvl w:val="0"/>
          <w:numId w:val="12"/>
        </w:numPr>
        <w:tabs>
          <w:tab w:val="left" w:pos="683"/>
        </w:tabs>
        <w:spacing w:line="302" w:lineRule="auto"/>
        <w:ind w:right="673" w:hanging="566"/>
      </w:pPr>
      <w:r>
        <w:t>To take</w:t>
      </w:r>
      <w:r>
        <w:rPr>
          <w:spacing w:val="-1"/>
        </w:rPr>
        <w:t xml:space="preserve"> </w:t>
      </w:r>
      <w:r>
        <w:t>the</w:t>
      </w:r>
      <w:r>
        <w:rPr>
          <w:spacing w:val="-1"/>
        </w:rPr>
        <w:t xml:space="preserve"> interim</w:t>
      </w:r>
      <w:r>
        <w:t xml:space="preserve"> </w:t>
      </w:r>
      <w:r>
        <w:rPr>
          <w:spacing w:val="-1"/>
        </w:rPr>
        <w:t>examination,</w:t>
      </w:r>
      <w:r>
        <w:t xml:space="preserve"> the </w:t>
      </w:r>
      <w:r>
        <w:rPr>
          <w:spacing w:val="-1"/>
        </w:rPr>
        <w:t>student</w:t>
      </w:r>
      <w:r>
        <w:t xml:space="preserve"> must</w:t>
      </w:r>
      <w:r>
        <w:rPr>
          <w:spacing w:val="-1"/>
        </w:rPr>
        <w:t xml:space="preserve"> </w:t>
      </w:r>
      <w:r>
        <w:t>be</w:t>
      </w:r>
      <w:r>
        <w:rPr>
          <w:spacing w:val="-1"/>
        </w:rPr>
        <w:t xml:space="preserve"> present</w:t>
      </w:r>
      <w:r>
        <w:t xml:space="preserve"> on </w:t>
      </w:r>
      <w:r>
        <w:rPr>
          <w:spacing w:val="-1"/>
        </w:rPr>
        <w:t>time.</w:t>
      </w:r>
      <w:r>
        <w:t xml:space="preserve"> </w:t>
      </w:r>
      <w:r w:rsidR="0072085B">
        <w:t>The</w:t>
      </w:r>
      <w:r>
        <w:rPr>
          <w:spacing w:val="1"/>
        </w:rPr>
        <w:t xml:space="preserve"> </w:t>
      </w:r>
      <w:r>
        <w:rPr>
          <w:spacing w:val="-1"/>
        </w:rPr>
        <w:t>student</w:t>
      </w:r>
      <w:r>
        <w:t xml:space="preserve"> </w:t>
      </w:r>
      <w:r>
        <w:rPr>
          <w:spacing w:val="-2"/>
        </w:rPr>
        <w:t>who</w:t>
      </w:r>
      <w:r>
        <w:t xml:space="preserve"> </w:t>
      </w:r>
      <w:r>
        <w:rPr>
          <w:spacing w:val="-1"/>
        </w:rPr>
        <w:t>is</w:t>
      </w:r>
      <w:r>
        <w:t xml:space="preserve"> not</w:t>
      </w:r>
      <w:r>
        <w:rPr>
          <w:spacing w:val="45"/>
        </w:rPr>
        <w:t xml:space="preserve"> </w:t>
      </w:r>
      <w:r>
        <w:rPr>
          <w:spacing w:val="-1"/>
        </w:rPr>
        <w:t>present</w:t>
      </w:r>
      <w:r>
        <w:t xml:space="preserve"> on</w:t>
      </w:r>
      <w:r>
        <w:rPr>
          <w:spacing w:val="-1"/>
        </w:rPr>
        <w:t xml:space="preserve"> time will </w:t>
      </w:r>
      <w:r>
        <w:t xml:space="preserve">not </w:t>
      </w:r>
      <w:r>
        <w:rPr>
          <w:spacing w:val="-1"/>
        </w:rPr>
        <w:t xml:space="preserve">be permitted </w:t>
      </w:r>
      <w:r>
        <w:t>to take</w:t>
      </w:r>
      <w:r>
        <w:rPr>
          <w:spacing w:val="-1"/>
        </w:rPr>
        <w:t xml:space="preserve"> </w:t>
      </w:r>
      <w:r>
        <w:t>the</w:t>
      </w:r>
      <w:r>
        <w:rPr>
          <w:spacing w:val="-1"/>
        </w:rPr>
        <w:t xml:space="preserve"> examination,</w:t>
      </w:r>
      <w:r>
        <w:t xml:space="preserve"> </w:t>
      </w:r>
      <w:r>
        <w:rPr>
          <w:spacing w:val="-1"/>
        </w:rPr>
        <w:t>unless</w:t>
      </w:r>
      <w:r>
        <w:t xml:space="preserve"> the </w:t>
      </w:r>
      <w:r>
        <w:rPr>
          <w:spacing w:val="-1"/>
        </w:rPr>
        <w:t>Examiner (or</w:t>
      </w:r>
      <w:r>
        <w:rPr>
          <w:spacing w:val="1"/>
        </w:rPr>
        <w:t xml:space="preserve"> </w:t>
      </w:r>
      <w:r>
        <w:rPr>
          <w:spacing w:val="-1"/>
        </w:rPr>
        <w:t>his</w:t>
      </w:r>
      <w:r>
        <w:rPr>
          <w:spacing w:val="51"/>
        </w:rPr>
        <w:t xml:space="preserve"> </w:t>
      </w:r>
      <w:r>
        <w:rPr>
          <w:spacing w:val="-1"/>
        </w:rPr>
        <w:t>replacement) decides</w:t>
      </w:r>
      <w:r>
        <w:t xml:space="preserve"> </w:t>
      </w:r>
      <w:r>
        <w:rPr>
          <w:spacing w:val="-1"/>
        </w:rPr>
        <w:t>otherwise.</w:t>
      </w:r>
    </w:p>
    <w:p w14:paraId="45EBC4BD" w14:textId="14030C40" w:rsidR="00904573" w:rsidRPr="007830BB" w:rsidRDefault="006556E9">
      <w:pPr>
        <w:pStyle w:val="Plattetekst"/>
        <w:numPr>
          <w:ilvl w:val="0"/>
          <w:numId w:val="12"/>
        </w:numPr>
        <w:tabs>
          <w:tab w:val="left" w:pos="683"/>
        </w:tabs>
        <w:spacing w:before="55" w:line="304" w:lineRule="auto"/>
        <w:ind w:right="533" w:hanging="566"/>
      </w:pPr>
      <w:r>
        <w:rPr>
          <w:spacing w:val="-1"/>
        </w:rPr>
        <w:t>During</w:t>
      </w:r>
      <w:r>
        <w:t xml:space="preserve"> an </w:t>
      </w:r>
      <w:r>
        <w:rPr>
          <w:spacing w:val="-1"/>
        </w:rPr>
        <w:t>interim</w:t>
      </w:r>
      <w:r>
        <w:t xml:space="preserve"> </w:t>
      </w:r>
      <w:r>
        <w:rPr>
          <w:spacing w:val="-1"/>
        </w:rPr>
        <w:t>examination</w:t>
      </w:r>
      <w:r w:rsidR="000437A7">
        <w:rPr>
          <w:spacing w:val="-1"/>
        </w:rPr>
        <w:t xml:space="preserve"> </w:t>
      </w:r>
      <w:r w:rsidR="000437A7" w:rsidRPr="007830BB">
        <w:rPr>
          <w:spacing w:val="-1"/>
        </w:rPr>
        <w:t xml:space="preserve">at </w:t>
      </w:r>
      <w:r w:rsidR="000437A7" w:rsidRPr="007830BB">
        <w:t>Breda University of Applied Sciences</w:t>
      </w:r>
      <w:r w:rsidRPr="007830BB">
        <w:rPr>
          <w:spacing w:val="-1"/>
        </w:rPr>
        <w:t>,</w:t>
      </w:r>
      <w:r w:rsidRPr="007830BB">
        <w:t xml:space="preserve"> the </w:t>
      </w:r>
      <w:r w:rsidRPr="007830BB">
        <w:rPr>
          <w:spacing w:val="-1"/>
        </w:rPr>
        <w:t>student</w:t>
      </w:r>
      <w:r w:rsidRPr="007830BB">
        <w:t xml:space="preserve"> must</w:t>
      </w:r>
      <w:r w:rsidRPr="007830BB">
        <w:rPr>
          <w:spacing w:val="-3"/>
        </w:rPr>
        <w:t xml:space="preserve"> </w:t>
      </w:r>
      <w:r w:rsidRPr="007830BB">
        <w:rPr>
          <w:spacing w:val="-1"/>
        </w:rPr>
        <w:t xml:space="preserve">be able </w:t>
      </w:r>
      <w:r w:rsidRPr="007830BB">
        <w:t xml:space="preserve">to show </w:t>
      </w:r>
      <w:r w:rsidRPr="007830BB">
        <w:rPr>
          <w:spacing w:val="-1"/>
        </w:rPr>
        <w:t xml:space="preserve">identification: </w:t>
      </w:r>
      <w:r w:rsidRPr="007830BB">
        <w:t>a</w:t>
      </w:r>
      <w:r w:rsidRPr="007830BB">
        <w:rPr>
          <w:spacing w:val="1"/>
        </w:rPr>
        <w:t xml:space="preserve"> </w:t>
      </w:r>
      <w:r w:rsidRPr="007830BB">
        <w:rPr>
          <w:spacing w:val="-1"/>
        </w:rPr>
        <w:t>valid,</w:t>
      </w:r>
      <w:r w:rsidRPr="007830BB">
        <w:t xml:space="preserve"> </w:t>
      </w:r>
      <w:r w:rsidRPr="007830BB">
        <w:rPr>
          <w:spacing w:val="-1"/>
        </w:rPr>
        <w:t>legal proof</w:t>
      </w:r>
      <w:r w:rsidRPr="007830BB">
        <w:t xml:space="preserve"> </w:t>
      </w:r>
      <w:r w:rsidRPr="007830BB">
        <w:rPr>
          <w:spacing w:val="-1"/>
        </w:rPr>
        <w:t>of</w:t>
      </w:r>
      <w:r w:rsidRPr="007830BB">
        <w:t xml:space="preserve"> </w:t>
      </w:r>
      <w:r w:rsidRPr="007830BB">
        <w:rPr>
          <w:spacing w:val="-1"/>
        </w:rPr>
        <w:t>identity</w:t>
      </w:r>
      <w:r w:rsidRPr="007830BB">
        <w:t xml:space="preserve"> </w:t>
      </w:r>
      <w:r w:rsidRPr="007830BB">
        <w:rPr>
          <w:spacing w:val="-1"/>
        </w:rPr>
        <w:t>(passport,</w:t>
      </w:r>
      <w:r w:rsidRPr="007830BB">
        <w:t xml:space="preserve"> </w:t>
      </w:r>
      <w:r w:rsidRPr="007830BB">
        <w:rPr>
          <w:spacing w:val="-1"/>
        </w:rPr>
        <w:t>identity</w:t>
      </w:r>
      <w:r w:rsidRPr="007830BB">
        <w:t xml:space="preserve"> </w:t>
      </w:r>
      <w:r w:rsidRPr="007830BB">
        <w:rPr>
          <w:spacing w:val="-1"/>
        </w:rPr>
        <w:t xml:space="preserve">card </w:t>
      </w:r>
      <w:r w:rsidRPr="007830BB">
        <w:t>or</w:t>
      </w:r>
      <w:r w:rsidRPr="007830BB">
        <w:rPr>
          <w:spacing w:val="-1"/>
        </w:rPr>
        <w:t xml:space="preserve"> </w:t>
      </w:r>
      <w:r w:rsidRPr="007830BB">
        <w:rPr>
          <w:rFonts w:cs="Verdana"/>
          <w:spacing w:val="-1"/>
        </w:rPr>
        <w:t xml:space="preserve">driver’s </w:t>
      </w:r>
      <w:r w:rsidRPr="007830BB">
        <w:rPr>
          <w:spacing w:val="-1"/>
        </w:rPr>
        <w:t>license).</w:t>
      </w:r>
      <w:r w:rsidR="000437A7" w:rsidRPr="007830BB">
        <w:rPr>
          <w:spacing w:val="-1"/>
        </w:rPr>
        <w:t xml:space="preserve"> If an interim examination takes place at Wageningen University</w:t>
      </w:r>
      <w:r w:rsidR="00DD6E11" w:rsidRPr="007830BB">
        <w:rPr>
          <w:spacing w:val="-1"/>
        </w:rPr>
        <w:t>, a WUR card is also needed.</w:t>
      </w:r>
    </w:p>
    <w:p w14:paraId="00E76B71" w14:textId="6E0090A0" w:rsidR="00904573" w:rsidRDefault="0072085B">
      <w:pPr>
        <w:pStyle w:val="Plattetekst"/>
        <w:numPr>
          <w:ilvl w:val="0"/>
          <w:numId w:val="12"/>
        </w:numPr>
        <w:tabs>
          <w:tab w:val="left" w:pos="683"/>
        </w:tabs>
        <w:spacing w:line="302" w:lineRule="auto"/>
        <w:ind w:right="288" w:hanging="566"/>
      </w:pPr>
      <w:r>
        <w:rPr>
          <w:spacing w:val="-1"/>
        </w:rPr>
        <w:t>The student is</w:t>
      </w:r>
      <w:r w:rsidR="006556E9">
        <w:rPr>
          <w:spacing w:val="-1"/>
        </w:rPr>
        <w:t xml:space="preserve"> required </w:t>
      </w:r>
      <w:r w:rsidR="006556E9">
        <w:t xml:space="preserve">to </w:t>
      </w:r>
      <w:r w:rsidR="006556E9">
        <w:rPr>
          <w:spacing w:val="-1"/>
        </w:rPr>
        <w:t>follow</w:t>
      </w:r>
      <w:r w:rsidR="006556E9">
        <w:t xml:space="preserve"> the</w:t>
      </w:r>
      <w:r w:rsidR="006556E9">
        <w:rPr>
          <w:spacing w:val="-1"/>
        </w:rPr>
        <w:t xml:space="preserve"> instructions</w:t>
      </w:r>
      <w:r w:rsidR="006556E9">
        <w:t xml:space="preserve"> of the</w:t>
      </w:r>
      <w:r w:rsidR="006556E9">
        <w:rPr>
          <w:spacing w:val="-1"/>
        </w:rPr>
        <w:t xml:space="preserve"> Examining</w:t>
      </w:r>
      <w:r w:rsidR="006556E9">
        <w:t xml:space="preserve"> </w:t>
      </w:r>
      <w:r w:rsidR="006556E9">
        <w:rPr>
          <w:spacing w:val="-1"/>
        </w:rPr>
        <w:t xml:space="preserve">Board and/or </w:t>
      </w:r>
      <w:r w:rsidR="006556E9">
        <w:t>the</w:t>
      </w:r>
      <w:r w:rsidR="006556E9">
        <w:rPr>
          <w:spacing w:val="-1"/>
        </w:rPr>
        <w:t xml:space="preserve"> Examiner </w:t>
      </w:r>
      <w:r w:rsidR="006556E9">
        <w:t>that</w:t>
      </w:r>
      <w:r w:rsidR="006556E9">
        <w:rPr>
          <w:spacing w:val="67"/>
        </w:rPr>
        <w:t xml:space="preserve"> </w:t>
      </w:r>
      <w:r w:rsidR="006556E9">
        <w:rPr>
          <w:spacing w:val="-1"/>
        </w:rPr>
        <w:t xml:space="preserve">are published before </w:t>
      </w:r>
      <w:r w:rsidR="006556E9">
        <w:t>the</w:t>
      </w:r>
      <w:r w:rsidR="006556E9">
        <w:rPr>
          <w:spacing w:val="1"/>
        </w:rPr>
        <w:t xml:space="preserve"> </w:t>
      </w:r>
      <w:r w:rsidR="006556E9">
        <w:rPr>
          <w:spacing w:val="-1"/>
        </w:rPr>
        <w:t>interim</w:t>
      </w:r>
      <w:r w:rsidR="006556E9">
        <w:t xml:space="preserve"> </w:t>
      </w:r>
      <w:r w:rsidR="006556E9">
        <w:rPr>
          <w:spacing w:val="-1"/>
        </w:rPr>
        <w:t>examination</w:t>
      </w:r>
      <w:r w:rsidR="006556E9">
        <w:t xml:space="preserve"> </w:t>
      </w:r>
      <w:r w:rsidR="006556E9">
        <w:rPr>
          <w:spacing w:val="-1"/>
        </w:rPr>
        <w:t>is</w:t>
      </w:r>
      <w:r w:rsidR="006556E9">
        <w:t xml:space="preserve"> </w:t>
      </w:r>
      <w:r w:rsidR="006556E9">
        <w:rPr>
          <w:spacing w:val="-1"/>
        </w:rPr>
        <w:t>given,</w:t>
      </w:r>
      <w:r w:rsidR="006556E9">
        <w:t xml:space="preserve"> and the</w:t>
      </w:r>
      <w:r w:rsidR="006556E9">
        <w:rPr>
          <w:spacing w:val="-1"/>
        </w:rPr>
        <w:t xml:space="preserve"> instructions</w:t>
      </w:r>
      <w:r w:rsidR="006556E9">
        <w:t xml:space="preserve"> that</w:t>
      </w:r>
      <w:r w:rsidR="006556E9">
        <w:rPr>
          <w:spacing w:val="-3"/>
        </w:rPr>
        <w:t xml:space="preserve"> </w:t>
      </w:r>
      <w:r w:rsidR="006556E9">
        <w:rPr>
          <w:spacing w:val="-1"/>
        </w:rPr>
        <w:t>are provided</w:t>
      </w:r>
      <w:r w:rsidR="006556E9">
        <w:rPr>
          <w:spacing w:val="57"/>
        </w:rPr>
        <w:t xml:space="preserve"> </w:t>
      </w:r>
      <w:r w:rsidR="006556E9">
        <w:rPr>
          <w:spacing w:val="-1"/>
        </w:rPr>
        <w:t>during</w:t>
      </w:r>
      <w:r w:rsidR="006556E9">
        <w:t xml:space="preserve"> the</w:t>
      </w:r>
      <w:r w:rsidR="006556E9">
        <w:rPr>
          <w:spacing w:val="-1"/>
        </w:rPr>
        <w:t xml:space="preserve"> examination</w:t>
      </w:r>
      <w:r w:rsidR="006556E9">
        <w:t xml:space="preserve"> </w:t>
      </w:r>
      <w:r w:rsidR="006556E9">
        <w:rPr>
          <w:spacing w:val="-1"/>
        </w:rPr>
        <w:t>itself.</w:t>
      </w:r>
      <w:r>
        <w:rPr>
          <w:spacing w:val="-1"/>
        </w:rPr>
        <w:t xml:space="preserve"> </w:t>
      </w:r>
      <w:bookmarkStart w:id="23" w:name="_Hlk57830236"/>
      <w:r w:rsidR="0054651D">
        <w:rPr>
          <w:spacing w:val="-1"/>
        </w:rPr>
        <w:t xml:space="preserve">This includes the rules drawn up in the context of remote proctoring. </w:t>
      </w:r>
      <w:bookmarkEnd w:id="23"/>
      <w:r>
        <w:rPr>
          <w:spacing w:val="-1"/>
        </w:rPr>
        <w:t>The student has to cooperate and contribute to a quiet and orderly course of the examination.</w:t>
      </w:r>
    </w:p>
    <w:p w14:paraId="65EA82F1" w14:textId="008C7F7E" w:rsidR="00F07DD3" w:rsidRPr="007830BB" w:rsidRDefault="006556E9">
      <w:pPr>
        <w:pStyle w:val="Plattetekst"/>
        <w:numPr>
          <w:ilvl w:val="0"/>
          <w:numId w:val="12"/>
        </w:numPr>
        <w:tabs>
          <w:tab w:val="left" w:pos="683"/>
        </w:tabs>
        <w:spacing w:line="301" w:lineRule="auto"/>
        <w:ind w:right="238" w:hanging="566"/>
      </w:pPr>
      <w:r>
        <w:rPr>
          <w:spacing w:val="1"/>
        </w:rPr>
        <w:t>If</w:t>
      </w:r>
      <w:r>
        <w:rPr>
          <w:spacing w:val="-3"/>
        </w:rPr>
        <w:t xml:space="preserve"> </w:t>
      </w:r>
      <w:r w:rsidR="0072085B">
        <w:t>the</w:t>
      </w:r>
      <w:r>
        <w:rPr>
          <w:spacing w:val="1"/>
        </w:rPr>
        <w:t xml:space="preserve"> </w:t>
      </w:r>
      <w:r>
        <w:rPr>
          <w:spacing w:val="-1"/>
        </w:rPr>
        <w:t>student</w:t>
      </w:r>
      <w:r>
        <w:t xml:space="preserve"> </w:t>
      </w:r>
      <w:r>
        <w:rPr>
          <w:spacing w:val="-1"/>
        </w:rPr>
        <w:t>does</w:t>
      </w:r>
      <w:r>
        <w:t xml:space="preserve"> not</w:t>
      </w:r>
      <w:r>
        <w:rPr>
          <w:spacing w:val="-3"/>
        </w:rPr>
        <w:t xml:space="preserve"> </w:t>
      </w:r>
      <w:r>
        <w:rPr>
          <w:spacing w:val="-1"/>
        </w:rPr>
        <w:t>comply</w:t>
      </w:r>
      <w:r>
        <w:t xml:space="preserve"> </w:t>
      </w:r>
      <w:r>
        <w:rPr>
          <w:spacing w:val="-1"/>
        </w:rPr>
        <w:t>with</w:t>
      </w:r>
      <w:r>
        <w:t xml:space="preserve"> the </w:t>
      </w:r>
      <w:r>
        <w:rPr>
          <w:spacing w:val="-1"/>
        </w:rPr>
        <w:t>provisions</w:t>
      </w:r>
      <w:r>
        <w:t xml:space="preserve"> </w:t>
      </w:r>
      <w:r>
        <w:rPr>
          <w:spacing w:val="-1"/>
        </w:rPr>
        <w:t>in</w:t>
      </w:r>
      <w:r>
        <w:t xml:space="preserve"> </w:t>
      </w:r>
      <w:r>
        <w:rPr>
          <w:spacing w:val="-1"/>
        </w:rPr>
        <w:t>clauses</w:t>
      </w:r>
      <w:r>
        <w:t xml:space="preserve"> 4 and</w:t>
      </w:r>
      <w:r>
        <w:rPr>
          <w:spacing w:val="-1"/>
        </w:rPr>
        <w:t xml:space="preserve"> </w:t>
      </w:r>
      <w:r>
        <w:t xml:space="preserve">5 </w:t>
      </w:r>
      <w:r>
        <w:rPr>
          <w:spacing w:val="-1"/>
        </w:rPr>
        <w:t>above,</w:t>
      </w:r>
      <w:r>
        <w:t xml:space="preserve"> </w:t>
      </w:r>
      <w:r>
        <w:rPr>
          <w:spacing w:val="-1"/>
        </w:rPr>
        <w:t xml:space="preserve">the Examiner </w:t>
      </w:r>
      <w:r>
        <w:t>or</w:t>
      </w:r>
      <w:r w:rsidR="0072085B">
        <w:t>, on behalf of him, the</w:t>
      </w:r>
      <w:r>
        <w:rPr>
          <w:spacing w:val="55"/>
        </w:rPr>
        <w:t xml:space="preserve"> </w:t>
      </w:r>
      <w:r>
        <w:rPr>
          <w:spacing w:val="-1"/>
        </w:rPr>
        <w:t>invigilator</w:t>
      </w:r>
      <w:r w:rsidR="00DD6E11">
        <w:rPr>
          <w:spacing w:val="-1"/>
        </w:rPr>
        <w:t>,</w:t>
      </w:r>
      <w:r>
        <w:rPr>
          <w:spacing w:val="-1"/>
        </w:rPr>
        <w:t xml:space="preserve"> is</w:t>
      </w:r>
      <w:r>
        <w:t xml:space="preserve"> </w:t>
      </w:r>
      <w:r w:rsidR="0072085B">
        <w:rPr>
          <w:spacing w:val="-1"/>
        </w:rPr>
        <w:t>authorized</w:t>
      </w:r>
      <w:r>
        <w:rPr>
          <w:spacing w:val="-1"/>
        </w:rPr>
        <w:t xml:space="preserve"> </w:t>
      </w:r>
      <w:r>
        <w:t>to</w:t>
      </w:r>
      <w:r w:rsidR="0072085B">
        <w:t xml:space="preserve"> take appropriate measures and/or to</w:t>
      </w:r>
      <w:r>
        <w:t xml:space="preserve"> </w:t>
      </w:r>
      <w:r>
        <w:rPr>
          <w:spacing w:val="-1"/>
        </w:rPr>
        <w:t>exclude him</w:t>
      </w:r>
      <w:r>
        <w:t xml:space="preserve"> </w:t>
      </w:r>
      <w:r>
        <w:rPr>
          <w:spacing w:val="-1"/>
        </w:rPr>
        <w:t>from</w:t>
      </w:r>
      <w:r>
        <w:t xml:space="preserve"> </w:t>
      </w:r>
      <w:r w:rsidR="007830BB">
        <w:t>(</w:t>
      </w:r>
      <w:r>
        <w:rPr>
          <w:spacing w:val="-1"/>
        </w:rPr>
        <w:t>further</w:t>
      </w:r>
      <w:r w:rsidR="007830BB">
        <w:rPr>
          <w:spacing w:val="-1"/>
        </w:rPr>
        <w:t>)</w:t>
      </w:r>
      <w:r>
        <w:rPr>
          <w:spacing w:val="-1"/>
        </w:rPr>
        <w:t xml:space="preserve"> participation</w:t>
      </w:r>
      <w:r>
        <w:t xml:space="preserve"> </w:t>
      </w:r>
      <w:r>
        <w:rPr>
          <w:spacing w:val="-1"/>
        </w:rPr>
        <w:t>in</w:t>
      </w:r>
      <w:r>
        <w:t xml:space="preserve"> the </w:t>
      </w:r>
      <w:r>
        <w:rPr>
          <w:spacing w:val="-1"/>
        </w:rPr>
        <w:t>relevant</w:t>
      </w:r>
      <w:r>
        <w:t xml:space="preserve"> </w:t>
      </w:r>
      <w:r>
        <w:rPr>
          <w:spacing w:val="-1"/>
        </w:rPr>
        <w:t>interim</w:t>
      </w:r>
      <w:r>
        <w:rPr>
          <w:spacing w:val="69"/>
        </w:rPr>
        <w:t xml:space="preserve"> </w:t>
      </w:r>
      <w:r>
        <w:rPr>
          <w:spacing w:val="-1"/>
        </w:rPr>
        <w:t>examination.</w:t>
      </w:r>
      <w:r>
        <w:rPr>
          <w:spacing w:val="-2"/>
        </w:rPr>
        <w:t xml:space="preserve"> </w:t>
      </w:r>
      <w:bookmarkStart w:id="24" w:name="_Hlk57830301"/>
      <w:r w:rsidR="0059225E" w:rsidRPr="0059225E">
        <w:rPr>
          <w:spacing w:val="-2"/>
        </w:rPr>
        <w:t>If the examiner and/or invigilator subsequently determines that the student did not comply with the rules during a remote proctored interim examination, the Examining Board may retroactively exclude the student from the relevant interim examination.</w:t>
      </w:r>
      <w:bookmarkEnd w:id="24"/>
      <w:r w:rsidR="0059225E" w:rsidRPr="0059225E">
        <w:rPr>
          <w:spacing w:val="-2"/>
        </w:rPr>
        <w:t xml:space="preserve"> </w:t>
      </w:r>
      <w:r>
        <w:rPr>
          <w:spacing w:val="1"/>
        </w:rPr>
        <w:t>In</w:t>
      </w:r>
      <w:r>
        <w:t xml:space="preserve"> </w:t>
      </w:r>
      <w:r>
        <w:rPr>
          <w:spacing w:val="-1"/>
        </w:rPr>
        <w:t xml:space="preserve">case </w:t>
      </w:r>
      <w:r>
        <w:t xml:space="preserve">of </w:t>
      </w:r>
      <w:r>
        <w:rPr>
          <w:spacing w:val="-1"/>
        </w:rPr>
        <w:t>such</w:t>
      </w:r>
      <w:r>
        <w:t xml:space="preserve"> </w:t>
      </w:r>
      <w:r>
        <w:rPr>
          <w:spacing w:val="-1"/>
        </w:rPr>
        <w:t>exclusion</w:t>
      </w:r>
      <w:r>
        <w:t xml:space="preserve"> no </w:t>
      </w:r>
      <w:r>
        <w:rPr>
          <w:spacing w:val="-1"/>
        </w:rPr>
        <w:t>result</w:t>
      </w:r>
      <w:r>
        <w:t xml:space="preserve"> </w:t>
      </w:r>
      <w:r>
        <w:rPr>
          <w:spacing w:val="-1"/>
        </w:rPr>
        <w:t>from</w:t>
      </w:r>
      <w:r>
        <w:t xml:space="preserve"> the</w:t>
      </w:r>
      <w:r>
        <w:rPr>
          <w:spacing w:val="-1"/>
        </w:rPr>
        <w:t xml:space="preserve"> interim</w:t>
      </w:r>
      <w:r>
        <w:t xml:space="preserve"> </w:t>
      </w:r>
      <w:r>
        <w:rPr>
          <w:spacing w:val="-1"/>
        </w:rPr>
        <w:t>examination</w:t>
      </w:r>
      <w:r>
        <w:t xml:space="preserve"> </w:t>
      </w:r>
      <w:r>
        <w:rPr>
          <w:spacing w:val="-1"/>
        </w:rPr>
        <w:t>will be determined.</w:t>
      </w:r>
      <w:r w:rsidR="007830BB">
        <w:rPr>
          <w:spacing w:val="-1"/>
        </w:rPr>
        <w:t xml:space="preserve"> </w:t>
      </w:r>
      <w:r w:rsidR="0072085B" w:rsidRPr="007830BB">
        <w:t xml:space="preserve">Preferably the invigilator consults the examiner in advance about the measures to be taken. If this is not possible, the examiner </w:t>
      </w:r>
      <w:bookmarkStart w:id="25" w:name="_Hlk57830329"/>
      <w:r w:rsidR="0059225E" w:rsidRPr="0059225E">
        <w:t xml:space="preserve">and/or </w:t>
      </w:r>
      <w:r w:rsidR="0059225E">
        <w:t>E</w:t>
      </w:r>
      <w:r w:rsidR="0059225E" w:rsidRPr="0059225E">
        <w:t xml:space="preserve">xamining </w:t>
      </w:r>
      <w:r w:rsidR="0059225E">
        <w:t>B</w:t>
      </w:r>
      <w:r w:rsidR="0059225E" w:rsidRPr="0059225E">
        <w:t>oard have/</w:t>
      </w:r>
      <w:bookmarkEnd w:id="25"/>
      <w:r w:rsidR="0072085B" w:rsidRPr="007830BB">
        <w:t>has to confirm the measures taken afterwards</w:t>
      </w:r>
      <w:r w:rsidR="00F07DD3" w:rsidRPr="007830BB">
        <w:t>.</w:t>
      </w:r>
    </w:p>
    <w:p w14:paraId="49118D4A" w14:textId="0C8B5273" w:rsidR="00904573" w:rsidRDefault="006556E9">
      <w:pPr>
        <w:pStyle w:val="Plattetekst"/>
        <w:numPr>
          <w:ilvl w:val="0"/>
          <w:numId w:val="12"/>
        </w:numPr>
        <w:tabs>
          <w:tab w:val="left" w:pos="683"/>
        </w:tabs>
        <w:spacing w:line="301" w:lineRule="auto"/>
        <w:ind w:right="238" w:hanging="566"/>
      </w:pPr>
      <w:r>
        <w:t>The</w:t>
      </w:r>
      <w:r>
        <w:rPr>
          <w:spacing w:val="-1"/>
        </w:rPr>
        <w:t xml:space="preserve"> Examiner reports</w:t>
      </w:r>
      <w:r>
        <w:t xml:space="preserve"> </w:t>
      </w:r>
      <w:r w:rsidR="0072085B">
        <w:t>such measures</w:t>
      </w:r>
      <w:r>
        <w:t xml:space="preserve"> to the</w:t>
      </w:r>
      <w:r>
        <w:rPr>
          <w:spacing w:val="-1"/>
        </w:rPr>
        <w:t xml:space="preserve"> Examining</w:t>
      </w:r>
      <w:r>
        <w:t xml:space="preserve"> </w:t>
      </w:r>
      <w:r>
        <w:rPr>
          <w:spacing w:val="-1"/>
        </w:rPr>
        <w:t>Board</w:t>
      </w:r>
      <w:r w:rsidR="0072085B">
        <w:rPr>
          <w:spacing w:val="-1"/>
        </w:rPr>
        <w:t xml:space="preserve"> immediately</w:t>
      </w:r>
      <w:r>
        <w:rPr>
          <w:spacing w:val="-1"/>
        </w:rPr>
        <w:t>. These measures can be combined with measures taken in case of fraud, as described in articles 21 and 22 of these Rules and Regulations.</w:t>
      </w:r>
    </w:p>
    <w:p w14:paraId="41663569" w14:textId="77777777" w:rsidR="00904573" w:rsidRDefault="00904573">
      <w:pPr>
        <w:spacing w:before="6"/>
        <w:rPr>
          <w:rFonts w:ascii="Verdana" w:eastAsia="Verdana" w:hAnsi="Verdana" w:cs="Verdana"/>
          <w:sz w:val="21"/>
          <w:szCs w:val="21"/>
        </w:rPr>
      </w:pPr>
    </w:p>
    <w:p w14:paraId="091BE72C" w14:textId="77777777" w:rsidR="00904573" w:rsidRPr="00F07DD3" w:rsidRDefault="006556E9">
      <w:pPr>
        <w:pStyle w:val="Plattetekst"/>
        <w:tabs>
          <w:tab w:val="left" w:pos="1534"/>
        </w:tabs>
        <w:spacing w:line="301" w:lineRule="auto"/>
        <w:ind w:left="1534" w:right="580" w:hanging="1419"/>
        <w:rPr>
          <w:b/>
        </w:rPr>
      </w:pPr>
      <w:bookmarkStart w:id="26" w:name="_bookmark22"/>
      <w:bookmarkEnd w:id="26"/>
      <w:r>
        <w:rPr>
          <w:b/>
          <w:spacing w:val="-1"/>
        </w:rPr>
        <w:t xml:space="preserve">Article </w:t>
      </w:r>
      <w:r>
        <w:rPr>
          <w:b/>
        </w:rPr>
        <w:t>18</w:t>
      </w:r>
      <w:r>
        <w:rPr>
          <w:b/>
        </w:rPr>
        <w:tab/>
      </w:r>
      <w:r w:rsidRPr="00F07DD3">
        <w:rPr>
          <w:b/>
          <w:spacing w:val="-1"/>
        </w:rPr>
        <w:t>Supplementary</w:t>
      </w:r>
      <w:r w:rsidRPr="00F07DD3">
        <w:rPr>
          <w:b/>
        </w:rPr>
        <w:t xml:space="preserve"> </w:t>
      </w:r>
      <w:r w:rsidRPr="00F07DD3">
        <w:rPr>
          <w:b/>
          <w:spacing w:val="-1"/>
        </w:rPr>
        <w:t>provisions</w:t>
      </w:r>
      <w:r w:rsidRPr="00F07DD3">
        <w:rPr>
          <w:b/>
        </w:rPr>
        <w:t xml:space="preserve"> </w:t>
      </w:r>
      <w:r w:rsidRPr="00F07DD3">
        <w:rPr>
          <w:b/>
          <w:spacing w:val="-1"/>
        </w:rPr>
        <w:t>concerning</w:t>
      </w:r>
      <w:r w:rsidRPr="00F07DD3">
        <w:rPr>
          <w:b/>
        </w:rPr>
        <w:t xml:space="preserve"> the</w:t>
      </w:r>
      <w:r w:rsidRPr="00F07DD3">
        <w:rPr>
          <w:b/>
          <w:spacing w:val="-1"/>
        </w:rPr>
        <w:t xml:space="preserve"> course </w:t>
      </w:r>
      <w:r w:rsidRPr="00F07DD3">
        <w:rPr>
          <w:b/>
        </w:rPr>
        <w:t xml:space="preserve">of </w:t>
      </w:r>
      <w:r w:rsidRPr="00F07DD3">
        <w:rPr>
          <w:b/>
          <w:spacing w:val="-1"/>
        </w:rPr>
        <w:t>affairs</w:t>
      </w:r>
      <w:r w:rsidRPr="00F07DD3">
        <w:rPr>
          <w:b/>
        </w:rPr>
        <w:t xml:space="preserve"> </w:t>
      </w:r>
      <w:r w:rsidRPr="00F07DD3">
        <w:rPr>
          <w:b/>
          <w:spacing w:val="-1"/>
        </w:rPr>
        <w:t xml:space="preserve">related </w:t>
      </w:r>
      <w:r w:rsidRPr="00F07DD3">
        <w:rPr>
          <w:b/>
        </w:rPr>
        <w:t xml:space="preserve">to </w:t>
      </w:r>
      <w:r w:rsidRPr="00F07DD3">
        <w:rPr>
          <w:b/>
          <w:spacing w:val="-1"/>
        </w:rPr>
        <w:t>written</w:t>
      </w:r>
      <w:r w:rsidRPr="00F07DD3">
        <w:rPr>
          <w:b/>
        </w:rPr>
        <w:t xml:space="preserve"> </w:t>
      </w:r>
      <w:r w:rsidRPr="00F07DD3">
        <w:rPr>
          <w:b/>
          <w:spacing w:val="-1"/>
        </w:rPr>
        <w:t>interim</w:t>
      </w:r>
      <w:r w:rsidRPr="00F07DD3">
        <w:rPr>
          <w:b/>
          <w:spacing w:val="69"/>
        </w:rPr>
        <w:t xml:space="preserve"> </w:t>
      </w:r>
      <w:r w:rsidRPr="00F07DD3">
        <w:rPr>
          <w:b/>
          <w:spacing w:val="-1"/>
        </w:rPr>
        <w:t>examinations</w:t>
      </w:r>
    </w:p>
    <w:p w14:paraId="0E80374A" w14:textId="77777777" w:rsidR="00904573" w:rsidRDefault="006556E9">
      <w:pPr>
        <w:pStyle w:val="Plattetekst"/>
        <w:numPr>
          <w:ilvl w:val="0"/>
          <w:numId w:val="11"/>
        </w:numPr>
        <w:tabs>
          <w:tab w:val="left" w:pos="683"/>
        </w:tabs>
        <w:spacing w:line="303" w:lineRule="auto"/>
        <w:ind w:right="456" w:hanging="566"/>
      </w:pPr>
      <w:r>
        <w:rPr>
          <w:spacing w:val="-1"/>
        </w:rPr>
        <w:t>When</w:t>
      </w:r>
      <w:r>
        <w:t xml:space="preserve"> </w:t>
      </w:r>
      <w:r>
        <w:rPr>
          <w:spacing w:val="-1"/>
        </w:rPr>
        <w:t>taking</w:t>
      </w:r>
      <w:r>
        <w:t xml:space="preserve"> </w:t>
      </w:r>
      <w:r>
        <w:rPr>
          <w:spacing w:val="-1"/>
        </w:rPr>
        <w:t>written</w:t>
      </w:r>
      <w:r>
        <w:t xml:space="preserve"> </w:t>
      </w:r>
      <w:r>
        <w:rPr>
          <w:spacing w:val="-1"/>
        </w:rPr>
        <w:t>interim</w:t>
      </w:r>
      <w:r>
        <w:rPr>
          <w:spacing w:val="2"/>
        </w:rPr>
        <w:t xml:space="preserve"> </w:t>
      </w:r>
      <w:r>
        <w:rPr>
          <w:spacing w:val="-1"/>
        </w:rPr>
        <w:t>examinations,</w:t>
      </w:r>
      <w:r>
        <w:t xml:space="preserve"> the</w:t>
      </w:r>
      <w:r>
        <w:rPr>
          <w:spacing w:val="-1"/>
        </w:rPr>
        <w:t xml:space="preserve"> surveillance protocol prepared by</w:t>
      </w:r>
      <w:r>
        <w:t xml:space="preserve"> the</w:t>
      </w:r>
      <w:r>
        <w:rPr>
          <w:spacing w:val="-1"/>
        </w:rPr>
        <w:t xml:space="preserve"> Examining</w:t>
      </w:r>
      <w:r>
        <w:rPr>
          <w:spacing w:val="75"/>
        </w:rPr>
        <w:t xml:space="preserve"> </w:t>
      </w:r>
      <w:r>
        <w:rPr>
          <w:spacing w:val="-1"/>
        </w:rPr>
        <w:t>Boards</w:t>
      </w:r>
      <w:r>
        <w:t xml:space="preserve"> </w:t>
      </w:r>
      <w:r>
        <w:rPr>
          <w:spacing w:val="-1"/>
        </w:rPr>
        <w:t>is</w:t>
      </w:r>
      <w:r>
        <w:t xml:space="preserve"> </w:t>
      </w:r>
      <w:r>
        <w:rPr>
          <w:spacing w:val="-1"/>
        </w:rPr>
        <w:t>applicable.</w:t>
      </w:r>
    </w:p>
    <w:p w14:paraId="67D5BD1D" w14:textId="77777777" w:rsidR="00904573" w:rsidRDefault="006556E9">
      <w:pPr>
        <w:pStyle w:val="Plattetekst"/>
        <w:numPr>
          <w:ilvl w:val="0"/>
          <w:numId w:val="11"/>
        </w:numPr>
        <w:tabs>
          <w:tab w:val="left" w:pos="683"/>
        </w:tabs>
        <w:spacing w:line="204" w:lineRule="exact"/>
        <w:ind w:hanging="566"/>
      </w:pPr>
      <w:r>
        <w:rPr>
          <w:spacing w:val="-1"/>
        </w:rPr>
        <w:t>During</w:t>
      </w:r>
      <w:r>
        <w:t xml:space="preserve"> a </w:t>
      </w:r>
      <w:r>
        <w:rPr>
          <w:spacing w:val="-1"/>
        </w:rPr>
        <w:t>written</w:t>
      </w:r>
      <w:r>
        <w:t xml:space="preserve"> </w:t>
      </w:r>
      <w:r>
        <w:rPr>
          <w:spacing w:val="-1"/>
        </w:rPr>
        <w:t>interim</w:t>
      </w:r>
      <w:r>
        <w:t xml:space="preserve"> </w:t>
      </w:r>
      <w:r>
        <w:rPr>
          <w:spacing w:val="-1"/>
        </w:rPr>
        <w:t>examination,</w:t>
      </w:r>
      <w:r>
        <w:t xml:space="preserve"> the </w:t>
      </w:r>
      <w:r>
        <w:rPr>
          <w:spacing w:val="-1"/>
        </w:rPr>
        <w:t>Examiner can appoint</w:t>
      </w:r>
      <w:r>
        <w:t xml:space="preserve"> an </w:t>
      </w:r>
      <w:r>
        <w:rPr>
          <w:spacing w:val="-1"/>
        </w:rPr>
        <w:t xml:space="preserve">invigilator </w:t>
      </w:r>
      <w:r>
        <w:t xml:space="preserve">to </w:t>
      </w:r>
      <w:r>
        <w:rPr>
          <w:spacing w:val="-1"/>
        </w:rPr>
        <w:t>replace him.</w:t>
      </w:r>
    </w:p>
    <w:p w14:paraId="0DC4FA53" w14:textId="77777777" w:rsidR="00904573" w:rsidRDefault="006556E9">
      <w:pPr>
        <w:pStyle w:val="Plattetekst"/>
        <w:numPr>
          <w:ilvl w:val="0"/>
          <w:numId w:val="11"/>
        </w:numPr>
        <w:tabs>
          <w:tab w:val="left" w:pos="683"/>
        </w:tabs>
        <w:spacing w:before="52" w:line="304" w:lineRule="auto"/>
        <w:ind w:right="374" w:hanging="566"/>
      </w:pPr>
      <w:r>
        <w:rPr>
          <w:spacing w:val="-1"/>
        </w:rPr>
        <w:t>During</w:t>
      </w:r>
      <w:r>
        <w:t xml:space="preserve"> </w:t>
      </w:r>
      <w:r>
        <w:rPr>
          <w:spacing w:val="-1"/>
        </w:rPr>
        <w:t>each</w:t>
      </w:r>
      <w:r>
        <w:t xml:space="preserve"> </w:t>
      </w:r>
      <w:r>
        <w:rPr>
          <w:spacing w:val="-1"/>
        </w:rPr>
        <w:t>interim</w:t>
      </w:r>
      <w:r>
        <w:t xml:space="preserve"> </w:t>
      </w:r>
      <w:r>
        <w:rPr>
          <w:spacing w:val="-1"/>
        </w:rPr>
        <w:t>examination,</w:t>
      </w:r>
      <w:r>
        <w:t xml:space="preserve"> the </w:t>
      </w:r>
      <w:r>
        <w:rPr>
          <w:spacing w:val="-1"/>
        </w:rPr>
        <w:t>Examiner,</w:t>
      </w:r>
      <w:r>
        <w:t xml:space="preserve"> or</w:t>
      </w:r>
      <w:r>
        <w:rPr>
          <w:spacing w:val="-1"/>
        </w:rPr>
        <w:t xml:space="preserve"> </w:t>
      </w:r>
      <w:r>
        <w:t xml:space="preserve">a </w:t>
      </w:r>
      <w:r>
        <w:rPr>
          <w:spacing w:val="-1"/>
        </w:rPr>
        <w:t xml:space="preserve">member </w:t>
      </w:r>
      <w:r>
        <w:t xml:space="preserve">of staff </w:t>
      </w:r>
      <w:r>
        <w:rPr>
          <w:spacing w:val="-1"/>
        </w:rPr>
        <w:t>with</w:t>
      </w:r>
      <w:r>
        <w:t xml:space="preserve"> </w:t>
      </w:r>
      <w:r>
        <w:rPr>
          <w:spacing w:val="-1"/>
        </w:rPr>
        <w:t>substantive expertise</w:t>
      </w:r>
      <w:r>
        <w:rPr>
          <w:spacing w:val="49"/>
        </w:rPr>
        <w:t xml:space="preserve"> </w:t>
      </w:r>
      <w:r>
        <w:rPr>
          <w:spacing w:val="-1"/>
        </w:rPr>
        <w:t>who</w:t>
      </w:r>
      <w:r>
        <w:t xml:space="preserve"> </w:t>
      </w:r>
      <w:r>
        <w:rPr>
          <w:spacing w:val="-1"/>
        </w:rPr>
        <w:t>is</w:t>
      </w:r>
      <w:r>
        <w:t xml:space="preserve"> </w:t>
      </w:r>
      <w:r>
        <w:rPr>
          <w:spacing w:val="-1"/>
        </w:rPr>
        <w:t xml:space="preserve">appointed </w:t>
      </w:r>
      <w:r>
        <w:t>for</w:t>
      </w:r>
      <w:r>
        <w:rPr>
          <w:spacing w:val="-1"/>
        </w:rPr>
        <w:t xml:space="preserve"> this</w:t>
      </w:r>
      <w:r>
        <w:t xml:space="preserve"> </w:t>
      </w:r>
      <w:r>
        <w:rPr>
          <w:spacing w:val="-1"/>
        </w:rPr>
        <w:t>purpose by</w:t>
      </w:r>
      <w:r>
        <w:t xml:space="preserve"> the</w:t>
      </w:r>
      <w:r>
        <w:rPr>
          <w:spacing w:val="-1"/>
        </w:rPr>
        <w:t xml:space="preserve"> Examiner,</w:t>
      </w:r>
      <w:r>
        <w:t xml:space="preserve"> </w:t>
      </w:r>
      <w:r>
        <w:rPr>
          <w:spacing w:val="-1"/>
        </w:rPr>
        <w:t>must</w:t>
      </w:r>
      <w:r>
        <w:t xml:space="preserve"> be</w:t>
      </w:r>
      <w:r>
        <w:rPr>
          <w:spacing w:val="-1"/>
        </w:rPr>
        <w:t xml:space="preserve"> accessible by</w:t>
      </w:r>
      <w:r>
        <w:t xml:space="preserve"> </w:t>
      </w:r>
      <w:r>
        <w:rPr>
          <w:spacing w:val="-1"/>
        </w:rPr>
        <w:t>telephone.</w:t>
      </w:r>
    </w:p>
    <w:p w14:paraId="58C3EE22" w14:textId="5FC4923E" w:rsidR="00904573" w:rsidRDefault="006556E9">
      <w:pPr>
        <w:pStyle w:val="Plattetekst"/>
        <w:numPr>
          <w:ilvl w:val="0"/>
          <w:numId w:val="11"/>
        </w:numPr>
        <w:tabs>
          <w:tab w:val="left" w:pos="683"/>
        </w:tabs>
        <w:spacing w:line="301" w:lineRule="auto"/>
        <w:ind w:right="111" w:hanging="566"/>
      </w:pPr>
      <w:r>
        <w:rPr>
          <w:spacing w:val="-1"/>
        </w:rPr>
        <w:t>During</w:t>
      </w:r>
      <w:r>
        <w:t xml:space="preserve"> an </w:t>
      </w:r>
      <w:r>
        <w:rPr>
          <w:spacing w:val="-1"/>
        </w:rPr>
        <w:t>examination,</w:t>
      </w:r>
      <w:r>
        <w:rPr>
          <w:spacing w:val="-2"/>
        </w:rPr>
        <w:t xml:space="preserve"> </w:t>
      </w:r>
      <w:r>
        <w:rPr>
          <w:spacing w:val="-1"/>
        </w:rPr>
        <w:t>students</w:t>
      </w:r>
      <w:r>
        <w:t xml:space="preserve"> can </w:t>
      </w:r>
      <w:r>
        <w:rPr>
          <w:spacing w:val="-1"/>
        </w:rPr>
        <w:t>have only</w:t>
      </w:r>
      <w:r>
        <w:t xml:space="preserve"> the</w:t>
      </w:r>
      <w:r>
        <w:rPr>
          <w:spacing w:val="-1"/>
        </w:rPr>
        <w:t xml:space="preserve"> following</w:t>
      </w:r>
      <w:r>
        <w:t xml:space="preserve"> </w:t>
      </w:r>
      <w:r>
        <w:rPr>
          <w:spacing w:val="-1"/>
        </w:rPr>
        <w:t>items</w:t>
      </w:r>
      <w:r>
        <w:t xml:space="preserve"> on </w:t>
      </w:r>
      <w:r>
        <w:rPr>
          <w:spacing w:val="-1"/>
        </w:rPr>
        <w:t xml:space="preserve">their desks: </w:t>
      </w:r>
      <w:r>
        <w:t>the</w:t>
      </w:r>
      <w:r>
        <w:rPr>
          <w:spacing w:val="63"/>
        </w:rPr>
        <w:t xml:space="preserve"> </w:t>
      </w:r>
      <w:r>
        <w:rPr>
          <w:spacing w:val="-1"/>
        </w:rPr>
        <w:t>assignments,</w:t>
      </w:r>
      <w:r>
        <w:t xml:space="preserve"> </w:t>
      </w:r>
      <w:r>
        <w:rPr>
          <w:spacing w:val="-1"/>
        </w:rPr>
        <w:t xml:space="preserve">paper </w:t>
      </w:r>
      <w:r>
        <w:t xml:space="preserve">to </w:t>
      </w:r>
      <w:r>
        <w:rPr>
          <w:spacing w:val="-1"/>
        </w:rPr>
        <w:t>work</w:t>
      </w:r>
      <w:r>
        <w:rPr>
          <w:spacing w:val="-3"/>
        </w:rPr>
        <w:t xml:space="preserve"> </w:t>
      </w:r>
      <w:r>
        <w:t>out the</w:t>
      </w:r>
      <w:r>
        <w:rPr>
          <w:spacing w:val="-1"/>
        </w:rPr>
        <w:t xml:space="preserve"> assignments,</w:t>
      </w:r>
      <w:r>
        <w:t xml:space="preserve"> </w:t>
      </w:r>
      <w:r>
        <w:rPr>
          <w:spacing w:val="-1"/>
        </w:rPr>
        <w:t>writing</w:t>
      </w:r>
      <w:r>
        <w:t xml:space="preserve"> </w:t>
      </w:r>
      <w:r>
        <w:rPr>
          <w:spacing w:val="-1"/>
        </w:rPr>
        <w:t>instruments</w:t>
      </w:r>
      <w:r>
        <w:t xml:space="preserve"> </w:t>
      </w:r>
      <w:r>
        <w:rPr>
          <w:spacing w:val="-1"/>
        </w:rPr>
        <w:t>(without</w:t>
      </w:r>
      <w:r>
        <w:t xml:space="preserve"> a</w:t>
      </w:r>
      <w:r>
        <w:rPr>
          <w:spacing w:val="1"/>
        </w:rPr>
        <w:t xml:space="preserve"> </w:t>
      </w:r>
      <w:r>
        <w:rPr>
          <w:spacing w:val="-2"/>
        </w:rPr>
        <w:t>case)</w:t>
      </w:r>
      <w:r w:rsidR="00FF029F">
        <w:rPr>
          <w:spacing w:val="-2"/>
        </w:rPr>
        <w:t>,</w:t>
      </w:r>
      <w:r>
        <w:rPr>
          <w:spacing w:val="-1"/>
        </w:rPr>
        <w:t xml:space="preserve"> </w:t>
      </w:r>
      <w:r>
        <w:t xml:space="preserve">a </w:t>
      </w:r>
      <w:r>
        <w:rPr>
          <w:spacing w:val="-1"/>
        </w:rPr>
        <w:t>ruler</w:t>
      </w:r>
      <w:r w:rsidR="00FF029F">
        <w:rPr>
          <w:spacing w:val="-1"/>
        </w:rPr>
        <w:t>, and refreshments: fruit, snack, bottle of water</w:t>
      </w:r>
      <w:r>
        <w:rPr>
          <w:spacing w:val="-1"/>
        </w:rPr>
        <w:t>.</w:t>
      </w:r>
      <w:r>
        <w:rPr>
          <w:spacing w:val="79"/>
        </w:rPr>
        <w:t xml:space="preserve"> </w:t>
      </w:r>
      <w:r>
        <w:rPr>
          <w:spacing w:val="-1"/>
        </w:rPr>
        <w:t>Only</w:t>
      </w:r>
      <w:r>
        <w:t xml:space="preserve"> </w:t>
      </w:r>
      <w:r>
        <w:rPr>
          <w:spacing w:val="-1"/>
        </w:rPr>
        <w:t>with</w:t>
      </w:r>
      <w:r>
        <w:t xml:space="preserve"> </w:t>
      </w:r>
      <w:r>
        <w:rPr>
          <w:spacing w:val="-1"/>
        </w:rPr>
        <w:t>permission</w:t>
      </w:r>
      <w:r>
        <w:t xml:space="preserve"> of the</w:t>
      </w:r>
      <w:r>
        <w:rPr>
          <w:spacing w:val="-1"/>
        </w:rPr>
        <w:t xml:space="preserve"> examiner,</w:t>
      </w:r>
      <w:r>
        <w:t xml:space="preserve"> the</w:t>
      </w:r>
      <w:r>
        <w:rPr>
          <w:spacing w:val="-1"/>
        </w:rPr>
        <w:t xml:space="preserve"> following</w:t>
      </w:r>
      <w:r>
        <w:t xml:space="preserve"> </w:t>
      </w:r>
      <w:r>
        <w:rPr>
          <w:spacing w:val="-1"/>
        </w:rPr>
        <w:t>items</w:t>
      </w:r>
      <w:r>
        <w:t xml:space="preserve"> </w:t>
      </w:r>
      <w:r>
        <w:rPr>
          <w:spacing w:val="-1"/>
        </w:rPr>
        <w:t>are also</w:t>
      </w:r>
      <w:r>
        <w:t xml:space="preserve"> </w:t>
      </w:r>
      <w:r>
        <w:rPr>
          <w:spacing w:val="-1"/>
        </w:rPr>
        <w:t xml:space="preserve">permitted: </w:t>
      </w:r>
      <w:r w:rsidR="00B53594">
        <w:rPr>
          <w:spacing w:val="-1"/>
        </w:rPr>
        <w:t xml:space="preserve">a (simple, not graphic) </w:t>
      </w:r>
      <w:r>
        <w:rPr>
          <w:spacing w:val="-1"/>
        </w:rPr>
        <w:t>electronic</w:t>
      </w:r>
      <w:r>
        <w:t xml:space="preserve"> </w:t>
      </w:r>
      <w:r>
        <w:rPr>
          <w:spacing w:val="-1"/>
        </w:rPr>
        <w:t>calculator,</w:t>
      </w:r>
      <w:r>
        <w:rPr>
          <w:spacing w:val="79"/>
        </w:rPr>
        <w:t xml:space="preserve"> </w:t>
      </w:r>
      <w:r>
        <w:rPr>
          <w:spacing w:val="-1"/>
        </w:rPr>
        <w:t xml:space="preserve">literature </w:t>
      </w:r>
      <w:r>
        <w:t>or</w:t>
      </w:r>
      <w:r>
        <w:rPr>
          <w:spacing w:val="-1"/>
        </w:rPr>
        <w:t xml:space="preserve"> other </w:t>
      </w:r>
      <w:r>
        <w:t xml:space="preserve">study </w:t>
      </w:r>
      <w:r>
        <w:rPr>
          <w:spacing w:val="-1"/>
        </w:rPr>
        <w:t>material.</w:t>
      </w:r>
    </w:p>
    <w:p w14:paraId="6F938017" w14:textId="77777777" w:rsidR="00904573" w:rsidRDefault="006556E9">
      <w:pPr>
        <w:pStyle w:val="Plattetekst"/>
        <w:numPr>
          <w:ilvl w:val="0"/>
          <w:numId w:val="11"/>
        </w:numPr>
        <w:tabs>
          <w:tab w:val="left" w:pos="683"/>
        </w:tabs>
        <w:spacing w:line="303" w:lineRule="auto"/>
        <w:ind w:right="189" w:hanging="566"/>
      </w:pPr>
      <w:r>
        <w:t>The</w:t>
      </w:r>
      <w:r>
        <w:rPr>
          <w:spacing w:val="-1"/>
        </w:rPr>
        <w:t xml:space="preserve"> </w:t>
      </w:r>
      <w:r>
        <w:t>use</w:t>
      </w:r>
      <w:r>
        <w:rPr>
          <w:spacing w:val="-1"/>
        </w:rPr>
        <w:t xml:space="preserve"> </w:t>
      </w:r>
      <w:r>
        <w:t xml:space="preserve">of a </w:t>
      </w:r>
      <w:r>
        <w:rPr>
          <w:spacing w:val="-1"/>
        </w:rPr>
        <w:t xml:space="preserve">mobile phone </w:t>
      </w:r>
      <w:r>
        <w:t>or</w:t>
      </w:r>
      <w:r>
        <w:rPr>
          <w:spacing w:val="-1"/>
        </w:rPr>
        <w:t xml:space="preserve"> other electronic</w:t>
      </w:r>
      <w:r>
        <w:t xml:space="preserve"> </w:t>
      </w:r>
      <w:r>
        <w:rPr>
          <w:spacing w:val="-1"/>
        </w:rPr>
        <w:t>communication</w:t>
      </w:r>
      <w:r>
        <w:rPr>
          <w:spacing w:val="1"/>
        </w:rPr>
        <w:t xml:space="preserve"> </w:t>
      </w:r>
      <w:r>
        <w:rPr>
          <w:spacing w:val="-1"/>
        </w:rPr>
        <w:t>devices</w:t>
      </w:r>
      <w:r>
        <w:t xml:space="preserve"> </w:t>
      </w:r>
      <w:r>
        <w:rPr>
          <w:spacing w:val="-1"/>
        </w:rPr>
        <w:t>is</w:t>
      </w:r>
      <w:r>
        <w:t xml:space="preserve"> not </w:t>
      </w:r>
      <w:r>
        <w:rPr>
          <w:spacing w:val="-1"/>
        </w:rPr>
        <w:t>allowed;</w:t>
      </w:r>
      <w:r>
        <w:rPr>
          <w:spacing w:val="1"/>
        </w:rPr>
        <w:t xml:space="preserve"> </w:t>
      </w:r>
      <w:r>
        <w:t>such</w:t>
      </w:r>
      <w:r>
        <w:rPr>
          <w:spacing w:val="1"/>
        </w:rPr>
        <w:t xml:space="preserve"> </w:t>
      </w:r>
      <w:r>
        <w:rPr>
          <w:spacing w:val="-1"/>
        </w:rPr>
        <w:t>devices</w:t>
      </w:r>
      <w:r>
        <w:rPr>
          <w:spacing w:val="55"/>
        </w:rPr>
        <w:t xml:space="preserve"> </w:t>
      </w:r>
      <w:r>
        <w:rPr>
          <w:spacing w:val="-1"/>
        </w:rPr>
        <w:t>are also</w:t>
      </w:r>
      <w:r>
        <w:t xml:space="preserve"> not </w:t>
      </w:r>
      <w:r>
        <w:rPr>
          <w:spacing w:val="-1"/>
        </w:rPr>
        <w:t xml:space="preserve">allowed </w:t>
      </w:r>
      <w:r>
        <w:t xml:space="preserve">as a </w:t>
      </w:r>
      <w:r>
        <w:rPr>
          <w:spacing w:val="-1"/>
        </w:rPr>
        <w:t>replacement</w:t>
      </w:r>
      <w:r>
        <w:t xml:space="preserve"> for</w:t>
      </w:r>
      <w:r>
        <w:rPr>
          <w:spacing w:val="-1"/>
        </w:rPr>
        <w:t xml:space="preserve"> </w:t>
      </w:r>
      <w:r>
        <w:t xml:space="preserve">an </w:t>
      </w:r>
      <w:r>
        <w:rPr>
          <w:spacing w:val="-1"/>
        </w:rPr>
        <w:t>electronic</w:t>
      </w:r>
      <w:r>
        <w:t xml:space="preserve"> </w:t>
      </w:r>
      <w:r>
        <w:rPr>
          <w:spacing w:val="-1"/>
        </w:rPr>
        <w:t>calculator.</w:t>
      </w:r>
    </w:p>
    <w:p w14:paraId="08A5E839" w14:textId="77777777" w:rsidR="00904573" w:rsidRDefault="006556E9">
      <w:pPr>
        <w:pStyle w:val="Plattetekst"/>
        <w:numPr>
          <w:ilvl w:val="0"/>
          <w:numId w:val="11"/>
        </w:numPr>
        <w:tabs>
          <w:tab w:val="left" w:pos="683"/>
        </w:tabs>
        <w:spacing w:line="204" w:lineRule="exact"/>
        <w:ind w:hanging="566"/>
      </w:pPr>
      <w:r>
        <w:t>The</w:t>
      </w:r>
      <w:r>
        <w:rPr>
          <w:spacing w:val="-1"/>
        </w:rPr>
        <w:t xml:space="preserve"> </w:t>
      </w:r>
      <w:r>
        <w:t>use</w:t>
      </w:r>
      <w:r>
        <w:rPr>
          <w:spacing w:val="-1"/>
        </w:rPr>
        <w:t xml:space="preserve"> </w:t>
      </w:r>
      <w:r>
        <w:t xml:space="preserve">of </w:t>
      </w:r>
      <w:r>
        <w:rPr>
          <w:spacing w:val="-1"/>
        </w:rPr>
        <w:t>simple,</w:t>
      </w:r>
      <w:r>
        <w:t xml:space="preserve"> </w:t>
      </w:r>
      <w:r>
        <w:rPr>
          <w:spacing w:val="-1"/>
        </w:rPr>
        <w:t>non-explanatory</w:t>
      </w:r>
      <w:r>
        <w:t xml:space="preserve"> </w:t>
      </w:r>
      <w:r>
        <w:rPr>
          <w:spacing w:val="-1"/>
        </w:rPr>
        <w:t>dictionaries</w:t>
      </w:r>
      <w:r>
        <w:t xml:space="preserve"> </w:t>
      </w:r>
      <w:r>
        <w:rPr>
          <w:spacing w:val="-1"/>
        </w:rPr>
        <w:t>is</w:t>
      </w:r>
      <w:r>
        <w:t xml:space="preserve"> </w:t>
      </w:r>
      <w:r>
        <w:rPr>
          <w:spacing w:val="-1"/>
        </w:rPr>
        <w:t>permitted.</w:t>
      </w:r>
    </w:p>
    <w:p w14:paraId="5FCA7B8B" w14:textId="77777777" w:rsidR="00904573" w:rsidRDefault="006556E9">
      <w:pPr>
        <w:pStyle w:val="Plattetekst"/>
        <w:numPr>
          <w:ilvl w:val="0"/>
          <w:numId w:val="11"/>
        </w:numPr>
        <w:tabs>
          <w:tab w:val="left" w:pos="683"/>
        </w:tabs>
        <w:spacing w:before="52" w:line="302" w:lineRule="auto"/>
        <w:ind w:right="477" w:hanging="566"/>
        <w:jc w:val="both"/>
      </w:pPr>
      <w:r>
        <w:t>The</w:t>
      </w:r>
      <w:r>
        <w:rPr>
          <w:spacing w:val="-1"/>
        </w:rPr>
        <w:t xml:space="preserve"> </w:t>
      </w:r>
      <w:r>
        <w:t>use</w:t>
      </w:r>
      <w:r>
        <w:rPr>
          <w:spacing w:val="-1"/>
        </w:rPr>
        <w:t xml:space="preserve"> </w:t>
      </w:r>
      <w:r>
        <w:t xml:space="preserve">of </w:t>
      </w:r>
      <w:r>
        <w:rPr>
          <w:spacing w:val="-1"/>
        </w:rPr>
        <w:t>handbooks,</w:t>
      </w:r>
      <w:r>
        <w:t xml:space="preserve"> </w:t>
      </w:r>
      <w:r>
        <w:rPr>
          <w:spacing w:val="-1"/>
        </w:rPr>
        <w:t>legislation</w:t>
      </w:r>
      <w:r>
        <w:t xml:space="preserve"> or</w:t>
      </w:r>
      <w:r>
        <w:rPr>
          <w:spacing w:val="-1"/>
        </w:rPr>
        <w:t xml:space="preserve"> other sources</w:t>
      </w:r>
      <w:r>
        <w:t xml:space="preserve"> </w:t>
      </w:r>
      <w:r>
        <w:rPr>
          <w:spacing w:val="-1"/>
        </w:rPr>
        <w:t>during</w:t>
      </w:r>
      <w:r>
        <w:t xml:space="preserve"> the</w:t>
      </w:r>
      <w:r>
        <w:rPr>
          <w:spacing w:val="-1"/>
        </w:rPr>
        <w:t xml:space="preserve"> interim</w:t>
      </w:r>
      <w:r>
        <w:t xml:space="preserve"> </w:t>
      </w:r>
      <w:r>
        <w:rPr>
          <w:spacing w:val="-1"/>
        </w:rPr>
        <w:t>examination</w:t>
      </w:r>
      <w:r>
        <w:t xml:space="preserve"> </w:t>
      </w:r>
      <w:r>
        <w:rPr>
          <w:spacing w:val="-1"/>
        </w:rPr>
        <w:t>is</w:t>
      </w:r>
      <w:r>
        <w:rPr>
          <w:spacing w:val="2"/>
        </w:rPr>
        <w:t xml:space="preserve"> </w:t>
      </w:r>
      <w:r>
        <w:rPr>
          <w:spacing w:val="-1"/>
        </w:rPr>
        <w:t>permitted</w:t>
      </w:r>
      <w:r>
        <w:rPr>
          <w:spacing w:val="63"/>
        </w:rPr>
        <w:t xml:space="preserve"> </w:t>
      </w:r>
      <w:r>
        <w:rPr>
          <w:spacing w:val="-1"/>
        </w:rPr>
        <w:t>only</w:t>
      </w:r>
      <w:r>
        <w:t xml:space="preserve"> </w:t>
      </w:r>
      <w:r>
        <w:rPr>
          <w:spacing w:val="-1"/>
        </w:rPr>
        <w:t>if</w:t>
      </w:r>
      <w:r>
        <w:t xml:space="preserve"> </w:t>
      </w:r>
      <w:r>
        <w:rPr>
          <w:spacing w:val="-1"/>
        </w:rPr>
        <w:t>this</w:t>
      </w:r>
      <w:r>
        <w:t xml:space="preserve"> has </w:t>
      </w:r>
      <w:r>
        <w:rPr>
          <w:spacing w:val="-1"/>
        </w:rPr>
        <w:t>been</w:t>
      </w:r>
      <w:r>
        <w:t xml:space="preserve"> </w:t>
      </w:r>
      <w:r>
        <w:rPr>
          <w:spacing w:val="-1"/>
        </w:rPr>
        <w:t>specified in</w:t>
      </w:r>
      <w:r>
        <w:t xml:space="preserve"> the Study </w:t>
      </w:r>
      <w:r>
        <w:rPr>
          <w:spacing w:val="-1"/>
        </w:rPr>
        <w:t>Handbook</w:t>
      </w:r>
      <w:r>
        <w:rPr>
          <w:spacing w:val="-3"/>
        </w:rPr>
        <w:t xml:space="preserve"> </w:t>
      </w:r>
      <w:r>
        <w:rPr>
          <w:spacing w:val="-1"/>
        </w:rPr>
        <w:t xml:space="preserve">and/or </w:t>
      </w:r>
      <w:r>
        <w:t>the</w:t>
      </w:r>
      <w:r>
        <w:rPr>
          <w:spacing w:val="-1"/>
        </w:rPr>
        <w:t xml:space="preserve"> course guide.</w:t>
      </w:r>
      <w:r>
        <w:t xml:space="preserve"> </w:t>
      </w:r>
      <w:r>
        <w:rPr>
          <w:spacing w:val="-1"/>
        </w:rPr>
        <w:t>This</w:t>
      </w:r>
      <w:r>
        <w:t xml:space="preserve"> </w:t>
      </w:r>
      <w:r>
        <w:rPr>
          <w:spacing w:val="-1"/>
        </w:rPr>
        <w:t>permission</w:t>
      </w:r>
      <w:r>
        <w:rPr>
          <w:spacing w:val="55"/>
        </w:rPr>
        <w:t xml:space="preserve"> </w:t>
      </w:r>
      <w:r>
        <w:t>must</w:t>
      </w:r>
      <w:r>
        <w:rPr>
          <w:spacing w:val="-1"/>
        </w:rPr>
        <w:t xml:space="preserve"> also</w:t>
      </w:r>
      <w:r>
        <w:t xml:space="preserve"> </w:t>
      </w:r>
      <w:r>
        <w:rPr>
          <w:spacing w:val="-1"/>
        </w:rPr>
        <w:t xml:space="preserve">be stated </w:t>
      </w:r>
      <w:r>
        <w:t xml:space="preserve">on </w:t>
      </w:r>
      <w:r>
        <w:rPr>
          <w:spacing w:val="-1"/>
        </w:rPr>
        <w:t>the examination</w:t>
      </w:r>
      <w:r>
        <w:t xml:space="preserve"> </w:t>
      </w:r>
      <w:r>
        <w:rPr>
          <w:spacing w:val="-1"/>
        </w:rPr>
        <w:t>form.</w:t>
      </w:r>
    </w:p>
    <w:p w14:paraId="75F25D1B" w14:textId="48202809" w:rsidR="00904573" w:rsidRDefault="006556E9">
      <w:pPr>
        <w:pStyle w:val="Plattetekst"/>
        <w:numPr>
          <w:ilvl w:val="0"/>
          <w:numId w:val="11"/>
        </w:numPr>
        <w:tabs>
          <w:tab w:val="left" w:pos="683"/>
        </w:tabs>
        <w:spacing w:line="301" w:lineRule="auto"/>
        <w:ind w:right="189" w:hanging="566"/>
      </w:pPr>
      <w:r>
        <w:rPr>
          <w:spacing w:val="-1"/>
        </w:rPr>
        <w:t>Handbooks,</w:t>
      </w:r>
      <w:r>
        <w:t xml:space="preserve"> </w:t>
      </w:r>
      <w:r>
        <w:rPr>
          <w:spacing w:val="-1"/>
        </w:rPr>
        <w:t>dictionaries,</w:t>
      </w:r>
      <w:r>
        <w:t xml:space="preserve"> or</w:t>
      </w:r>
      <w:r>
        <w:rPr>
          <w:spacing w:val="-1"/>
        </w:rPr>
        <w:t xml:space="preserve"> other reference sources</w:t>
      </w:r>
      <w:r w:rsidR="00B53594">
        <w:rPr>
          <w:spacing w:val="-1"/>
        </w:rPr>
        <w:t xml:space="preserve"> or devices</w:t>
      </w:r>
      <w:r>
        <w:t xml:space="preserve"> must</w:t>
      </w:r>
      <w:r>
        <w:rPr>
          <w:spacing w:val="-1"/>
        </w:rPr>
        <w:t xml:space="preserve"> </w:t>
      </w:r>
      <w:r>
        <w:t>be</w:t>
      </w:r>
      <w:r>
        <w:rPr>
          <w:spacing w:val="-1"/>
        </w:rPr>
        <w:t xml:space="preserve"> free </w:t>
      </w:r>
      <w:r>
        <w:t xml:space="preserve">of </w:t>
      </w:r>
      <w:r>
        <w:rPr>
          <w:spacing w:val="-1"/>
        </w:rPr>
        <w:t>notes</w:t>
      </w:r>
      <w:r>
        <w:t xml:space="preserve"> and note</w:t>
      </w:r>
      <w:r>
        <w:rPr>
          <w:spacing w:val="-2"/>
        </w:rPr>
        <w:t xml:space="preserve"> </w:t>
      </w:r>
      <w:r>
        <w:rPr>
          <w:spacing w:val="-1"/>
        </w:rPr>
        <w:t>sheets</w:t>
      </w:r>
      <w:r w:rsidR="00B53594">
        <w:rPr>
          <w:spacing w:val="-1"/>
        </w:rPr>
        <w:t xml:space="preserve"> or other copied, scanned or otherwise added information</w:t>
      </w:r>
      <w:r>
        <w:rPr>
          <w:spacing w:val="-1"/>
        </w:rPr>
        <w:t>,</w:t>
      </w:r>
      <w:r>
        <w:t xml:space="preserve"> </w:t>
      </w:r>
      <w:r>
        <w:rPr>
          <w:spacing w:val="-1"/>
        </w:rPr>
        <w:t>unless</w:t>
      </w:r>
      <w:r>
        <w:rPr>
          <w:spacing w:val="69"/>
        </w:rPr>
        <w:t xml:space="preserve"> </w:t>
      </w:r>
      <w:r>
        <w:rPr>
          <w:spacing w:val="-1"/>
        </w:rPr>
        <w:t>these are explicitly</w:t>
      </w:r>
      <w:r>
        <w:t xml:space="preserve"> </w:t>
      </w:r>
      <w:r>
        <w:rPr>
          <w:spacing w:val="-1"/>
        </w:rPr>
        <w:lastRenderedPageBreak/>
        <w:t>permitted by</w:t>
      </w:r>
      <w:r>
        <w:t xml:space="preserve"> the</w:t>
      </w:r>
      <w:r>
        <w:rPr>
          <w:spacing w:val="-1"/>
        </w:rPr>
        <w:t xml:space="preserve"> Examiner </w:t>
      </w:r>
      <w:r>
        <w:t>or</w:t>
      </w:r>
      <w:r>
        <w:rPr>
          <w:spacing w:val="-1"/>
        </w:rPr>
        <w:t xml:space="preserve"> invigilator.</w:t>
      </w:r>
      <w:r>
        <w:t xml:space="preserve"> </w:t>
      </w:r>
      <w:r w:rsidR="00B53594">
        <w:t>The s</w:t>
      </w:r>
      <w:r>
        <w:rPr>
          <w:spacing w:val="-1"/>
        </w:rPr>
        <w:t>tudent</w:t>
      </w:r>
      <w:r>
        <w:rPr>
          <w:spacing w:val="-3"/>
        </w:rPr>
        <w:t xml:space="preserve"> </w:t>
      </w:r>
      <w:r w:rsidR="00B53594">
        <w:rPr>
          <w:spacing w:val="-3"/>
        </w:rPr>
        <w:t>is</w:t>
      </w:r>
      <w:r>
        <w:rPr>
          <w:spacing w:val="-1"/>
        </w:rPr>
        <w:t xml:space="preserve"> obligated </w:t>
      </w:r>
      <w:r>
        <w:t>to show any</w:t>
      </w:r>
      <w:r>
        <w:rPr>
          <w:spacing w:val="73"/>
        </w:rPr>
        <w:t xml:space="preserve"> </w:t>
      </w:r>
      <w:r>
        <w:rPr>
          <w:spacing w:val="-1"/>
        </w:rPr>
        <w:t>materials</w:t>
      </w:r>
      <w:r>
        <w:t xml:space="preserve"> </w:t>
      </w:r>
      <w:r w:rsidR="00B53594">
        <w:rPr>
          <w:spacing w:val="-1"/>
        </w:rPr>
        <w:t>he</w:t>
      </w:r>
      <w:r>
        <w:t xml:space="preserve"> ha</w:t>
      </w:r>
      <w:r w:rsidR="00B53594">
        <w:t>s</w:t>
      </w:r>
      <w:r>
        <w:rPr>
          <w:spacing w:val="-1"/>
        </w:rPr>
        <w:t xml:space="preserve"> in</w:t>
      </w:r>
      <w:r>
        <w:t xml:space="preserve"> </w:t>
      </w:r>
      <w:r w:rsidR="00B53594">
        <w:rPr>
          <w:spacing w:val="-1"/>
        </w:rPr>
        <w:t>his</w:t>
      </w:r>
      <w:r>
        <w:rPr>
          <w:spacing w:val="-1"/>
        </w:rPr>
        <w:t xml:space="preserve"> possession</w:t>
      </w:r>
      <w:r>
        <w:t xml:space="preserve"> to the</w:t>
      </w:r>
      <w:r>
        <w:rPr>
          <w:spacing w:val="-1"/>
        </w:rPr>
        <w:t xml:space="preserve"> Examiner </w:t>
      </w:r>
      <w:r>
        <w:t>or</w:t>
      </w:r>
      <w:r>
        <w:rPr>
          <w:spacing w:val="-1"/>
        </w:rPr>
        <w:t xml:space="preserve"> invigilator,</w:t>
      </w:r>
      <w:r>
        <w:t xml:space="preserve"> and to</w:t>
      </w:r>
      <w:r>
        <w:rPr>
          <w:spacing w:val="1"/>
        </w:rPr>
        <w:t xml:space="preserve"> </w:t>
      </w:r>
      <w:r>
        <w:t xml:space="preserve">hand </w:t>
      </w:r>
      <w:r>
        <w:rPr>
          <w:spacing w:val="-2"/>
        </w:rPr>
        <w:t>over</w:t>
      </w:r>
      <w:r>
        <w:t xml:space="preserve"> </w:t>
      </w:r>
      <w:r>
        <w:rPr>
          <w:spacing w:val="-1"/>
        </w:rPr>
        <w:t>these</w:t>
      </w:r>
      <w:r>
        <w:rPr>
          <w:spacing w:val="65"/>
        </w:rPr>
        <w:t xml:space="preserve"> </w:t>
      </w:r>
      <w:r>
        <w:rPr>
          <w:spacing w:val="-1"/>
        </w:rPr>
        <w:t>materials</w:t>
      </w:r>
      <w:r>
        <w:t xml:space="preserve"> </w:t>
      </w:r>
      <w:r>
        <w:rPr>
          <w:spacing w:val="-1"/>
        </w:rPr>
        <w:t>if</w:t>
      </w:r>
      <w:r>
        <w:t xml:space="preserve"> </w:t>
      </w:r>
      <w:r>
        <w:rPr>
          <w:spacing w:val="-1"/>
        </w:rPr>
        <w:t xml:space="preserve">asked </w:t>
      </w:r>
      <w:r>
        <w:t xml:space="preserve">to </w:t>
      </w:r>
      <w:r>
        <w:rPr>
          <w:spacing w:val="-1"/>
        </w:rPr>
        <w:t>do</w:t>
      </w:r>
      <w:r>
        <w:t xml:space="preserve"> so.</w:t>
      </w:r>
    </w:p>
    <w:p w14:paraId="6DEADE4D" w14:textId="14ACBA5D" w:rsidR="00904573" w:rsidRDefault="006556E9">
      <w:pPr>
        <w:pStyle w:val="Plattetekst"/>
        <w:numPr>
          <w:ilvl w:val="0"/>
          <w:numId w:val="11"/>
        </w:numPr>
        <w:tabs>
          <w:tab w:val="left" w:pos="683"/>
        </w:tabs>
        <w:spacing w:before="2" w:line="301" w:lineRule="auto"/>
        <w:ind w:right="238" w:hanging="566"/>
      </w:pPr>
      <w:r>
        <w:rPr>
          <w:spacing w:val="-1"/>
        </w:rPr>
        <w:t>Interim</w:t>
      </w:r>
      <w:r>
        <w:t xml:space="preserve"> </w:t>
      </w:r>
      <w:r>
        <w:rPr>
          <w:spacing w:val="-1"/>
        </w:rPr>
        <w:t>examinations</w:t>
      </w:r>
      <w:r>
        <w:t xml:space="preserve"> </w:t>
      </w:r>
      <w:r>
        <w:rPr>
          <w:spacing w:val="-1"/>
        </w:rPr>
        <w:t>taken</w:t>
      </w:r>
      <w:r>
        <w:rPr>
          <w:spacing w:val="-3"/>
        </w:rPr>
        <w:t xml:space="preserve"> </w:t>
      </w:r>
      <w:r>
        <w:t xml:space="preserve">on a </w:t>
      </w:r>
      <w:r>
        <w:rPr>
          <w:spacing w:val="-1"/>
        </w:rPr>
        <w:t xml:space="preserve">computer </w:t>
      </w:r>
      <w:r>
        <w:t>must</w:t>
      </w:r>
      <w:r>
        <w:rPr>
          <w:spacing w:val="-1"/>
        </w:rPr>
        <w:t xml:space="preserve"> </w:t>
      </w:r>
      <w:r>
        <w:t>be</w:t>
      </w:r>
      <w:r>
        <w:rPr>
          <w:spacing w:val="-1"/>
        </w:rPr>
        <w:t xml:space="preserve"> </w:t>
      </w:r>
      <w:r>
        <w:rPr>
          <w:spacing w:val="-2"/>
        </w:rPr>
        <w:t>taken</w:t>
      </w:r>
      <w:r>
        <w:t xml:space="preserve"> on </w:t>
      </w:r>
      <w:r>
        <w:rPr>
          <w:spacing w:val="-1"/>
        </w:rPr>
        <w:t>computers</w:t>
      </w:r>
      <w:r>
        <w:t xml:space="preserve"> </w:t>
      </w:r>
      <w:r>
        <w:rPr>
          <w:spacing w:val="-1"/>
        </w:rPr>
        <w:t>provided</w:t>
      </w:r>
      <w:r>
        <w:t xml:space="preserve"> for</w:t>
      </w:r>
      <w:r>
        <w:rPr>
          <w:spacing w:val="1"/>
        </w:rPr>
        <w:t xml:space="preserve"> </w:t>
      </w:r>
      <w:r>
        <w:t xml:space="preserve">that </w:t>
      </w:r>
      <w:r>
        <w:rPr>
          <w:spacing w:val="-1"/>
        </w:rPr>
        <w:t>interim</w:t>
      </w:r>
      <w:r>
        <w:rPr>
          <w:spacing w:val="63"/>
        </w:rPr>
        <w:t xml:space="preserve"> </w:t>
      </w:r>
      <w:r>
        <w:rPr>
          <w:spacing w:val="-1"/>
        </w:rPr>
        <w:t>examination</w:t>
      </w:r>
      <w:r>
        <w:t xml:space="preserve"> </w:t>
      </w:r>
      <w:r>
        <w:rPr>
          <w:spacing w:val="-1"/>
        </w:rPr>
        <w:t>by</w:t>
      </w:r>
      <w:r>
        <w:t xml:space="preserve"> </w:t>
      </w:r>
      <w:r>
        <w:rPr>
          <w:spacing w:val="-1"/>
        </w:rPr>
        <w:t>W</w:t>
      </w:r>
      <w:r w:rsidR="00B53594">
        <w:rPr>
          <w:spacing w:val="-1"/>
        </w:rPr>
        <w:t>ageningen University or Breda University of Applied Sciences</w:t>
      </w:r>
      <w:r>
        <w:rPr>
          <w:spacing w:val="-1"/>
        </w:rPr>
        <w:t>.</w:t>
      </w:r>
    </w:p>
    <w:p w14:paraId="665F15CC" w14:textId="77777777" w:rsidR="00904573" w:rsidRDefault="00904573">
      <w:pPr>
        <w:spacing w:before="6"/>
        <w:rPr>
          <w:rFonts w:ascii="Verdana" w:eastAsia="Verdana" w:hAnsi="Verdana" w:cs="Verdana"/>
          <w:sz w:val="21"/>
          <w:szCs w:val="21"/>
        </w:rPr>
      </w:pPr>
    </w:p>
    <w:p w14:paraId="68D42D9D" w14:textId="77777777" w:rsidR="00904573" w:rsidRPr="00F07DD3" w:rsidRDefault="006556E9">
      <w:pPr>
        <w:pStyle w:val="Plattetekst"/>
        <w:tabs>
          <w:tab w:val="left" w:pos="1534"/>
        </w:tabs>
        <w:spacing w:line="301" w:lineRule="auto"/>
        <w:ind w:left="1534" w:right="830" w:hanging="1419"/>
        <w:rPr>
          <w:b/>
        </w:rPr>
      </w:pPr>
      <w:bookmarkStart w:id="27" w:name="_bookmark23"/>
      <w:bookmarkEnd w:id="27"/>
      <w:r>
        <w:rPr>
          <w:b/>
          <w:spacing w:val="-1"/>
        </w:rPr>
        <w:t xml:space="preserve">Article </w:t>
      </w:r>
      <w:r>
        <w:rPr>
          <w:b/>
        </w:rPr>
        <w:t>19</w:t>
      </w:r>
      <w:r>
        <w:rPr>
          <w:b/>
        </w:rPr>
        <w:tab/>
      </w:r>
      <w:r w:rsidRPr="00F07DD3">
        <w:rPr>
          <w:b/>
          <w:spacing w:val="-1"/>
        </w:rPr>
        <w:t>Supplementary</w:t>
      </w:r>
      <w:r w:rsidRPr="00F07DD3">
        <w:rPr>
          <w:b/>
        </w:rPr>
        <w:t xml:space="preserve"> </w:t>
      </w:r>
      <w:r w:rsidRPr="00F07DD3">
        <w:rPr>
          <w:b/>
          <w:spacing w:val="-1"/>
        </w:rPr>
        <w:t>provisions</w:t>
      </w:r>
      <w:r w:rsidRPr="00F07DD3">
        <w:rPr>
          <w:b/>
        </w:rPr>
        <w:t xml:space="preserve"> </w:t>
      </w:r>
      <w:r w:rsidRPr="00F07DD3">
        <w:rPr>
          <w:b/>
          <w:spacing w:val="-1"/>
        </w:rPr>
        <w:t>concerning</w:t>
      </w:r>
      <w:r w:rsidRPr="00F07DD3">
        <w:rPr>
          <w:b/>
        </w:rPr>
        <w:t xml:space="preserve"> the</w:t>
      </w:r>
      <w:r w:rsidRPr="00F07DD3">
        <w:rPr>
          <w:b/>
          <w:spacing w:val="-1"/>
        </w:rPr>
        <w:t xml:space="preserve"> course </w:t>
      </w:r>
      <w:r w:rsidRPr="00F07DD3">
        <w:rPr>
          <w:b/>
        </w:rPr>
        <w:t xml:space="preserve">of </w:t>
      </w:r>
      <w:r w:rsidRPr="00F07DD3">
        <w:rPr>
          <w:b/>
          <w:spacing w:val="-1"/>
        </w:rPr>
        <w:t>affairs</w:t>
      </w:r>
      <w:r w:rsidRPr="00F07DD3">
        <w:rPr>
          <w:b/>
        </w:rPr>
        <w:t xml:space="preserve"> </w:t>
      </w:r>
      <w:r w:rsidRPr="00F07DD3">
        <w:rPr>
          <w:b/>
          <w:spacing w:val="-1"/>
        </w:rPr>
        <w:t xml:space="preserve">related </w:t>
      </w:r>
      <w:r w:rsidRPr="00F07DD3">
        <w:rPr>
          <w:b/>
        </w:rPr>
        <w:t xml:space="preserve">to </w:t>
      </w:r>
      <w:r w:rsidRPr="00F07DD3">
        <w:rPr>
          <w:b/>
          <w:spacing w:val="-1"/>
        </w:rPr>
        <w:t>oral interim</w:t>
      </w:r>
      <w:r w:rsidRPr="00F07DD3">
        <w:rPr>
          <w:b/>
          <w:spacing w:val="67"/>
        </w:rPr>
        <w:t xml:space="preserve"> </w:t>
      </w:r>
      <w:r w:rsidRPr="00F07DD3">
        <w:rPr>
          <w:b/>
          <w:spacing w:val="-1"/>
        </w:rPr>
        <w:t>examinations</w:t>
      </w:r>
    </w:p>
    <w:p w14:paraId="2EE6DF91" w14:textId="77777777" w:rsidR="00904573" w:rsidRDefault="006556E9">
      <w:pPr>
        <w:pStyle w:val="Plattetekst"/>
        <w:numPr>
          <w:ilvl w:val="0"/>
          <w:numId w:val="10"/>
        </w:numPr>
        <w:tabs>
          <w:tab w:val="left" w:pos="683"/>
        </w:tabs>
        <w:spacing w:line="303" w:lineRule="auto"/>
        <w:ind w:right="1105" w:hanging="566"/>
      </w:pPr>
      <w:r>
        <w:rPr>
          <w:spacing w:val="1"/>
        </w:rPr>
        <w:t>In</w:t>
      </w:r>
      <w:r>
        <w:rPr>
          <w:spacing w:val="-3"/>
        </w:rPr>
        <w:t xml:space="preserve"> </w:t>
      </w:r>
      <w:r>
        <w:t>mutual</w:t>
      </w:r>
      <w:r>
        <w:rPr>
          <w:spacing w:val="-1"/>
        </w:rPr>
        <w:t xml:space="preserve"> consultation,</w:t>
      </w:r>
      <w:r>
        <w:t xml:space="preserve"> the </w:t>
      </w:r>
      <w:r>
        <w:rPr>
          <w:spacing w:val="-2"/>
        </w:rPr>
        <w:t>first</w:t>
      </w:r>
      <w:r>
        <w:t xml:space="preserve"> </w:t>
      </w:r>
      <w:r>
        <w:rPr>
          <w:spacing w:val="-1"/>
        </w:rPr>
        <w:t xml:space="preserve">Examiner </w:t>
      </w:r>
      <w:r>
        <w:t xml:space="preserve">and </w:t>
      </w:r>
      <w:r>
        <w:rPr>
          <w:spacing w:val="-1"/>
        </w:rPr>
        <w:t>student</w:t>
      </w:r>
      <w:r>
        <w:t xml:space="preserve"> </w:t>
      </w:r>
      <w:r>
        <w:rPr>
          <w:spacing w:val="-1"/>
        </w:rPr>
        <w:t>determine when</w:t>
      </w:r>
      <w:r>
        <w:t xml:space="preserve"> the </w:t>
      </w:r>
      <w:r>
        <w:rPr>
          <w:spacing w:val="-1"/>
        </w:rPr>
        <w:t>oral interim</w:t>
      </w:r>
      <w:r>
        <w:rPr>
          <w:spacing w:val="53"/>
        </w:rPr>
        <w:t xml:space="preserve"> </w:t>
      </w:r>
      <w:r>
        <w:rPr>
          <w:spacing w:val="-1"/>
        </w:rPr>
        <w:t>examination</w:t>
      </w:r>
      <w:r>
        <w:t xml:space="preserve"> </w:t>
      </w:r>
      <w:r>
        <w:rPr>
          <w:spacing w:val="-2"/>
        </w:rPr>
        <w:t>will</w:t>
      </w:r>
      <w:r>
        <w:rPr>
          <w:spacing w:val="-1"/>
        </w:rPr>
        <w:t xml:space="preserve"> be taken.</w:t>
      </w:r>
    </w:p>
    <w:p w14:paraId="6A1B76FE" w14:textId="66C2C0FC" w:rsidR="00904573" w:rsidRDefault="006556E9">
      <w:pPr>
        <w:pStyle w:val="Plattetekst"/>
        <w:numPr>
          <w:ilvl w:val="0"/>
          <w:numId w:val="10"/>
        </w:numPr>
        <w:tabs>
          <w:tab w:val="left" w:pos="683"/>
        </w:tabs>
        <w:spacing w:line="302" w:lineRule="auto"/>
        <w:ind w:right="103" w:hanging="566"/>
      </w:pPr>
      <w:r>
        <w:rPr>
          <w:spacing w:val="-1"/>
        </w:rPr>
        <w:t>Before taking</w:t>
      </w:r>
      <w:r>
        <w:t xml:space="preserve"> an </w:t>
      </w:r>
      <w:r>
        <w:rPr>
          <w:spacing w:val="-1"/>
        </w:rPr>
        <w:t>oral interim</w:t>
      </w:r>
      <w:r>
        <w:t xml:space="preserve"> </w:t>
      </w:r>
      <w:r>
        <w:rPr>
          <w:spacing w:val="-1"/>
        </w:rPr>
        <w:t>examination,</w:t>
      </w:r>
      <w:r>
        <w:t xml:space="preserve"> the </w:t>
      </w:r>
      <w:r>
        <w:rPr>
          <w:spacing w:val="-1"/>
        </w:rPr>
        <w:t>Examining</w:t>
      </w:r>
      <w:r>
        <w:t xml:space="preserve"> </w:t>
      </w:r>
      <w:r>
        <w:rPr>
          <w:spacing w:val="-1"/>
        </w:rPr>
        <w:t>Board appoints</w:t>
      </w:r>
      <w:r>
        <w:rPr>
          <w:spacing w:val="1"/>
        </w:rPr>
        <w:t xml:space="preserve"> </w:t>
      </w:r>
      <w:r>
        <w:t>a</w:t>
      </w:r>
      <w:r>
        <w:rPr>
          <w:spacing w:val="-2"/>
        </w:rPr>
        <w:t xml:space="preserve"> </w:t>
      </w:r>
      <w:r>
        <w:rPr>
          <w:spacing w:val="-1"/>
        </w:rPr>
        <w:t>second</w:t>
      </w:r>
      <w:r>
        <w:rPr>
          <w:spacing w:val="-3"/>
        </w:rPr>
        <w:t xml:space="preserve"> </w:t>
      </w:r>
      <w:r w:rsidR="008C4979">
        <w:rPr>
          <w:spacing w:val="-1"/>
        </w:rPr>
        <w:t>assessor</w:t>
      </w:r>
      <w:r>
        <w:rPr>
          <w:spacing w:val="-1"/>
        </w:rPr>
        <w:t>,</w:t>
      </w:r>
      <w:r>
        <w:t xml:space="preserve"> </w:t>
      </w:r>
      <w:r>
        <w:rPr>
          <w:spacing w:val="-1"/>
        </w:rPr>
        <w:t>who</w:t>
      </w:r>
      <w:r>
        <w:rPr>
          <w:spacing w:val="74"/>
        </w:rPr>
        <w:t xml:space="preserve"> </w:t>
      </w:r>
      <w:r>
        <w:rPr>
          <w:spacing w:val="-1"/>
        </w:rPr>
        <w:t>attends</w:t>
      </w:r>
      <w:r>
        <w:t xml:space="preserve"> the</w:t>
      </w:r>
      <w:r>
        <w:rPr>
          <w:spacing w:val="-1"/>
        </w:rPr>
        <w:t xml:space="preserve"> interim</w:t>
      </w:r>
      <w:r>
        <w:t xml:space="preserve"> </w:t>
      </w:r>
      <w:r>
        <w:rPr>
          <w:spacing w:val="-1"/>
        </w:rPr>
        <w:t>examination</w:t>
      </w:r>
      <w:r>
        <w:t xml:space="preserve"> and can</w:t>
      </w:r>
      <w:r>
        <w:rPr>
          <w:spacing w:val="-2"/>
        </w:rPr>
        <w:t xml:space="preserve"> </w:t>
      </w:r>
      <w:r>
        <w:rPr>
          <w:spacing w:val="-1"/>
        </w:rPr>
        <w:t>also</w:t>
      </w:r>
      <w:r>
        <w:t xml:space="preserve"> </w:t>
      </w:r>
      <w:r>
        <w:rPr>
          <w:spacing w:val="-1"/>
        </w:rPr>
        <w:t>participate</w:t>
      </w:r>
      <w:r>
        <w:t xml:space="preserve"> </w:t>
      </w:r>
      <w:r>
        <w:rPr>
          <w:spacing w:val="-1"/>
        </w:rPr>
        <w:t>in</w:t>
      </w:r>
      <w:r>
        <w:t xml:space="preserve"> the</w:t>
      </w:r>
      <w:r>
        <w:rPr>
          <w:spacing w:val="-1"/>
        </w:rPr>
        <w:t xml:space="preserve"> interrogation.</w:t>
      </w:r>
      <w:r>
        <w:t xml:space="preserve"> </w:t>
      </w:r>
      <w:r>
        <w:rPr>
          <w:spacing w:val="-1"/>
        </w:rPr>
        <w:t>This</w:t>
      </w:r>
      <w:r>
        <w:t xml:space="preserve"> </w:t>
      </w:r>
      <w:r w:rsidR="005F2392">
        <w:rPr>
          <w:spacing w:val="-1"/>
        </w:rPr>
        <w:t>assessor</w:t>
      </w:r>
      <w:r>
        <w:rPr>
          <w:spacing w:val="-1"/>
        </w:rPr>
        <w:t xml:space="preserve"> </w:t>
      </w:r>
      <w:r>
        <w:rPr>
          <w:spacing w:val="-2"/>
        </w:rPr>
        <w:t>will</w:t>
      </w:r>
      <w:r>
        <w:rPr>
          <w:spacing w:val="-1"/>
        </w:rPr>
        <w:t xml:space="preserve"> </w:t>
      </w:r>
      <w:r>
        <w:t>be</w:t>
      </w:r>
      <w:r>
        <w:rPr>
          <w:spacing w:val="63"/>
        </w:rPr>
        <w:t xml:space="preserve"> </w:t>
      </w:r>
      <w:r>
        <w:t>announced</w:t>
      </w:r>
      <w:r>
        <w:rPr>
          <w:spacing w:val="-1"/>
        </w:rPr>
        <w:t xml:space="preserve"> </w:t>
      </w:r>
      <w:r>
        <w:t>to the</w:t>
      </w:r>
      <w:r>
        <w:rPr>
          <w:spacing w:val="-1"/>
        </w:rPr>
        <w:t xml:space="preserve"> student</w:t>
      </w:r>
      <w:r>
        <w:t xml:space="preserve"> </w:t>
      </w:r>
      <w:r>
        <w:rPr>
          <w:spacing w:val="-1"/>
        </w:rPr>
        <w:t>in</w:t>
      </w:r>
      <w:r>
        <w:t xml:space="preserve"> </w:t>
      </w:r>
      <w:r>
        <w:rPr>
          <w:spacing w:val="-1"/>
        </w:rPr>
        <w:t>advance.</w:t>
      </w:r>
    </w:p>
    <w:p w14:paraId="3AB0ECC1" w14:textId="77777777" w:rsidR="00904573" w:rsidRDefault="006556E9">
      <w:pPr>
        <w:pStyle w:val="Plattetekst"/>
        <w:numPr>
          <w:ilvl w:val="0"/>
          <w:numId w:val="10"/>
        </w:numPr>
        <w:tabs>
          <w:tab w:val="left" w:pos="683"/>
        </w:tabs>
        <w:spacing w:line="301" w:lineRule="auto"/>
        <w:ind w:right="181" w:hanging="566"/>
      </w:pPr>
      <w:r>
        <w:rPr>
          <w:spacing w:val="1"/>
        </w:rPr>
        <w:t>In</w:t>
      </w:r>
      <w:r>
        <w:t xml:space="preserve"> </w:t>
      </w:r>
      <w:r>
        <w:rPr>
          <w:spacing w:val="-1"/>
        </w:rPr>
        <w:t>exceptional cases,</w:t>
      </w:r>
      <w:r>
        <w:t xml:space="preserve"> the</w:t>
      </w:r>
      <w:r>
        <w:rPr>
          <w:spacing w:val="-1"/>
        </w:rPr>
        <w:t xml:space="preserve"> Examining</w:t>
      </w:r>
      <w:r>
        <w:t xml:space="preserve"> </w:t>
      </w:r>
      <w:r>
        <w:rPr>
          <w:spacing w:val="-1"/>
        </w:rPr>
        <w:t xml:space="preserve">Board </w:t>
      </w:r>
      <w:r>
        <w:t xml:space="preserve">can </w:t>
      </w:r>
      <w:r>
        <w:rPr>
          <w:spacing w:val="-1"/>
        </w:rPr>
        <w:t>decide that</w:t>
      </w:r>
      <w:r>
        <w:t xml:space="preserve"> the </w:t>
      </w:r>
      <w:r>
        <w:rPr>
          <w:spacing w:val="-1"/>
        </w:rPr>
        <w:t>oral interim</w:t>
      </w:r>
      <w:r>
        <w:t xml:space="preserve"> </w:t>
      </w:r>
      <w:r>
        <w:rPr>
          <w:spacing w:val="-1"/>
        </w:rPr>
        <w:t>examination</w:t>
      </w:r>
      <w:r>
        <w:t xml:space="preserve"> </w:t>
      </w:r>
      <w:r>
        <w:rPr>
          <w:spacing w:val="-2"/>
        </w:rPr>
        <w:t>will</w:t>
      </w:r>
      <w:r>
        <w:rPr>
          <w:spacing w:val="-1"/>
        </w:rPr>
        <w:t xml:space="preserve"> </w:t>
      </w:r>
      <w:r>
        <w:t xml:space="preserve">not </w:t>
      </w:r>
      <w:r>
        <w:rPr>
          <w:spacing w:val="-1"/>
        </w:rPr>
        <w:t>be</w:t>
      </w:r>
      <w:r>
        <w:rPr>
          <w:spacing w:val="59"/>
        </w:rPr>
        <w:t xml:space="preserve"> </w:t>
      </w:r>
      <w:r>
        <w:rPr>
          <w:spacing w:val="-1"/>
        </w:rPr>
        <w:t>taken</w:t>
      </w:r>
      <w:r>
        <w:t xml:space="preserve"> </w:t>
      </w:r>
      <w:r>
        <w:rPr>
          <w:spacing w:val="-1"/>
        </w:rPr>
        <w:t>in</w:t>
      </w:r>
      <w:r>
        <w:t xml:space="preserve"> </w:t>
      </w:r>
      <w:r>
        <w:rPr>
          <w:spacing w:val="-1"/>
        </w:rPr>
        <w:t>public.</w:t>
      </w:r>
    </w:p>
    <w:p w14:paraId="307772F8" w14:textId="77777777" w:rsidR="00904573" w:rsidRDefault="00904573">
      <w:pPr>
        <w:spacing w:before="6"/>
        <w:rPr>
          <w:rFonts w:ascii="Verdana" w:eastAsia="Verdana" w:hAnsi="Verdana" w:cs="Verdana"/>
          <w:sz w:val="21"/>
          <w:szCs w:val="21"/>
        </w:rPr>
      </w:pPr>
    </w:p>
    <w:p w14:paraId="7182592D" w14:textId="77777777" w:rsidR="00904573" w:rsidRDefault="006556E9">
      <w:pPr>
        <w:pStyle w:val="Plattetekst"/>
        <w:tabs>
          <w:tab w:val="left" w:pos="1556"/>
        </w:tabs>
        <w:ind w:left="116" w:firstLine="0"/>
      </w:pPr>
      <w:bookmarkStart w:id="28" w:name="_bookmark24"/>
      <w:bookmarkEnd w:id="28"/>
      <w:r>
        <w:rPr>
          <w:b/>
          <w:spacing w:val="-1"/>
        </w:rPr>
        <w:t xml:space="preserve">Article </w:t>
      </w:r>
      <w:r>
        <w:rPr>
          <w:b/>
        </w:rPr>
        <w:t>20</w:t>
      </w:r>
      <w:r>
        <w:rPr>
          <w:b/>
        </w:rPr>
        <w:tab/>
      </w:r>
      <w:r w:rsidRPr="00FF7BEB">
        <w:rPr>
          <w:b/>
          <w:spacing w:val="-1"/>
        </w:rPr>
        <w:t>Supplementary</w:t>
      </w:r>
      <w:r w:rsidRPr="00FF7BEB">
        <w:rPr>
          <w:b/>
        </w:rPr>
        <w:t xml:space="preserve"> </w:t>
      </w:r>
      <w:r w:rsidRPr="00FF7BEB">
        <w:rPr>
          <w:b/>
          <w:spacing w:val="-1"/>
        </w:rPr>
        <w:t>provisions</w:t>
      </w:r>
      <w:r w:rsidRPr="00FF7BEB">
        <w:rPr>
          <w:b/>
        </w:rPr>
        <w:t xml:space="preserve"> </w:t>
      </w:r>
      <w:r w:rsidRPr="00FF7BEB">
        <w:rPr>
          <w:b/>
          <w:spacing w:val="-1"/>
        </w:rPr>
        <w:t>concerning</w:t>
      </w:r>
      <w:r w:rsidRPr="00FF7BEB">
        <w:rPr>
          <w:b/>
        </w:rPr>
        <w:t xml:space="preserve"> </w:t>
      </w:r>
      <w:r w:rsidRPr="00FF7BEB">
        <w:rPr>
          <w:b/>
          <w:spacing w:val="-1"/>
        </w:rPr>
        <w:t>written</w:t>
      </w:r>
      <w:r w:rsidRPr="00FF7BEB">
        <w:rPr>
          <w:b/>
        </w:rPr>
        <w:t xml:space="preserve"> </w:t>
      </w:r>
      <w:r w:rsidRPr="00FF7BEB">
        <w:rPr>
          <w:b/>
          <w:spacing w:val="-1"/>
        </w:rPr>
        <w:t>assignments</w:t>
      </w:r>
    </w:p>
    <w:p w14:paraId="30A3FF52" w14:textId="7E0C51AA" w:rsidR="00904573" w:rsidRDefault="006556E9">
      <w:pPr>
        <w:pStyle w:val="Plattetekst"/>
        <w:numPr>
          <w:ilvl w:val="0"/>
          <w:numId w:val="9"/>
        </w:numPr>
        <w:tabs>
          <w:tab w:val="left" w:pos="683"/>
        </w:tabs>
        <w:spacing w:before="53"/>
        <w:ind w:hanging="566"/>
      </w:pPr>
      <w:r>
        <w:t>The</w:t>
      </w:r>
      <w:r>
        <w:rPr>
          <w:spacing w:val="-1"/>
        </w:rPr>
        <w:t xml:space="preserve"> Examiner checks</w:t>
      </w:r>
      <w:r>
        <w:t xml:space="preserve"> </w:t>
      </w:r>
      <w:r>
        <w:rPr>
          <w:spacing w:val="-1"/>
        </w:rPr>
        <w:t>written</w:t>
      </w:r>
      <w:r>
        <w:t xml:space="preserve"> </w:t>
      </w:r>
      <w:r>
        <w:rPr>
          <w:spacing w:val="-1"/>
        </w:rPr>
        <w:t>assignments</w:t>
      </w:r>
      <w:r>
        <w:rPr>
          <w:spacing w:val="1"/>
        </w:rPr>
        <w:t xml:space="preserve"> </w:t>
      </w:r>
      <w:r>
        <w:t>for</w:t>
      </w:r>
      <w:r>
        <w:rPr>
          <w:spacing w:val="-1"/>
        </w:rPr>
        <w:t xml:space="preserve"> plagiarism.</w:t>
      </w:r>
      <w:r>
        <w:t xml:space="preserve"> A</w:t>
      </w:r>
      <w:r>
        <w:rPr>
          <w:spacing w:val="1"/>
        </w:rPr>
        <w:t xml:space="preserve"> </w:t>
      </w:r>
      <w:r>
        <w:rPr>
          <w:spacing w:val="-1"/>
        </w:rPr>
        <w:t>plagiarism</w:t>
      </w:r>
      <w:r>
        <w:t xml:space="preserve"> scanner</w:t>
      </w:r>
      <w:r>
        <w:rPr>
          <w:spacing w:val="-1"/>
        </w:rPr>
        <w:t xml:space="preserve"> can</w:t>
      </w:r>
      <w:r>
        <w:rPr>
          <w:spacing w:val="-3"/>
        </w:rPr>
        <w:t xml:space="preserve"> </w:t>
      </w:r>
      <w:r>
        <w:rPr>
          <w:spacing w:val="-1"/>
        </w:rPr>
        <w:t>be used.</w:t>
      </w:r>
      <w:r w:rsidR="00B53594">
        <w:rPr>
          <w:spacing w:val="-1"/>
        </w:rPr>
        <w:t xml:space="preserve"> The student must co</w:t>
      </w:r>
      <w:r w:rsidR="00F724BB">
        <w:rPr>
          <w:spacing w:val="-1"/>
        </w:rPr>
        <w:t>m</w:t>
      </w:r>
      <w:r w:rsidR="00B53594">
        <w:rPr>
          <w:spacing w:val="-1"/>
        </w:rPr>
        <w:t>ply to such control. If the student doesn’t comply, the Examiner has the right to refuse to assess the assignment and to exclude the student from the course.</w:t>
      </w:r>
    </w:p>
    <w:p w14:paraId="1E86BCE4" w14:textId="328CE83B" w:rsidR="00904573" w:rsidRDefault="006556E9">
      <w:pPr>
        <w:pStyle w:val="Plattetekst"/>
        <w:numPr>
          <w:ilvl w:val="0"/>
          <w:numId w:val="9"/>
        </w:numPr>
        <w:tabs>
          <w:tab w:val="left" w:pos="683"/>
        </w:tabs>
        <w:spacing w:before="55" w:line="301" w:lineRule="auto"/>
        <w:ind w:right="111" w:hanging="566"/>
      </w:pPr>
      <w:r>
        <w:t xml:space="preserve">To </w:t>
      </w:r>
      <w:r>
        <w:rPr>
          <w:spacing w:val="-1"/>
        </w:rPr>
        <w:t>facilitate plagiarism</w:t>
      </w:r>
      <w:r>
        <w:t xml:space="preserve"> </w:t>
      </w:r>
      <w:r>
        <w:rPr>
          <w:spacing w:val="-1"/>
        </w:rPr>
        <w:t>monitoring,</w:t>
      </w:r>
      <w:r>
        <w:t xml:space="preserve"> the </w:t>
      </w:r>
      <w:r>
        <w:rPr>
          <w:spacing w:val="-1"/>
        </w:rPr>
        <w:t xml:space="preserve">Examiner </w:t>
      </w:r>
      <w:r>
        <w:t xml:space="preserve">can </w:t>
      </w:r>
      <w:r w:rsidR="005F2392">
        <w:t xml:space="preserve">give instructions regarding </w:t>
      </w:r>
      <w:r>
        <w:t>the</w:t>
      </w:r>
      <w:r w:rsidR="005F2392">
        <w:t xml:space="preserve"> way of</w:t>
      </w:r>
      <w:r>
        <w:rPr>
          <w:spacing w:val="-1"/>
        </w:rPr>
        <w:t xml:space="preserve"> submission</w:t>
      </w:r>
      <w:r>
        <w:rPr>
          <w:spacing w:val="59"/>
        </w:rPr>
        <w:t xml:space="preserve"> </w:t>
      </w:r>
      <w:r>
        <w:t>of the</w:t>
      </w:r>
      <w:r>
        <w:rPr>
          <w:spacing w:val="-1"/>
        </w:rPr>
        <w:t xml:space="preserve"> written</w:t>
      </w:r>
      <w:r>
        <w:t xml:space="preserve"> </w:t>
      </w:r>
      <w:r>
        <w:rPr>
          <w:spacing w:val="-1"/>
        </w:rPr>
        <w:t>assignments.</w:t>
      </w:r>
    </w:p>
    <w:p w14:paraId="26866F83" w14:textId="00B29B2F" w:rsidR="00093F1E" w:rsidRPr="007B269D" w:rsidRDefault="00093F1E">
      <w:pPr>
        <w:spacing w:line="301" w:lineRule="auto"/>
        <w:rPr>
          <w:rFonts w:ascii="Verdana" w:hAnsi="Verdana"/>
        </w:rPr>
      </w:pPr>
    </w:p>
    <w:p w14:paraId="25A89880" w14:textId="3B9D1051" w:rsidR="00904573" w:rsidRDefault="006556E9">
      <w:pPr>
        <w:pStyle w:val="Kop1"/>
        <w:tabs>
          <w:tab w:val="left" w:pos="2276"/>
        </w:tabs>
        <w:spacing w:before="44"/>
        <w:rPr>
          <w:b w:val="0"/>
          <w:bCs w:val="0"/>
        </w:rPr>
      </w:pPr>
      <w:bookmarkStart w:id="29" w:name="_bookmark25"/>
      <w:bookmarkEnd w:id="29"/>
      <w:r>
        <w:rPr>
          <w:spacing w:val="-1"/>
        </w:rPr>
        <w:t>Chapter</w:t>
      </w:r>
      <w:r>
        <w:t xml:space="preserve"> 6</w:t>
      </w:r>
      <w:r>
        <w:tab/>
      </w:r>
      <w:r>
        <w:rPr>
          <w:spacing w:val="-1"/>
        </w:rPr>
        <w:t>Interim</w:t>
      </w:r>
      <w:r>
        <w:rPr>
          <w:spacing w:val="-2"/>
        </w:rPr>
        <w:t xml:space="preserve"> </w:t>
      </w:r>
      <w:r>
        <w:rPr>
          <w:spacing w:val="-1"/>
        </w:rPr>
        <w:t>examinations</w:t>
      </w:r>
      <w:r w:rsidR="00FF029F">
        <w:rPr>
          <w:spacing w:val="-1"/>
        </w:rPr>
        <w:t xml:space="preserve"> and other education </w:t>
      </w:r>
      <w:r w:rsidR="00F4409F">
        <w:rPr>
          <w:spacing w:val="-1"/>
        </w:rPr>
        <w:t>activities</w:t>
      </w:r>
      <w:r>
        <w:rPr>
          <w:spacing w:val="-1"/>
        </w:rPr>
        <w:t>: Fraud</w:t>
      </w:r>
    </w:p>
    <w:p w14:paraId="4FEF2A62" w14:textId="77777777" w:rsidR="00904573" w:rsidRDefault="00904573">
      <w:pPr>
        <w:rPr>
          <w:rFonts w:ascii="Verdana" w:eastAsia="Verdana" w:hAnsi="Verdana" w:cs="Verdana"/>
          <w:b/>
          <w:bCs/>
          <w:sz w:val="25"/>
          <w:szCs w:val="25"/>
        </w:rPr>
      </w:pPr>
    </w:p>
    <w:p w14:paraId="2539E12C" w14:textId="77777777" w:rsidR="00904573" w:rsidRDefault="006556E9">
      <w:pPr>
        <w:tabs>
          <w:tab w:val="left" w:pos="1556"/>
        </w:tabs>
        <w:ind w:left="116"/>
        <w:rPr>
          <w:rFonts w:ascii="Verdana" w:eastAsia="Verdana" w:hAnsi="Verdana" w:cs="Verdana"/>
          <w:sz w:val="17"/>
          <w:szCs w:val="17"/>
        </w:rPr>
      </w:pPr>
      <w:bookmarkStart w:id="30" w:name="_bookmark26"/>
      <w:bookmarkEnd w:id="30"/>
      <w:r>
        <w:rPr>
          <w:rFonts w:ascii="Verdana"/>
          <w:b/>
          <w:spacing w:val="-1"/>
          <w:sz w:val="17"/>
        </w:rPr>
        <w:t xml:space="preserve">Article </w:t>
      </w:r>
      <w:r>
        <w:rPr>
          <w:rFonts w:ascii="Verdana"/>
          <w:b/>
          <w:sz w:val="17"/>
        </w:rPr>
        <w:t>21</w:t>
      </w:r>
      <w:r>
        <w:rPr>
          <w:rFonts w:ascii="Verdana"/>
          <w:b/>
          <w:sz w:val="17"/>
        </w:rPr>
        <w:tab/>
      </w:r>
      <w:r w:rsidRPr="00FF7BEB">
        <w:rPr>
          <w:rFonts w:ascii="Verdana"/>
          <w:b/>
          <w:spacing w:val="-1"/>
          <w:sz w:val="17"/>
        </w:rPr>
        <w:t>Fraud: definition</w:t>
      </w:r>
      <w:r w:rsidRPr="00FF7BEB">
        <w:rPr>
          <w:rFonts w:ascii="Verdana"/>
          <w:b/>
          <w:sz w:val="17"/>
        </w:rPr>
        <w:t xml:space="preserve"> and </w:t>
      </w:r>
      <w:r w:rsidRPr="00FF7BEB">
        <w:rPr>
          <w:rFonts w:ascii="Verdana"/>
          <w:b/>
          <w:spacing w:val="-1"/>
          <w:sz w:val="17"/>
        </w:rPr>
        <w:t>prohibition</w:t>
      </w:r>
    </w:p>
    <w:p w14:paraId="38801A38" w14:textId="010A349C" w:rsidR="00904573" w:rsidRDefault="00B53594">
      <w:pPr>
        <w:pStyle w:val="Plattetekst"/>
        <w:numPr>
          <w:ilvl w:val="0"/>
          <w:numId w:val="8"/>
        </w:numPr>
        <w:tabs>
          <w:tab w:val="left" w:pos="683"/>
        </w:tabs>
        <w:spacing w:before="55" w:line="301" w:lineRule="auto"/>
        <w:ind w:right="521" w:hanging="566"/>
      </w:pPr>
      <w:r>
        <w:rPr>
          <w:spacing w:val="-1"/>
        </w:rPr>
        <w:t>The student is</w:t>
      </w:r>
      <w:r w:rsidR="006556E9">
        <w:rPr>
          <w:spacing w:val="-1"/>
        </w:rPr>
        <w:t xml:space="preserve"> forbidden</w:t>
      </w:r>
      <w:r w:rsidR="006556E9">
        <w:t xml:space="preserve"> to </w:t>
      </w:r>
      <w:r w:rsidR="006556E9">
        <w:rPr>
          <w:spacing w:val="-1"/>
        </w:rPr>
        <w:t>commit</w:t>
      </w:r>
      <w:r w:rsidR="006556E9">
        <w:t xml:space="preserve"> </w:t>
      </w:r>
      <w:r w:rsidR="006556E9">
        <w:rPr>
          <w:spacing w:val="-1"/>
        </w:rPr>
        <w:t>fraud.</w:t>
      </w:r>
      <w:r w:rsidR="006556E9">
        <w:rPr>
          <w:spacing w:val="-3"/>
        </w:rPr>
        <w:t xml:space="preserve"> </w:t>
      </w:r>
      <w:r w:rsidR="006556E9">
        <w:rPr>
          <w:spacing w:val="1"/>
        </w:rPr>
        <w:t>If</w:t>
      </w:r>
      <w:r w:rsidR="006556E9">
        <w:t xml:space="preserve"> </w:t>
      </w:r>
      <w:r>
        <w:t>the</w:t>
      </w:r>
      <w:r w:rsidR="006556E9">
        <w:rPr>
          <w:spacing w:val="-2"/>
        </w:rPr>
        <w:t xml:space="preserve"> </w:t>
      </w:r>
      <w:r w:rsidR="006556E9">
        <w:rPr>
          <w:spacing w:val="-1"/>
        </w:rPr>
        <w:t>student</w:t>
      </w:r>
      <w:r w:rsidR="006556E9">
        <w:t xml:space="preserve"> </w:t>
      </w:r>
      <w:r w:rsidR="006556E9">
        <w:rPr>
          <w:spacing w:val="-1"/>
        </w:rPr>
        <w:t>commits</w:t>
      </w:r>
      <w:r w:rsidR="006556E9">
        <w:t xml:space="preserve"> </w:t>
      </w:r>
      <w:r w:rsidR="006556E9">
        <w:rPr>
          <w:spacing w:val="-1"/>
        </w:rPr>
        <w:t>fraud,</w:t>
      </w:r>
      <w:r w:rsidR="006556E9">
        <w:t xml:space="preserve"> the</w:t>
      </w:r>
      <w:r w:rsidR="006556E9">
        <w:rPr>
          <w:spacing w:val="-1"/>
        </w:rPr>
        <w:t xml:space="preserve"> Examining</w:t>
      </w:r>
      <w:r w:rsidR="006556E9">
        <w:t xml:space="preserve"> </w:t>
      </w:r>
      <w:r w:rsidR="006556E9">
        <w:rPr>
          <w:spacing w:val="-1"/>
        </w:rPr>
        <w:t xml:space="preserve">Board </w:t>
      </w:r>
      <w:r w:rsidR="006556E9">
        <w:t>can</w:t>
      </w:r>
      <w:r w:rsidR="006556E9">
        <w:rPr>
          <w:spacing w:val="71"/>
        </w:rPr>
        <w:t xml:space="preserve"> </w:t>
      </w:r>
      <w:r w:rsidR="006556E9">
        <w:t>take</w:t>
      </w:r>
      <w:r w:rsidR="006556E9">
        <w:rPr>
          <w:spacing w:val="-1"/>
        </w:rPr>
        <w:t xml:space="preserve"> measures</w:t>
      </w:r>
      <w:r w:rsidR="006556E9">
        <w:t xml:space="preserve"> </w:t>
      </w:r>
      <w:r w:rsidR="006556E9">
        <w:rPr>
          <w:spacing w:val="-1"/>
        </w:rPr>
        <w:t>that</w:t>
      </w:r>
      <w:r w:rsidR="006556E9">
        <w:t xml:space="preserve"> </w:t>
      </w:r>
      <w:r w:rsidR="006556E9">
        <w:rPr>
          <w:spacing w:val="-1"/>
        </w:rPr>
        <w:t xml:space="preserve">are </w:t>
      </w:r>
      <w:r w:rsidR="006556E9">
        <w:rPr>
          <w:spacing w:val="-2"/>
        </w:rPr>
        <w:t>described</w:t>
      </w:r>
      <w:r w:rsidR="006556E9">
        <w:rPr>
          <w:spacing w:val="-1"/>
        </w:rPr>
        <w:t xml:space="preserve"> in</w:t>
      </w:r>
      <w:r w:rsidR="006556E9">
        <w:t xml:space="preserve"> the</w:t>
      </w:r>
      <w:r w:rsidR="006556E9">
        <w:rPr>
          <w:spacing w:val="2"/>
        </w:rPr>
        <w:t xml:space="preserve"> </w:t>
      </w:r>
      <w:r w:rsidR="006556E9">
        <w:rPr>
          <w:spacing w:val="-1"/>
        </w:rPr>
        <w:t>law</w:t>
      </w:r>
      <w:r w:rsidR="006556E9">
        <w:t xml:space="preserve"> and </w:t>
      </w:r>
      <w:r w:rsidR="006556E9">
        <w:rPr>
          <w:spacing w:val="-1"/>
        </w:rPr>
        <w:t>in</w:t>
      </w:r>
      <w:r w:rsidR="006556E9">
        <w:t xml:space="preserve"> these</w:t>
      </w:r>
      <w:r w:rsidR="006556E9">
        <w:rPr>
          <w:spacing w:val="-1"/>
        </w:rPr>
        <w:t xml:space="preserve"> regulations</w:t>
      </w:r>
      <w:r>
        <w:rPr>
          <w:spacing w:val="-1"/>
        </w:rPr>
        <w:t>, possibly, if applicable, in combination with the measures mentioned in Article 17 section 6</w:t>
      </w:r>
      <w:r w:rsidR="006556E9">
        <w:rPr>
          <w:spacing w:val="-40"/>
        </w:rPr>
        <w:t xml:space="preserve"> </w:t>
      </w:r>
      <w:r w:rsidR="006556E9">
        <w:t>.</w:t>
      </w:r>
    </w:p>
    <w:p w14:paraId="257AA9E4" w14:textId="7F910568" w:rsidR="00904573" w:rsidRPr="007830BB" w:rsidRDefault="006556E9">
      <w:pPr>
        <w:pStyle w:val="Plattetekst"/>
        <w:numPr>
          <w:ilvl w:val="0"/>
          <w:numId w:val="8"/>
        </w:numPr>
        <w:tabs>
          <w:tab w:val="left" w:pos="683"/>
        </w:tabs>
        <w:spacing w:line="303" w:lineRule="auto"/>
        <w:ind w:right="120" w:hanging="566"/>
      </w:pPr>
      <w:r>
        <w:t>Fraud</w:t>
      </w:r>
      <w:r>
        <w:rPr>
          <w:spacing w:val="-1"/>
        </w:rPr>
        <w:t xml:space="preserve"> is</w:t>
      </w:r>
      <w:r>
        <w:t xml:space="preserve"> </w:t>
      </w:r>
      <w:r>
        <w:rPr>
          <w:spacing w:val="-1"/>
        </w:rPr>
        <w:t xml:space="preserve">defined </w:t>
      </w:r>
      <w:r>
        <w:t xml:space="preserve">as </w:t>
      </w:r>
      <w:r>
        <w:rPr>
          <w:spacing w:val="-1"/>
        </w:rPr>
        <w:t>committing,</w:t>
      </w:r>
      <w:r w:rsidR="005F2392">
        <w:rPr>
          <w:spacing w:val="-1"/>
        </w:rPr>
        <w:t xml:space="preserve"> participating in committing,</w:t>
      </w:r>
      <w:r>
        <w:t xml:space="preserve"> or</w:t>
      </w:r>
      <w:r>
        <w:rPr>
          <w:spacing w:val="-1"/>
        </w:rPr>
        <w:t xml:space="preserve"> providing</w:t>
      </w:r>
      <w:r>
        <w:t xml:space="preserve"> the</w:t>
      </w:r>
      <w:r>
        <w:rPr>
          <w:spacing w:val="-1"/>
        </w:rPr>
        <w:t xml:space="preserve"> opportunity</w:t>
      </w:r>
      <w:r>
        <w:t xml:space="preserve"> to </w:t>
      </w:r>
      <w:r>
        <w:rPr>
          <w:spacing w:val="-1"/>
        </w:rPr>
        <w:t>commit,</w:t>
      </w:r>
      <w:r>
        <w:t xml:space="preserve"> the</w:t>
      </w:r>
      <w:r>
        <w:rPr>
          <w:spacing w:val="-1"/>
        </w:rPr>
        <w:t xml:space="preserve"> actions</w:t>
      </w:r>
      <w:r>
        <w:rPr>
          <w:spacing w:val="-3"/>
        </w:rPr>
        <w:t xml:space="preserve"> </w:t>
      </w:r>
      <w:r w:rsidR="005F2392">
        <w:rPr>
          <w:spacing w:val="-1"/>
        </w:rPr>
        <w:t>summarized</w:t>
      </w:r>
      <w:r>
        <w:rPr>
          <w:spacing w:val="-1"/>
        </w:rPr>
        <w:t xml:space="preserve"> in</w:t>
      </w:r>
      <w:r>
        <w:rPr>
          <w:spacing w:val="67"/>
        </w:rPr>
        <w:t xml:space="preserve"> </w:t>
      </w:r>
      <w:r>
        <w:rPr>
          <w:spacing w:val="-1"/>
        </w:rPr>
        <w:t>this</w:t>
      </w:r>
      <w:r>
        <w:t xml:space="preserve"> </w:t>
      </w:r>
      <w:r>
        <w:rPr>
          <w:spacing w:val="-1"/>
        </w:rPr>
        <w:t>clause</w:t>
      </w:r>
      <w:r w:rsidR="00DD6E11">
        <w:rPr>
          <w:spacing w:val="-1"/>
        </w:rPr>
        <w:t xml:space="preserve"> </w:t>
      </w:r>
      <w:r w:rsidR="00DD6E11" w:rsidRPr="007830BB">
        <w:rPr>
          <w:spacing w:val="-1"/>
        </w:rPr>
        <w:t>are amongst other things</w:t>
      </w:r>
      <w:r w:rsidRPr="007830BB">
        <w:rPr>
          <w:spacing w:val="-1"/>
        </w:rPr>
        <w:t>:</w:t>
      </w:r>
    </w:p>
    <w:p w14:paraId="6DD4579B" w14:textId="44DC4679" w:rsidR="00904573" w:rsidRDefault="006556E9">
      <w:pPr>
        <w:pStyle w:val="Plattetekst"/>
        <w:numPr>
          <w:ilvl w:val="1"/>
          <w:numId w:val="8"/>
        </w:numPr>
        <w:tabs>
          <w:tab w:val="left" w:pos="1250"/>
        </w:tabs>
        <w:spacing w:line="204" w:lineRule="exact"/>
      </w:pPr>
      <w:r>
        <w:rPr>
          <w:spacing w:val="-1"/>
        </w:rPr>
        <w:t>participating</w:t>
      </w:r>
      <w:r>
        <w:t xml:space="preserve"> </w:t>
      </w:r>
      <w:r>
        <w:rPr>
          <w:spacing w:val="-1"/>
        </w:rPr>
        <w:t>in</w:t>
      </w:r>
      <w:r>
        <w:t xml:space="preserve"> the </w:t>
      </w:r>
      <w:r>
        <w:rPr>
          <w:spacing w:val="-1"/>
        </w:rPr>
        <w:t>interim</w:t>
      </w:r>
      <w:r>
        <w:t xml:space="preserve"> </w:t>
      </w:r>
      <w:r>
        <w:rPr>
          <w:spacing w:val="-1"/>
        </w:rPr>
        <w:t>examination</w:t>
      </w:r>
      <w:r>
        <w:rPr>
          <w:spacing w:val="1"/>
        </w:rPr>
        <w:t xml:space="preserve"> </w:t>
      </w:r>
      <w:r w:rsidR="00FF029F">
        <w:rPr>
          <w:spacing w:val="1"/>
        </w:rPr>
        <w:t xml:space="preserve">and/or other education activities </w:t>
      </w:r>
      <w:r>
        <w:rPr>
          <w:spacing w:val="-1"/>
        </w:rPr>
        <w:t>without</w:t>
      </w:r>
      <w:r>
        <w:t xml:space="preserve"> </w:t>
      </w:r>
      <w:r>
        <w:rPr>
          <w:spacing w:val="-1"/>
        </w:rPr>
        <w:t>being</w:t>
      </w:r>
      <w:r>
        <w:t xml:space="preserve"> </w:t>
      </w:r>
      <w:r>
        <w:rPr>
          <w:spacing w:val="-1"/>
        </w:rPr>
        <w:t xml:space="preserve">entitled </w:t>
      </w:r>
      <w:r>
        <w:t xml:space="preserve">to </w:t>
      </w:r>
      <w:r>
        <w:rPr>
          <w:spacing w:val="-1"/>
        </w:rPr>
        <w:t>do</w:t>
      </w:r>
      <w:r>
        <w:t xml:space="preserve"> </w:t>
      </w:r>
      <w:r>
        <w:rPr>
          <w:spacing w:val="-1"/>
        </w:rPr>
        <w:t>so;</w:t>
      </w:r>
    </w:p>
    <w:p w14:paraId="0631D5F7" w14:textId="77777777" w:rsidR="00904573" w:rsidRDefault="006556E9">
      <w:pPr>
        <w:pStyle w:val="Plattetekst"/>
        <w:numPr>
          <w:ilvl w:val="1"/>
          <w:numId w:val="8"/>
        </w:numPr>
        <w:tabs>
          <w:tab w:val="left" w:pos="1250"/>
        </w:tabs>
        <w:spacing w:before="52" w:line="302" w:lineRule="auto"/>
        <w:ind w:right="189"/>
      </w:pPr>
      <w:r>
        <w:rPr>
          <w:spacing w:val="-1"/>
        </w:rPr>
        <w:t>during</w:t>
      </w:r>
      <w:r>
        <w:t xml:space="preserve"> the</w:t>
      </w:r>
      <w:r>
        <w:rPr>
          <w:spacing w:val="-1"/>
        </w:rPr>
        <w:t xml:space="preserve"> interim</w:t>
      </w:r>
      <w:r>
        <w:t xml:space="preserve"> </w:t>
      </w:r>
      <w:r>
        <w:rPr>
          <w:spacing w:val="-1"/>
        </w:rPr>
        <w:t>examination,</w:t>
      </w:r>
      <w:r>
        <w:t xml:space="preserve"> </w:t>
      </w:r>
      <w:r>
        <w:rPr>
          <w:spacing w:val="-1"/>
        </w:rPr>
        <w:t>possessing</w:t>
      </w:r>
      <w:r>
        <w:t xml:space="preserve"> </w:t>
      </w:r>
      <w:r>
        <w:rPr>
          <w:spacing w:val="-1"/>
        </w:rPr>
        <w:t>or using</w:t>
      </w:r>
      <w:r>
        <w:t xml:space="preserve"> </w:t>
      </w:r>
      <w:r>
        <w:rPr>
          <w:spacing w:val="-1"/>
        </w:rPr>
        <w:t>books,</w:t>
      </w:r>
      <w:r>
        <w:t xml:space="preserve"> </w:t>
      </w:r>
      <w:r>
        <w:rPr>
          <w:spacing w:val="-1"/>
        </w:rPr>
        <w:t>syllabuses,</w:t>
      </w:r>
      <w:r>
        <w:t xml:space="preserve"> </w:t>
      </w:r>
      <w:r>
        <w:rPr>
          <w:spacing w:val="-1"/>
        </w:rPr>
        <w:t>notes</w:t>
      </w:r>
      <w:r>
        <w:t xml:space="preserve"> or</w:t>
      </w:r>
      <w:r>
        <w:rPr>
          <w:spacing w:val="-1"/>
        </w:rPr>
        <w:t xml:space="preserve"> material,</w:t>
      </w:r>
      <w:r>
        <w:rPr>
          <w:spacing w:val="75"/>
        </w:rPr>
        <w:t xml:space="preserve"> </w:t>
      </w:r>
      <w:r>
        <w:rPr>
          <w:spacing w:val="-1"/>
        </w:rPr>
        <w:t>whether written,</w:t>
      </w:r>
      <w:r>
        <w:t xml:space="preserve"> </w:t>
      </w:r>
      <w:r>
        <w:rPr>
          <w:spacing w:val="-1"/>
        </w:rPr>
        <w:t>electronic</w:t>
      </w:r>
      <w:r>
        <w:rPr>
          <w:spacing w:val="2"/>
        </w:rPr>
        <w:t xml:space="preserve"> </w:t>
      </w:r>
      <w:r>
        <w:t>or</w:t>
      </w:r>
      <w:r>
        <w:rPr>
          <w:spacing w:val="-1"/>
        </w:rPr>
        <w:t xml:space="preserve"> online,</w:t>
      </w:r>
      <w:r>
        <w:t xml:space="preserve"> </w:t>
      </w:r>
      <w:r>
        <w:rPr>
          <w:spacing w:val="-1"/>
        </w:rPr>
        <w:t>which</w:t>
      </w:r>
      <w:r>
        <w:t xml:space="preserve"> </w:t>
      </w:r>
      <w:r>
        <w:rPr>
          <w:spacing w:val="-1"/>
        </w:rPr>
        <w:t>are expressly</w:t>
      </w:r>
      <w:r>
        <w:t xml:space="preserve"> </w:t>
      </w:r>
      <w:r>
        <w:rPr>
          <w:spacing w:val="-1"/>
        </w:rPr>
        <w:t>prohibited according</w:t>
      </w:r>
      <w:r>
        <w:t xml:space="preserve"> to</w:t>
      </w:r>
      <w:r>
        <w:rPr>
          <w:spacing w:val="-1"/>
        </w:rPr>
        <w:t xml:space="preserve"> </w:t>
      </w:r>
      <w:r>
        <w:t>the</w:t>
      </w:r>
      <w:r>
        <w:rPr>
          <w:spacing w:val="-1"/>
        </w:rPr>
        <w:t xml:space="preserve"> </w:t>
      </w:r>
      <w:r>
        <w:t>Study</w:t>
      </w:r>
      <w:r>
        <w:rPr>
          <w:spacing w:val="59"/>
        </w:rPr>
        <w:t xml:space="preserve"> </w:t>
      </w:r>
      <w:r>
        <w:rPr>
          <w:spacing w:val="-1"/>
        </w:rPr>
        <w:t>Handbook,</w:t>
      </w:r>
      <w:r>
        <w:t xml:space="preserve"> the</w:t>
      </w:r>
      <w:r>
        <w:rPr>
          <w:spacing w:val="-1"/>
        </w:rPr>
        <w:t xml:space="preserve"> course guide </w:t>
      </w:r>
      <w:r>
        <w:t>or</w:t>
      </w:r>
      <w:r>
        <w:rPr>
          <w:spacing w:val="-1"/>
        </w:rPr>
        <w:t xml:space="preserve"> </w:t>
      </w:r>
      <w:r>
        <w:t>the</w:t>
      </w:r>
      <w:r>
        <w:rPr>
          <w:spacing w:val="-1"/>
        </w:rPr>
        <w:t xml:space="preserve"> present</w:t>
      </w:r>
      <w:r>
        <w:t xml:space="preserve"> </w:t>
      </w:r>
      <w:r>
        <w:rPr>
          <w:spacing w:val="-1"/>
        </w:rPr>
        <w:t xml:space="preserve">chapter </w:t>
      </w:r>
      <w:r>
        <w:t xml:space="preserve">of </w:t>
      </w:r>
      <w:r>
        <w:rPr>
          <w:spacing w:val="-1"/>
        </w:rPr>
        <w:t>these regulations;</w:t>
      </w:r>
    </w:p>
    <w:p w14:paraId="40EA1390" w14:textId="77777777" w:rsidR="00904573" w:rsidRDefault="006556E9">
      <w:pPr>
        <w:pStyle w:val="Plattetekst"/>
        <w:numPr>
          <w:ilvl w:val="1"/>
          <w:numId w:val="8"/>
        </w:numPr>
        <w:tabs>
          <w:tab w:val="left" w:pos="1250"/>
        </w:tabs>
        <w:spacing w:line="303" w:lineRule="auto"/>
        <w:ind w:right="189"/>
      </w:pPr>
      <w:r>
        <w:rPr>
          <w:spacing w:val="-1"/>
        </w:rPr>
        <w:t>during</w:t>
      </w:r>
      <w:r>
        <w:t xml:space="preserve"> the</w:t>
      </w:r>
      <w:r>
        <w:rPr>
          <w:spacing w:val="-1"/>
        </w:rPr>
        <w:t xml:space="preserve"> interim</w:t>
      </w:r>
      <w:r>
        <w:t xml:space="preserve"> </w:t>
      </w:r>
      <w:r>
        <w:rPr>
          <w:spacing w:val="-1"/>
        </w:rPr>
        <w:t>examination,</w:t>
      </w:r>
      <w:r>
        <w:t xml:space="preserve"> </w:t>
      </w:r>
      <w:r>
        <w:rPr>
          <w:spacing w:val="-1"/>
        </w:rPr>
        <w:t>cribbing</w:t>
      </w:r>
      <w:r>
        <w:t xml:space="preserve"> </w:t>
      </w:r>
      <w:r>
        <w:rPr>
          <w:spacing w:val="-1"/>
        </w:rPr>
        <w:t>or sharing</w:t>
      </w:r>
      <w:r>
        <w:t xml:space="preserve"> </w:t>
      </w:r>
      <w:r>
        <w:rPr>
          <w:spacing w:val="-1"/>
        </w:rPr>
        <w:t>information</w:t>
      </w:r>
      <w:r>
        <w:t xml:space="preserve"> </w:t>
      </w:r>
      <w:r>
        <w:rPr>
          <w:spacing w:val="-1"/>
        </w:rPr>
        <w:t>with</w:t>
      </w:r>
      <w:r>
        <w:t xml:space="preserve"> </w:t>
      </w:r>
      <w:r>
        <w:rPr>
          <w:spacing w:val="-1"/>
        </w:rPr>
        <w:t>other students</w:t>
      </w:r>
      <w:r>
        <w:rPr>
          <w:spacing w:val="-3"/>
        </w:rPr>
        <w:t xml:space="preserve"> </w:t>
      </w:r>
      <w:r>
        <w:t>or</w:t>
      </w:r>
      <w:r>
        <w:rPr>
          <w:spacing w:val="-1"/>
        </w:rPr>
        <w:t xml:space="preserve"> third</w:t>
      </w:r>
      <w:r>
        <w:rPr>
          <w:spacing w:val="87"/>
        </w:rPr>
        <w:t xml:space="preserve"> </w:t>
      </w:r>
      <w:r>
        <w:rPr>
          <w:spacing w:val="-1"/>
        </w:rPr>
        <w:t>parties,</w:t>
      </w:r>
      <w:r>
        <w:t xml:space="preserve"> </w:t>
      </w:r>
      <w:r>
        <w:rPr>
          <w:spacing w:val="-1"/>
        </w:rPr>
        <w:t>in</w:t>
      </w:r>
      <w:r>
        <w:t xml:space="preserve"> any </w:t>
      </w:r>
      <w:r>
        <w:rPr>
          <w:spacing w:val="-1"/>
        </w:rPr>
        <w:t>fashion</w:t>
      </w:r>
      <w:r>
        <w:t xml:space="preserve"> </w:t>
      </w:r>
      <w:r>
        <w:rPr>
          <w:spacing w:val="-1"/>
        </w:rPr>
        <w:t>whatsoever,</w:t>
      </w:r>
      <w:r>
        <w:t xml:space="preserve"> </w:t>
      </w:r>
      <w:r>
        <w:rPr>
          <w:spacing w:val="-1"/>
        </w:rPr>
        <w:t>inside</w:t>
      </w:r>
      <w:r>
        <w:t xml:space="preserve"> or</w:t>
      </w:r>
      <w:r>
        <w:rPr>
          <w:spacing w:val="-1"/>
        </w:rPr>
        <w:t xml:space="preserve"> outside </w:t>
      </w:r>
      <w:r>
        <w:t>the</w:t>
      </w:r>
      <w:r>
        <w:rPr>
          <w:spacing w:val="-1"/>
        </w:rPr>
        <w:t xml:space="preserve"> examination</w:t>
      </w:r>
      <w:r>
        <w:t xml:space="preserve"> </w:t>
      </w:r>
      <w:r>
        <w:rPr>
          <w:spacing w:val="-1"/>
        </w:rPr>
        <w:t>room;</w:t>
      </w:r>
    </w:p>
    <w:p w14:paraId="6EFD42F1" w14:textId="190BAE35" w:rsidR="00904573" w:rsidRDefault="006556E9">
      <w:pPr>
        <w:pStyle w:val="Plattetekst"/>
        <w:numPr>
          <w:ilvl w:val="1"/>
          <w:numId w:val="8"/>
        </w:numPr>
        <w:tabs>
          <w:tab w:val="left" w:pos="1250"/>
        </w:tabs>
        <w:spacing w:line="204" w:lineRule="exact"/>
      </w:pPr>
      <w:r>
        <w:rPr>
          <w:spacing w:val="-1"/>
        </w:rPr>
        <w:t>during</w:t>
      </w:r>
      <w:r>
        <w:t xml:space="preserve"> the</w:t>
      </w:r>
      <w:r>
        <w:rPr>
          <w:spacing w:val="-1"/>
        </w:rPr>
        <w:t xml:space="preserve"> interim</w:t>
      </w:r>
      <w:r>
        <w:t xml:space="preserve"> </w:t>
      </w:r>
      <w:r>
        <w:rPr>
          <w:spacing w:val="-1"/>
        </w:rPr>
        <w:t>examination</w:t>
      </w:r>
      <w:r w:rsidR="00FF029F">
        <w:rPr>
          <w:spacing w:val="-1"/>
        </w:rPr>
        <w:t xml:space="preserve"> </w:t>
      </w:r>
      <w:r w:rsidR="00FF029F" w:rsidRPr="00FF029F">
        <w:rPr>
          <w:spacing w:val="-1"/>
        </w:rPr>
        <w:t>and/or other education activities</w:t>
      </w:r>
      <w:r>
        <w:rPr>
          <w:spacing w:val="-1"/>
        </w:rPr>
        <w:t>,</w:t>
      </w:r>
      <w:r>
        <w:t xml:space="preserve"> </w:t>
      </w:r>
      <w:r>
        <w:rPr>
          <w:spacing w:val="-1"/>
        </w:rPr>
        <w:t>impersonating</w:t>
      </w:r>
      <w:r>
        <w:t xml:space="preserve"> </w:t>
      </w:r>
      <w:r>
        <w:rPr>
          <w:spacing w:val="-1"/>
        </w:rPr>
        <w:t>someone else;</w:t>
      </w:r>
    </w:p>
    <w:p w14:paraId="04FE0A45" w14:textId="11E3DC63" w:rsidR="00904573" w:rsidRDefault="006556E9">
      <w:pPr>
        <w:pStyle w:val="Plattetekst"/>
        <w:numPr>
          <w:ilvl w:val="1"/>
          <w:numId w:val="8"/>
        </w:numPr>
        <w:tabs>
          <w:tab w:val="left" w:pos="1250"/>
        </w:tabs>
        <w:spacing w:before="52"/>
      </w:pPr>
      <w:r>
        <w:rPr>
          <w:spacing w:val="-1"/>
        </w:rPr>
        <w:t>allowing</w:t>
      </w:r>
      <w:r>
        <w:t xml:space="preserve"> </w:t>
      </w:r>
      <w:r>
        <w:rPr>
          <w:spacing w:val="-1"/>
        </w:rPr>
        <w:t>yourself</w:t>
      </w:r>
      <w:r>
        <w:t xml:space="preserve"> to </w:t>
      </w:r>
      <w:r>
        <w:rPr>
          <w:spacing w:val="-1"/>
        </w:rPr>
        <w:t>be</w:t>
      </w:r>
      <w:r>
        <w:rPr>
          <w:spacing w:val="1"/>
        </w:rPr>
        <w:t xml:space="preserve"> </w:t>
      </w:r>
      <w:r>
        <w:rPr>
          <w:spacing w:val="-1"/>
        </w:rPr>
        <w:t>impersonated by</w:t>
      </w:r>
      <w:r>
        <w:t xml:space="preserve"> </w:t>
      </w:r>
      <w:r>
        <w:rPr>
          <w:spacing w:val="-1"/>
        </w:rPr>
        <w:t>someone else during</w:t>
      </w:r>
      <w:r>
        <w:t xml:space="preserve"> the</w:t>
      </w:r>
      <w:r>
        <w:rPr>
          <w:spacing w:val="-1"/>
        </w:rPr>
        <w:t xml:space="preserve"> interim</w:t>
      </w:r>
      <w:r>
        <w:t xml:space="preserve"> </w:t>
      </w:r>
      <w:r>
        <w:rPr>
          <w:spacing w:val="-1"/>
        </w:rPr>
        <w:t>examination</w:t>
      </w:r>
      <w:r w:rsidR="00FF029F">
        <w:rPr>
          <w:spacing w:val="-1"/>
        </w:rPr>
        <w:t xml:space="preserve"> </w:t>
      </w:r>
      <w:r w:rsidR="00FF029F" w:rsidRPr="00FF029F">
        <w:rPr>
          <w:spacing w:val="-1"/>
        </w:rPr>
        <w:t>and/or other education activities</w:t>
      </w:r>
      <w:r>
        <w:rPr>
          <w:spacing w:val="-1"/>
        </w:rPr>
        <w:t>;</w:t>
      </w:r>
    </w:p>
    <w:p w14:paraId="20DCB024" w14:textId="77777777" w:rsidR="00904573" w:rsidRDefault="006556E9">
      <w:pPr>
        <w:pStyle w:val="Plattetekst"/>
        <w:numPr>
          <w:ilvl w:val="1"/>
          <w:numId w:val="8"/>
        </w:numPr>
        <w:tabs>
          <w:tab w:val="left" w:pos="1250"/>
        </w:tabs>
        <w:spacing w:before="55"/>
      </w:pPr>
      <w:r>
        <w:rPr>
          <w:spacing w:val="-1"/>
        </w:rPr>
        <w:t xml:space="preserve">changing </w:t>
      </w:r>
      <w:r>
        <w:t>or</w:t>
      </w:r>
      <w:r>
        <w:rPr>
          <w:spacing w:val="-1"/>
        </w:rPr>
        <w:t xml:space="preserve"> exchanging</w:t>
      </w:r>
      <w:r>
        <w:t xml:space="preserve"> the</w:t>
      </w:r>
      <w:r>
        <w:rPr>
          <w:spacing w:val="-3"/>
        </w:rPr>
        <w:t xml:space="preserve"> </w:t>
      </w:r>
      <w:r>
        <w:rPr>
          <w:spacing w:val="-1"/>
        </w:rPr>
        <w:t>distributed question</w:t>
      </w:r>
      <w:r>
        <w:t xml:space="preserve"> </w:t>
      </w:r>
      <w:r>
        <w:rPr>
          <w:spacing w:val="-1"/>
        </w:rPr>
        <w:t>forms</w:t>
      </w:r>
      <w:r>
        <w:t xml:space="preserve"> </w:t>
      </w:r>
      <w:r>
        <w:rPr>
          <w:spacing w:val="-1"/>
        </w:rPr>
        <w:t>and/or answer forms</w:t>
      </w:r>
      <w:r>
        <w:t xml:space="preserve"> </w:t>
      </w:r>
      <w:r>
        <w:rPr>
          <w:spacing w:val="-1"/>
        </w:rPr>
        <w:t>with</w:t>
      </w:r>
      <w:r>
        <w:t xml:space="preserve"> </w:t>
      </w:r>
      <w:r>
        <w:rPr>
          <w:spacing w:val="-1"/>
        </w:rPr>
        <w:t>others;</w:t>
      </w:r>
    </w:p>
    <w:p w14:paraId="4D5E1BF6" w14:textId="77777777" w:rsidR="00904573" w:rsidRDefault="006556E9">
      <w:pPr>
        <w:pStyle w:val="Plattetekst"/>
        <w:numPr>
          <w:ilvl w:val="1"/>
          <w:numId w:val="8"/>
        </w:numPr>
        <w:tabs>
          <w:tab w:val="left" w:pos="1250"/>
        </w:tabs>
        <w:spacing w:before="53" w:line="301" w:lineRule="auto"/>
        <w:ind w:right="288"/>
      </w:pPr>
      <w:r>
        <w:rPr>
          <w:spacing w:val="-1"/>
        </w:rPr>
        <w:t xml:space="preserve">before </w:t>
      </w:r>
      <w:r>
        <w:t>the</w:t>
      </w:r>
      <w:r>
        <w:rPr>
          <w:spacing w:val="-1"/>
        </w:rPr>
        <w:t xml:space="preserve"> date </w:t>
      </w:r>
      <w:r>
        <w:t>or</w:t>
      </w:r>
      <w:r>
        <w:rPr>
          <w:spacing w:val="-1"/>
        </w:rPr>
        <w:t xml:space="preserve"> time </w:t>
      </w:r>
      <w:r>
        <w:t xml:space="preserve">on </w:t>
      </w:r>
      <w:r>
        <w:rPr>
          <w:spacing w:val="-1"/>
        </w:rPr>
        <w:t>which</w:t>
      </w:r>
      <w:r>
        <w:t xml:space="preserve"> the </w:t>
      </w:r>
      <w:r>
        <w:rPr>
          <w:spacing w:val="-1"/>
        </w:rPr>
        <w:t>interim</w:t>
      </w:r>
      <w:r>
        <w:t xml:space="preserve"> </w:t>
      </w:r>
      <w:r>
        <w:rPr>
          <w:spacing w:val="-1"/>
        </w:rPr>
        <w:t>examination</w:t>
      </w:r>
      <w:r>
        <w:t xml:space="preserve"> </w:t>
      </w:r>
      <w:r>
        <w:rPr>
          <w:spacing w:val="-1"/>
        </w:rPr>
        <w:t>is</w:t>
      </w:r>
      <w:r>
        <w:t xml:space="preserve"> </w:t>
      </w:r>
      <w:r>
        <w:rPr>
          <w:spacing w:val="-1"/>
        </w:rPr>
        <w:t>taken,</w:t>
      </w:r>
      <w:r>
        <w:t xml:space="preserve"> to </w:t>
      </w:r>
      <w:r>
        <w:rPr>
          <w:spacing w:val="-1"/>
        </w:rPr>
        <w:t>be in</w:t>
      </w:r>
      <w:r>
        <w:t xml:space="preserve"> the </w:t>
      </w:r>
      <w:r>
        <w:rPr>
          <w:spacing w:val="-1"/>
        </w:rPr>
        <w:t>possession</w:t>
      </w:r>
      <w:r>
        <w:rPr>
          <w:spacing w:val="47"/>
        </w:rPr>
        <w:t xml:space="preserve"> </w:t>
      </w:r>
      <w:r>
        <w:t>or</w:t>
      </w:r>
      <w:r>
        <w:rPr>
          <w:spacing w:val="-1"/>
        </w:rPr>
        <w:t xml:space="preserve"> </w:t>
      </w:r>
      <w:r>
        <w:t>to take</w:t>
      </w:r>
      <w:r>
        <w:rPr>
          <w:spacing w:val="-1"/>
        </w:rPr>
        <w:t xml:space="preserve"> possession</w:t>
      </w:r>
      <w:r>
        <w:t xml:space="preserve"> of the</w:t>
      </w:r>
      <w:r>
        <w:rPr>
          <w:spacing w:val="-3"/>
        </w:rPr>
        <w:t xml:space="preserve"> </w:t>
      </w:r>
      <w:r>
        <w:rPr>
          <w:spacing w:val="-1"/>
        </w:rPr>
        <w:t>questions</w:t>
      </w:r>
      <w:r>
        <w:t xml:space="preserve"> or</w:t>
      </w:r>
      <w:r>
        <w:rPr>
          <w:spacing w:val="-1"/>
        </w:rPr>
        <w:t xml:space="preserve"> assignments</w:t>
      </w:r>
      <w:r>
        <w:t xml:space="preserve"> </w:t>
      </w:r>
      <w:r>
        <w:rPr>
          <w:spacing w:val="-1"/>
        </w:rPr>
        <w:t>of</w:t>
      </w:r>
      <w:r>
        <w:rPr>
          <w:spacing w:val="-3"/>
        </w:rPr>
        <w:t xml:space="preserve"> </w:t>
      </w:r>
      <w:r>
        <w:t>the</w:t>
      </w:r>
      <w:r>
        <w:rPr>
          <w:spacing w:val="-1"/>
        </w:rPr>
        <w:t xml:space="preserve"> relevant</w:t>
      </w:r>
      <w:r>
        <w:t xml:space="preserve"> </w:t>
      </w:r>
      <w:r>
        <w:rPr>
          <w:spacing w:val="-1"/>
        </w:rPr>
        <w:t>interim</w:t>
      </w:r>
      <w:r>
        <w:t xml:space="preserve"> </w:t>
      </w:r>
      <w:r>
        <w:rPr>
          <w:spacing w:val="-1"/>
        </w:rPr>
        <w:t>examination;</w:t>
      </w:r>
    </w:p>
    <w:p w14:paraId="2E637FC4" w14:textId="2A39E015" w:rsidR="00904573" w:rsidRPr="00543D73" w:rsidRDefault="006556E9">
      <w:pPr>
        <w:pStyle w:val="Plattetekst"/>
        <w:numPr>
          <w:ilvl w:val="1"/>
          <w:numId w:val="8"/>
        </w:numPr>
        <w:tabs>
          <w:tab w:val="left" w:pos="1250"/>
        </w:tabs>
        <w:spacing w:before="2" w:line="301" w:lineRule="auto"/>
        <w:ind w:right="238"/>
      </w:pPr>
      <w:r>
        <w:rPr>
          <w:spacing w:val="-1"/>
        </w:rPr>
        <w:t>committing</w:t>
      </w:r>
      <w:r>
        <w:t xml:space="preserve"> any </w:t>
      </w:r>
      <w:r>
        <w:rPr>
          <w:spacing w:val="-1"/>
        </w:rPr>
        <w:t>form</w:t>
      </w:r>
      <w:r>
        <w:t xml:space="preserve"> of </w:t>
      </w:r>
      <w:r>
        <w:rPr>
          <w:spacing w:val="-1"/>
        </w:rPr>
        <w:t>plagiarism,</w:t>
      </w:r>
      <w:r>
        <w:t xml:space="preserve"> </w:t>
      </w:r>
      <w:r>
        <w:rPr>
          <w:spacing w:val="-1"/>
        </w:rPr>
        <w:t>including</w:t>
      </w:r>
      <w:r>
        <w:t xml:space="preserve"> </w:t>
      </w:r>
      <w:r w:rsidR="00FF029F">
        <w:t xml:space="preserve">fully or partially </w:t>
      </w:r>
      <w:r>
        <w:rPr>
          <w:spacing w:val="-1"/>
        </w:rPr>
        <w:t>copying,</w:t>
      </w:r>
      <w:r>
        <w:t xml:space="preserve"> </w:t>
      </w:r>
      <w:r>
        <w:rPr>
          <w:spacing w:val="-1"/>
        </w:rPr>
        <w:t>paraphrasing</w:t>
      </w:r>
      <w:r>
        <w:t xml:space="preserve"> </w:t>
      </w:r>
      <w:r>
        <w:rPr>
          <w:spacing w:val="-1"/>
        </w:rPr>
        <w:t>or translating</w:t>
      </w:r>
      <w:r>
        <w:t xml:space="preserve"> the</w:t>
      </w:r>
      <w:r>
        <w:rPr>
          <w:spacing w:val="-4"/>
        </w:rPr>
        <w:t xml:space="preserve"> </w:t>
      </w:r>
      <w:r>
        <w:rPr>
          <w:spacing w:val="-1"/>
        </w:rPr>
        <w:t>work</w:t>
      </w:r>
      <w:r>
        <w:rPr>
          <w:spacing w:val="67"/>
        </w:rPr>
        <w:t xml:space="preserve"> </w:t>
      </w:r>
      <w:r>
        <w:t xml:space="preserve">of </w:t>
      </w:r>
      <w:r>
        <w:rPr>
          <w:spacing w:val="-1"/>
        </w:rPr>
        <w:t>another author in</w:t>
      </w:r>
      <w:r>
        <w:t xml:space="preserve"> a</w:t>
      </w:r>
      <w:r>
        <w:rPr>
          <w:spacing w:val="1"/>
        </w:rPr>
        <w:t xml:space="preserve"> </w:t>
      </w:r>
      <w:r>
        <w:rPr>
          <w:spacing w:val="-2"/>
        </w:rPr>
        <w:t>paper,</w:t>
      </w:r>
      <w:r>
        <w:t xml:space="preserve"> </w:t>
      </w:r>
      <w:r>
        <w:rPr>
          <w:spacing w:val="-1"/>
        </w:rPr>
        <w:t>thesis,</w:t>
      </w:r>
      <w:r>
        <w:t xml:space="preserve"> or</w:t>
      </w:r>
      <w:r>
        <w:rPr>
          <w:spacing w:val="-1"/>
        </w:rPr>
        <w:t xml:space="preserve"> </w:t>
      </w:r>
      <w:r>
        <w:t xml:space="preserve">any </w:t>
      </w:r>
      <w:r>
        <w:rPr>
          <w:spacing w:val="-1"/>
        </w:rPr>
        <w:t>other form</w:t>
      </w:r>
      <w:r>
        <w:t xml:space="preserve"> </w:t>
      </w:r>
      <w:r>
        <w:rPr>
          <w:spacing w:val="-2"/>
        </w:rPr>
        <w:t>of</w:t>
      </w:r>
      <w:r>
        <w:t xml:space="preserve"> </w:t>
      </w:r>
      <w:r>
        <w:rPr>
          <w:spacing w:val="-1"/>
        </w:rPr>
        <w:t>text</w:t>
      </w:r>
      <w:r w:rsidR="005F2392">
        <w:rPr>
          <w:spacing w:val="-1"/>
        </w:rPr>
        <w:t xml:space="preserve"> and figures or models</w:t>
      </w:r>
      <w:r>
        <w:t xml:space="preserve"> that </w:t>
      </w:r>
      <w:r>
        <w:rPr>
          <w:spacing w:val="-1"/>
        </w:rPr>
        <w:t>is</w:t>
      </w:r>
      <w:r>
        <w:t xml:space="preserve"> </w:t>
      </w:r>
      <w:r>
        <w:rPr>
          <w:spacing w:val="-1"/>
        </w:rPr>
        <w:t>part</w:t>
      </w:r>
      <w:r>
        <w:t xml:space="preserve"> of </w:t>
      </w:r>
      <w:r w:rsidR="005F2392">
        <w:t xml:space="preserve">the </w:t>
      </w:r>
      <w:r>
        <w:rPr>
          <w:spacing w:val="-1"/>
        </w:rPr>
        <w:t>education</w:t>
      </w:r>
      <w:r>
        <w:rPr>
          <w:spacing w:val="65"/>
        </w:rPr>
        <w:t xml:space="preserve"> </w:t>
      </w:r>
      <w:r>
        <w:rPr>
          <w:spacing w:val="-1"/>
        </w:rPr>
        <w:t>without</w:t>
      </w:r>
      <w:r>
        <w:t xml:space="preserve"> </w:t>
      </w:r>
      <w:r>
        <w:rPr>
          <w:spacing w:val="-1"/>
        </w:rPr>
        <w:t xml:space="preserve">indicating </w:t>
      </w:r>
      <w:r>
        <w:t xml:space="preserve">that </w:t>
      </w:r>
      <w:r>
        <w:rPr>
          <w:spacing w:val="-1"/>
        </w:rPr>
        <w:t>this</w:t>
      </w:r>
      <w:r>
        <w:t xml:space="preserve"> </w:t>
      </w:r>
      <w:r>
        <w:rPr>
          <w:spacing w:val="-1"/>
        </w:rPr>
        <w:t>is</w:t>
      </w:r>
      <w:r>
        <w:t xml:space="preserve"> a </w:t>
      </w:r>
      <w:r>
        <w:rPr>
          <w:spacing w:val="-1"/>
        </w:rPr>
        <w:t>quotation</w:t>
      </w:r>
      <w:r>
        <w:rPr>
          <w:spacing w:val="-3"/>
        </w:rPr>
        <w:t xml:space="preserve"> </w:t>
      </w:r>
      <w:r>
        <w:t xml:space="preserve">and </w:t>
      </w:r>
      <w:r>
        <w:rPr>
          <w:spacing w:val="-1"/>
        </w:rPr>
        <w:t>without</w:t>
      </w:r>
      <w:r>
        <w:rPr>
          <w:spacing w:val="1"/>
        </w:rPr>
        <w:t xml:space="preserve"> </w:t>
      </w:r>
      <w:r>
        <w:rPr>
          <w:spacing w:val="-1"/>
        </w:rPr>
        <w:t>correctly</w:t>
      </w:r>
      <w:r>
        <w:t xml:space="preserve"> </w:t>
      </w:r>
      <w:r>
        <w:rPr>
          <w:spacing w:val="-1"/>
        </w:rPr>
        <w:t xml:space="preserve">reporting </w:t>
      </w:r>
      <w:r>
        <w:t>the</w:t>
      </w:r>
      <w:r>
        <w:rPr>
          <w:spacing w:val="-1"/>
        </w:rPr>
        <w:t xml:space="preserve"> source;</w:t>
      </w:r>
    </w:p>
    <w:p w14:paraId="095656EE" w14:textId="1CA46DFD" w:rsidR="00267CAF" w:rsidRDefault="00267CAF">
      <w:pPr>
        <w:pStyle w:val="Plattetekst"/>
        <w:numPr>
          <w:ilvl w:val="1"/>
          <w:numId w:val="8"/>
        </w:numPr>
        <w:tabs>
          <w:tab w:val="left" w:pos="1250"/>
        </w:tabs>
        <w:spacing w:before="2" w:line="301" w:lineRule="auto"/>
        <w:ind w:right="238"/>
      </w:pPr>
      <w:r>
        <w:rPr>
          <w:spacing w:val="-1"/>
        </w:rPr>
        <w:t>fabricating and/or falsifying research data;</w:t>
      </w:r>
    </w:p>
    <w:p w14:paraId="3A293C0C" w14:textId="3E5FB5B1" w:rsidR="00904573" w:rsidRDefault="006556E9">
      <w:pPr>
        <w:pStyle w:val="Plattetekst"/>
        <w:numPr>
          <w:ilvl w:val="1"/>
          <w:numId w:val="8"/>
        </w:numPr>
        <w:tabs>
          <w:tab w:val="left" w:pos="1250"/>
        </w:tabs>
        <w:spacing w:before="2" w:line="301" w:lineRule="auto"/>
        <w:ind w:right="324"/>
      </w:pPr>
      <w:r>
        <w:rPr>
          <w:spacing w:val="-1"/>
        </w:rPr>
        <w:t>during</w:t>
      </w:r>
      <w:r>
        <w:t xml:space="preserve"> the</w:t>
      </w:r>
      <w:r>
        <w:rPr>
          <w:spacing w:val="-1"/>
        </w:rPr>
        <w:t xml:space="preserve"> interim</w:t>
      </w:r>
      <w:r>
        <w:t xml:space="preserve"> </w:t>
      </w:r>
      <w:r>
        <w:rPr>
          <w:spacing w:val="-1"/>
        </w:rPr>
        <w:t>examination,</w:t>
      </w:r>
      <w:r>
        <w:t xml:space="preserve"> to have</w:t>
      </w:r>
      <w:r>
        <w:rPr>
          <w:spacing w:val="-1"/>
        </w:rPr>
        <w:t xml:space="preserve"> calculators,</w:t>
      </w:r>
      <w:r>
        <w:t xml:space="preserve"> </w:t>
      </w:r>
      <w:r>
        <w:rPr>
          <w:spacing w:val="-1"/>
        </w:rPr>
        <w:t>computers,</w:t>
      </w:r>
      <w:r>
        <w:t xml:space="preserve"> </w:t>
      </w:r>
      <w:r>
        <w:rPr>
          <w:spacing w:val="-1"/>
        </w:rPr>
        <w:t>mobile phones</w:t>
      </w:r>
      <w:r>
        <w:t xml:space="preserve"> or</w:t>
      </w:r>
      <w:r>
        <w:rPr>
          <w:spacing w:val="1"/>
        </w:rPr>
        <w:t xml:space="preserve"> </w:t>
      </w:r>
      <w:r>
        <w:rPr>
          <w:spacing w:val="-1"/>
        </w:rPr>
        <w:t>devices</w:t>
      </w:r>
      <w:r>
        <w:rPr>
          <w:spacing w:val="63"/>
        </w:rPr>
        <w:t xml:space="preserve"> </w:t>
      </w:r>
      <w:r>
        <w:rPr>
          <w:spacing w:val="-1"/>
        </w:rPr>
        <w:t>with</w:t>
      </w:r>
      <w:r>
        <w:t xml:space="preserve"> </w:t>
      </w:r>
      <w:r>
        <w:rPr>
          <w:spacing w:val="-1"/>
        </w:rPr>
        <w:t>comparable functions,</w:t>
      </w:r>
      <w:r>
        <w:rPr>
          <w:spacing w:val="-2"/>
        </w:rPr>
        <w:t xml:space="preserve"> </w:t>
      </w:r>
      <w:r>
        <w:rPr>
          <w:spacing w:val="-1"/>
        </w:rPr>
        <w:t>unless</w:t>
      </w:r>
      <w:r>
        <w:t xml:space="preserve"> </w:t>
      </w:r>
      <w:r>
        <w:rPr>
          <w:spacing w:val="-1"/>
        </w:rPr>
        <w:t>this</w:t>
      </w:r>
      <w:r>
        <w:t xml:space="preserve"> </w:t>
      </w:r>
      <w:r>
        <w:rPr>
          <w:spacing w:val="-1"/>
        </w:rPr>
        <w:t>is</w:t>
      </w:r>
      <w:r>
        <w:t xml:space="preserve"> </w:t>
      </w:r>
      <w:r>
        <w:rPr>
          <w:spacing w:val="-1"/>
        </w:rPr>
        <w:t>been</w:t>
      </w:r>
      <w:r>
        <w:t xml:space="preserve"> </w:t>
      </w:r>
      <w:r>
        <w:rPr>
          <w:spacing w:val="-1"/>
        </w:rPr>
        <w:t>explicitly</w:t>
      </w:r>
      <w:r>
        <w:rPr>
          <w:spacing w:val="2"/>
        </w:rPr>
        <w:t xml:space="preserve"> </w:t>
      </w:r>
      <w:r>
        <w:rPr>
          <w:spacing w:val="-1"/>
        </w:rPr>
        <w:t>permitted</w:t>
      </w:r>
      <w:r w:rsidR="005F2392">
        <w:rPr>
          <w:spacing w:val="-1"/>
        </w:rPr>
        <w:t xml:space="preserve"> according to article 18</w:t>
      </w:r>
      <w:r>
        <w:rPr>
          <w:spacing w:val="-1"/>
        </w:rPr>
        <w:t>;</w:t>
      </w:r>
    </w:p>
    <w:p w14:paraId="5AF17AE4" w14:textId="77777777" w:rsidR="00904573" w:rsidRDefault="006556E9">
      <w:pPr>
        <w:pStyle w:val="Plattetekst"/>
        <w:numPr>
          <w:ilvl w:val="1"/>
          <w:numId w:val="8"/>
        </w:numPr>
        <w:tabs>
          <w:tab w:val="left" w:pos="1250"/>
        </w:tabs>
        <w:spacing w:before="2" w:line="301" w:lineRule="auto"/>
        <w:ind w:right="181"/>
      </w:pPr>
      <w:r>
        <w:t xml:space="preserve">any </w:t>
      </w:r>
      <w:r>
        <w:rPr>
          <w:spacing w:val="-1"/>
        </w:rPr>
        <w:t>fraudulent</w:t>
      </w:r>
      <w:r>
        <w:rPr>
          <w:spacing w:val="-3"/>
        </w:rPr>
        <w:t xml:space="preserve"> </w:t>
      </w:r>
      <w:r>
        <w:t>act or</w:t>
      </w:r>
      <w:r>
        <w:rPr>
          <w:spacing w:val="-1"/>
        </w:rPr>
        <w:t xml:space="preserve"> omission</w:t>
      </w:r>
      <w:r>
        <w:t xml:space="preserve"> </w:t>
      </w:r>
      <w:r>
        <w:rPr>
          <w:spacing w:val="-1"/>
        </w:rPr>
        <w:t>by</w:t>
      </w:r>
      <w:r>
        <w:t xml:space="preserve"> or</w:t>
      </w:r>
      <w:r>
        <w:rPr>
          <w:spacing w:val="-1"/>
        </w:rPr>
        <w:t xml:space="preserve"> </w:t>
      </w:r>
      <w:r>
        <w:t xml:space="preserve">on </w:t>
      </w:r>
      <w:r>
        <w:rPr>
          <w:spacing w:val="-1"/>
        </w:rPr>
        <w:t>behalf</w:t>
      </w:r>
      <w:r>
        <w:t xml:space="preserve"> of the</w:t>
      </w:r>
      <w:r>
        <w:rPr>
          <w:spacing w:val="-1"/>
        </w:rPr>
        <w:t xml:space="preserve"> student</w:t>
      </w:r>
      <w:r>
        <w:t xml:space="preserve"> that</w:t>
      </w:r>
      <w:r>
        <w:rPr>
          <w:spacing w:val="1"/>
        </w:rPr>
        <w:t xml:space="preserve"> </w:t>
      </w:r>
      <w:r>
        <w:rPr>
          <w:spacing w:val="-2"/>
        </w:rPr>
        <w:t>wholly</w:t>
      </w:r>
      <w:r>
        <w:t xml:space="preserve"> or</w:t>
      </w:r>
      <w:r>
        <w:rPr>
          <w:spacing w:val="-1"/>
        </w:rPr>
        <w:t xml:space="preserve"> partially</w:t>
      </w:r>
      <w:r>
        <w:rPr>
          <w:spacing w:val="45"/>
        </w:rPr>
        <w:t xml:space="preserve"> </w:t>
      </w:r>
      <w:r>
        <w:rPr>
          <w:spacing w:val="-1"/>
        </w:rPr>
        <w:t>hampers</w:t>
      </w:r>
      <w:r>
        <w:t xml:space="preserve"> or</w:t>
      </w:r>
      <w:r>
        <w:rPr>
          <w:spacing w:val="-1"/>
        </w:rPr>
        <w:t xml:space="preserve"> prevents</w:t>
      </w:r>
      <w:r>
        <w:t xml:space="preserve"> a</w:t>
      </w:r>
      <w:r>
        <w:rPr>
          <w:spacing w:val="1"/>
        </w:rPr>
        <w:t xml:space="preserve"> </w:t>
      </w:r>
      <w:r>
        <w:rPr>
          <w:spacing w:val="-1"/>
        </w:rPr>
        <w:t>correct</w:t>
      </w:r>
      <w:r>
        <w:t xml:space="preserve"> </w:t>
      </w:r>
      <w:r>
        <w:rPr>
          <w:spacing w:val="-1"/>
        </w:rPr>
        <w:t>assessment</w:t>
      </w:r>
      <w:r>
        <w:t xml:space="preserve"> of </w:t>
      </w:r>
      <w:r>
        <w:rPr>
          <w:spacing w:val="-1"/>
        </w:rPr>
        <w:t>the knowledge,</w:t>
      </w:r>
      <w:r>
        <w:t xml:space="preserve"> </w:t>
      </w:r>
      <w:r>
        <w:rPr>
          <w:spacing w:val="-1"/>
        </w:rPr>
        <w:t>understanding</w:t>
      </w:r>
      <w:r>
        <w:t xml:space="preserve"> </w:t>
      </w:r>
      <w:r>
        <w:rPr>
          <w:spacing w:val="-1"/>
        </w:rPr>
        <w:t>and/or skills</w:t>
      </w:r>
      <w:r>
        <w:t xml:space="preserve"> of</w:t>
      </w:r>
      <w:r>
        <w:rPr>
          <w:spacing w:val="73"/>
        </w:rPr>
        <w:t xml:space="preserve"> </w:t>
      </w:r>
      <w:r>
        <w:t>the</w:t>
      </w:r>
      <w:r>
        <w:rPr>
          <w:spacing w:val="-1"/>
        </w:rPr>
        <w:t xml:space="preserve"> student.</w:t>
      </w:r>
    </w:p>
    <w:p w14:paraId="29ABD93C" w14:textId="77777777" w:rsidR="00904573" w:rsidRDefault="006556E9">
      <w:pPr>
        <w:pStyle w:val="Plattetekst"/>
        <w:tabs>
          <w:tab w:val="left" w:pos="1556"/>
        </w:tabs>
        <w:ind w:left="116" w:firstLine="0"/>
      </w:pPr>
      <w:bookmarkStart w:id="31" w:name="_bookmark27"/>
      <w:bookmarkEnd w:id="31"/>
      <w:r>
        <w:rPr>
          <w:b/>
          <w:spacing w:val="-1"/>
        </w:rPr>
        <w:lastRenderedPageBreak/>
        <w:t xml:space="preserve">Article </w:t>
      </w:r>
      <w:r>
        <w:rPr>
          <w:b/>
        </w:rPr>
        <w:t>22</w:t>
      </w:r>
      <w:r>
        <w:rPr>
          <w:b/>
        </w:rPr>
        <w:tab/>
      </w:r>
      <w:r w:rsidRPr="00FF7BEB">
        <w:rPr>
          <w:b/>
          <w:spacing w:val="-1"/>
        </w:rPr>
        <w:t>Procedure following</w:t>
      </w:r>
      <w:r w:rsidRPr="00FF7BEB">
        <w:rPr>
          <w:b/>
        </w:rPr>
        <w:t xml:space="preserve"> </w:t>
      </w:r>
      <w:r w:rsidRPr="00FF7BEB">
        <w:rPr>
          <w:b/>
          <w:spacing w:val="-1"/>
        </w:rPr>
        <w:t>detection</w:t>
      </w:r>
      <w:r w:rsidRPr="00FF7BEB">
        <w:rPr>
          <w:b/>
        </w:rPr>
        <w:t xml:space="preserve"> of </w:t>
      </w:r>
      <w:r w:rsidRPr="00FF7BEB">
        <w:rPr>
          <w:b/>
          <w:spacing w:val="-1"/>
        </w:rPr>
        <w:t>fraud,</w:t>
      </w:r>
      <w:r w:rsidRPr="00FF7BEB">
        <w:rPr>
          <w:b/>
        </w:rPr>
        <w:t xml:space="preserve"> </w:t>
      </w:r>
      <w:r w:rsidRPr="00FF7BEB">
        <w:rPr>
          <w:b/>
          <w:spacing w:val="-1"/>
        </w:rPr>
        <w:t>measures</w:t>
      </w:r>
      <w:r w:rsidRPr="00FF7BEB">
        <w:rPr>
          <w:b/>
        </w:rPr>
        <w:t xml:space="preserve"> and </w:t>
      </w:r>
      <w:r w:rsidRPr="00FF7BEB">
        <w:rPr>
          <w:b/>
          <w:spacing w:val="-1"/>
        </w:rPr>
        <w:t>sanctions</w:t>
      </w:r>
    </w:p>
    <w:p w14:paraId="40B9A631" w14:textId="7BBDEA85" w:rsidR="00904573" w:rsidRPr="006556E9" w:rsidRDefault="006556E9">
      <w:pPr>
        <w:pStyle w:val="Plattetekst"/>
        <w:numPr>
          <w:ilvl w:val="0"/>
          <w:numId w:val="7"/>
        </w:numPr>
        <w:tabs>
          <w:tab w:val="left" w:pos="683"/>
        </w:tabs>
        <w:spacing w:before="52" w:line="302" w:lineRule="auto"/>
        <w:ind w:right="120" w:hanging="566"/>
      </w:pPr>
      <w:r>
        <w:rPr>
          <w:spacing w:val="1"/>
        </w:rPr>
        <w:t>If</w:t>
      </w:r>
      <w:r>
        <w:t xml:space="preserve"> </w:t>
      </w:r>
      <w:r>
        <w:rPr>
          <w:spacing w:val="-1"/>
        </w:rPr>
        <w:t>fraud</w:t>
      </w:r>
      <w:r>
        <w:t xml:space="preserve"> </w:t>
      </w:r>
      <w:r>
        <w:rPr>
          <w:spacing w:val="-1"/>
        </w:rPr>
        <w:t>is</w:t>
      </w:r>
      <w:r>
        <w:t xml:space="preserve"> </w:t>
      </w:r>
      <w:r>
        <w:rPr>
          <w:spacing w:val="-1"/>
        </w:rPr>
        <w:t>detected during</w:t>
      </w:r>
      <w:r>
        <w:t xml:space="preserve"> </w:t>
      </w:r>
      <w:r>
        <w:rPr>
          <w:spacing w:val="-1"/>
        </w:rPr>
        <w:t>or with</w:t>
      </w:r>
      <w:r>
        <w:t xml:space="preserve"> </w:t>
      </w:r>
      <w:r>
        <w:rPr>
          <w:spacing w:val="-1"/>
        </w:rPr>
        <w:t>respect</w:t>
      </w:r>
      <w:r>
        <w:t xml:space="preserve"> to an </w:t>
      </w:r>
      <w:r>
        <w:rPr>
          <w:spacing w:val="-1"/>
        </w:rPr>
        <w:t>interim</w:t>
      </w:r>
      <w:r>
        <w:rPr>
          <w:spacing w:val="2"/>
        </w:rPr>
        <w:t xml:space="preserve"> </w:t>
      </w:r>
      <w:r>
        <w:rPr>
          <w:spacing w:val="-1"/>
        </w:rPr>
        <w:t>examination,</w:t>
      </w:r>
      <w:r>
        <w:t xml:space="preserve"> or</w:t>
      </w:r>
      <w:r>
        <w:rPr>
          <w:spacing w:val="-1"/>
        </w:rPr>
        <w:t xml:space="preserve"> if</w:t>
      </w:r>
      <w:r>
        <w:t xml:space="preserve"> </w:t>
      </w:r>
      <w:r>
        <w:rPr>
          <w:spacing w:val="-1"/>
        </w:rPr>
        <w:t>there is</w:t>
      </w:r>
      <w:r>
        <w:t xml:space="preserve"> </w:t>
      </w:r>
      <w:r>
        <w:rPr>
          <w:spacing w:val="-1"/>
        </w:rPr>
        <w:t>serious</w:t>
      </w:r>
      <w:r>
        <w:rPr>
          <w:spacing w:val="55"/>
        </w:rPr>
        <w:t xml:space="preserve"> </w:t>
      </w:r>
      <w:r>
        <w:rPr>
          <w:spacing w:val="-1"/>
        </w:rPr>
        <w:t>suspicion</w:t>
      </w:r>
      <w:r>
        <w:t xml:space="preserve"> of </w:t>
      </w:r>
      <w:r>
        <w:rPr>
          <w:spacing w:val="-1"/>
        </w:rPr>
        <w:t>fraud,</w:t>
      </w:r>
      <w:r>
        <w:t xml:space="preserve"> </w:t>
      </w:r>
      <w:r>
        <w:rPr>
          <w:spacing w:val="-1"/>
        </w:rPr>
        <w:t>then</w:t>
      </w:r>
      <w:r>
        <w:t xml:space="preserve"> the</w:t>
      </w:r>
      <w:r>
        <w:rPr>
          <w:spacing w:val="-2"/>
        </w:rPr>
        <w:t xml:space="preserve"> </w:t>
      </w:r>
      <w:r>
        <w:rPr>
          <w:spacing w:val="-1"/>
        </w:rPr>
        <w:t xml:space="preserve">Examiner </w:t>
      </w:r>
      <w:r>
        <w:t>or</w:t>
      </w:r>
      <w:r>
        <w:rPr>
          <w:spacing w:val="-1"/>
        </w:rPr>
        <w:t xml:space="preserve"> </w:t>
      </w:r>
      <w:r>
        <w:t>the</w:t>
      </w:r>
      <w:r>
        <w:rPr>
          <w:spacing w:val="-1"/>
        </w:rPr>
        <w:t xml:space="preserve"> invigilator immediately</w:t>
      </w:r>
      <w:r>
        <w:t xml:space="preserve"> </w:t>
      </w:r>
      <w:r>
        <w:rPr>
          <w:spacing w:val="-1"/>
        </w:rPr>
        <w:t>informs</w:t>
      </w:r>
      <w:r>
        <w:t xml:space="preserve"> the</w:t>
      </w:r>
      <w:r>
        <w:rPr>
          <w:spacing w:val="-1"/>
        </w:rPr>
        <w:t xml:space="preserve"> student</w:t>
      </w:r>
      <w:r>
        <w:t xml:space="preserve"> </w:t>
      </w:r>
      <w:r>
        <w:rPr>
          <w:spacing w:val="-1"/>
        </w:rPr>
        <w:t>concerned</w:t>
      </w:r>
      <w:r>
        <w:rPr>
          <w:spacing w:val="81"/>
        </w:rPr>
        <w:t xml:space="preserve"> </w:t>
      </w:r>
      <w:r>
        <w:t xml:space="preserve">and </w:t>
      </w:r>
      <w:r>
        <w:rPr>
          <w:spacing w:val="-1"/>
        </w:rPr>
        <w:t>makes</w:t>
      </w:r>
      <w:r>
        <w:rPr>
          <w:spacing w:val="-3"/>
        </w:rPr>
        <w:t xml:space="preserve"> </w:t>
      </w:r>
      <w:r>
        <w:t>a note</w:t>
      </w:r>
      <w:r>
        <w:rPr>
          <w:spacing w:val="-1"/>
        </w:rPr>
        <w:t xml:space="preserve"> </w:t>
      </w:r>
      <w:r>
        <w:t>on the</w:t>
      </w:r>
      <w:r>
        <w:rPr>
          <w:spacing w:val="-1"/>
        </w:rPr>
        <w:t xml:space="preserve"> </w:t>
      </w:r>
      <w:r>
        <w:rPr>
          <w:spacing w:val="-2"/>
        </w:rPr>
        <w:t>work</w:t>
      </w:r>
      <w:r>
        <w:t xml:space="preserve"> that </w:t>
      </w:r>
      <w:r>
        <w:rPr>
          <w:spacing w:val="-1"/>
        </w:rPr>
        <w:t>is</w:t>
      </w:r>
      <w:r>
        <w:t xml:space="preserve"> </w:t>
      </w:r>
      <w:r>
        <w:rPr>
          <w:spacing w:val="-1"/>
        </w:rPr>
        <w:t>submitted by</w:t>
      </w:r>
      <w:r>
        <w:t xml:space="preserve"> the</w:t>
      </w:r>
      <w:r>
        <w:rPr>
          <w:spacing w:val="-1"/>
        </w:rPr>
        <w:t xml:space="preserve"> student.</w:t>
      </w:r>
      <w:r>
        <w:rPr>
          <w:spacing w:val="-2"/>
        </w:rPr>
        <w:t xml:space="preserve"> </w:t>
      </w:r>
      <w:r>
        <w:rPr>
          <w:spacing w:val="1"/>
        </w:rPr>
        <w:t>In</w:t>
      </w:r>
      <w:r>
        <w:rPr>
          <w:spacing w:val="2"/>
        </w:rPr>
        <w:t xml:space="preserve"> </w:t>
      </w:r>
      <w:r>
        <w:rPr>
          <w:spacing w:val="-1"/>
        </w:rPr>
        <w:t>addition,</w:t>
      </w:r>
      <w:r>
        <w:t xml:space="preserve"> the</w:t>
      </w:r>
      <w:r>
        <w:rPr>
          <w:spacing w:val="-1"/>
        </w:rPr>
        <w:t xml:space="preserve"> Examiner </w:t>
      </w:r>
      <w:r>
        <w:t>or</w:t>
      </w:r>
      <w:r>
        <w:rPr>
          <w:spacing w:val="37"/>
        </w:rPr>
        <w:t xml:space="preserve"> </w:t>
      </w:r>
      <w:r>
        <w:rPr>
          <w:spacing w:val="-1"/>
        </w:rPr>
        <w:t>invigilator confiscates</w:t>
      </w:r>
      <w:r>
        <w:t xml:space="preserve"> any </w:t>
      </w:r>
      <w:r>
        <w:rPr>
          <w:spacing w:val="-1"/>
        </w:rPr>
        <w:t xml:space="preserve">evidence </w:t>
      </w:r>
      <w:r>
        <w:t xml:space="preserve">of </w:t>
      </w:r>
      <w:r>
        <w:rPr>
          <w:spacing w:val="-1"/>
        </w:rPr>
        <w:t>fraud.</w:t>
      </w:r>
      <w:r>
        <w:t xml:space="preserve"> The</w:t>
      </w:r>
      <w:r>
        <w:rPr>
          <w:spacing w:val="-1"/>
        </w:rPr>
        <w:t xml:space="preserve"> student</w:t>
      </w:r>
      <w:r>
        <w:t xml:space="preserve"> can </w:t>
      </w:r>
      <w:r>
        <w:rPr>
          <w:spacing w:val="-1"/>
        </w:rPr>
        <w:t>continue</w:t>
      </w:r>
      <w:r>
        <w:t xml:space="preserve"> to</w:t>
      </w:r>
      <w:r>
        <w:rPr>
          <w:spacing w:val="-1"/>
        </w:rPr>
        <w:t xml:space="preserve"> work</w:t>
      </w:r>
      <w:r>
        <w:t xml:space="preserve"> on</w:t>
      </w:r>
      <w:r>
        <w:rPr>
          <w:spacing w:val="-3"/>
        </w:rPr>
        <w:t xml:space="preserve"> </w:t>
      </w:r>
      <w:r>
        <w:rPr>
          <w:spacing w:val="-1"/>
        </w:rPr>
        <w:t>his</w:t>
      </w:r>
      <w:r>
        <w:rPr>
          <w:spacing w:val="65"/>
        </w:rPr>
        <w:t xml:space="preserve"> </w:t>
      </w:r>
      <w:r>
        <w:rPr>
          <w:spacing w:val="-1"/>
        </w:rPr>
        <w:t>interim</w:t>
      </w:r>
      <w:r>
        <w:t xml:space="preserve"> </w:t>
      </w:r>
      <w:r>
        <w:rPr>
          <w:spacing w:val="-1"/>
        </w:rPr>
        <w:t>examination</w:t>
      </w:r>
      <w:r w:rsidR="005859D2">
        <w:rPr>
          <w:spacing w:val="-1"/>
        </w:rPr>
        <w:t xml:space="preserve"> unless in case of disturbance of order or </w:t>
      </w:r>
      <w:r w:rsidR="005F2392">
        <w:rPr>
          <w:spacing w:val="-1"/>
        </w:rPr>
        <w:t>refusal</w:t>
      </w:r>
      <w:r w:rsidR="005859D2">
        <w:rPr>
          <w:spacing w:val="-1"/>
        </w:rPr>
        <w:t xml:space="preserve"> to follow up instructions of the Examiner by the student, as meant in Article 17 section</w:t>
      </w:r>
      <w:r w:rsidR="0061160C">
        <w:rPr>
          <w:spacing w:val="-1"/>
        </w:rPr>
        <w:t xml:space="preserve"> </w:t>
      </w:r>
      <w:r w:rsidR="005859D2">
        <w:rPr>
          <w:spacing w:val="-1"/>
        </w:rPr>
        <w:t xml:space="preserve">5, which gives reason to exclude the </w:t>
      </w:r>
      <w:r w:rsidR="005F2392">
        <w:rPr>
          <w:spacing w:val="-1"/>
        </w:rPr>
        <w:t>student</w:t>
      </w:r>
      <w:r w:rsidR="005859D2">
        <w:rPr>
          <w:spacing w:val="-1"/>
        </w:rPr>
        <w:t xml:space="preserve"> from further participation as meant in Article 17, section 6</w:t>
      </w:r>
      <w:r>
        <w:rPr>
          <w:spacing w:val="-1"/>
        </w:rPr>
        <w:t>.</w:t>
      </w:r>
    </w:p>
    <w:p w14:paraId="2D06DD42" w14:textId="77777777" w:rsidR="00904573" w:rsidRDefault="006556E9">
      <w:pPr>
        <w:pStyle w:val="Plattetekst"/>
        <w:numPr>
          <w:ilvl w:val="0"/>
          <w:numId w:val="7"/>
        </w:numPr>
        <w:tabs>
          <w:tab w:val="left" w:pos="683"/>
        </w:tabs>
        <w:spacing w:line="301" w:lineRule="auto"/>
        <w:ind w:right="111" w:hanging="566"/>
      </w:pPr>
      <w:r>
        <w:t>As soon</w:t>
      </w:r>
      <w:r>
        <w:rPr>
          <w:spacing w:val="-3"/>
        </w:rPr>
        <w:t xml:space="preserve"> </w:t>
      </w:r>
      <w:r>
        <w:t xml:space="preserve">as </w:t>
      </w:r>
      <w:r>
        <w:rPr>
          <w:spacing w:val="-1"/>
        </w:rPr>
        <w:t xml:space="preserve">possible after </w:t>
      </w:r>
      <w:r>
        <w:t>the</w:t>
      </w:r>
      <w:r>
        <w:rPr>
          <w:spacing w:val="-1"/>
        </w:rPr>
        <w:t xml:space="preserve"> interim</w:t>
      </w:r>
      <w:r>
        <w:t xml:space="preserve"> </w:t>
      </w:r>
      <w:r>
        <w:rPr>
          <w:spacing w:val="-1"/>
        </w:rPr>
        <w:t>examination</w:t>
      </w:r>
      <w:r>
        <w:t xml:space="preserve"> </w:t>
      </w:r>
      <w:r>
        <w:rPr>
          <w:spacing w:val="-1"/>
        </w:rPr>
        <w:t>during which</w:t>
      </w:r>
      <w:r>
        <w:t xml:space="preserve"> </w:t>
      </w:r>
      <w:r>
        <w:rPr>
          <w:spacing w:val="-1"/>
        </w:rPr>
        <w:t>fraud</w:t>
      </w:r>
      <w:r>
        <w:t xml:space="preserve"> </w:t>
      </w:r>
      <w:r>
        <w:rPr>
          <w:spacing w:val="-1"/>
        </w:rPr>
        <w:t>was</w:t>
      </w:r>
      <w:r>
        <w:t xml:space="preserve"> </w:t>
      </w:r>
      <w:r>
        <w:rPr>
          <w:spacing w:val="-1"/>
        </w:rPr>
        <w:t>detected,</w:t>
      </w:r>
      <w:r>
        <w:rPr>
          <w:spacing w:val="-2"/>
        </w:rPr>
        <w:t xml:space="preserve"> </w:t>
      </w:r>
      <w:r>
        <w:rPr>
          <w:spacing w:val="-1"/>
        </w:rPr>
        <w:t>or,</w:t>
      </w:r>
      <w:r>
        <w:t xml:space="preserve"> </w:t>
      </w:r>
      <w:r>
        <w:rPr>
          <w:spacing w:val="-1"/>
        </w:rPr>
        <w:t>if</w:t>
      </w:r>
      <w:r>
        <w:t xml:space="preserve"> the</w:t>
      </w:r>
      <w:r>
        <w:rPr>
          <w:spacing w:val="63"/>
        </w:rPr>
        <w:t xml:space="preserve"> </w:t>
      </w:r>
      <w:r>
        <w:rPr>
          <w:spacing w:val="-1"/>
        </w:rPr>
        <w:t xml:space="preserve">Examiner </w:t>
      </w:r>
      <w:r>
        <w:t>or</w:t>
      </w:r>
      <w:r>
        <w:rPr>
          <w:spacing w:val="-1"/>
        </w:rPr>
        <w:t xml:space="preserve"> invigilator was</w:t>
      </w:r>
      <w:r>
        <w:rPr>
          <w:spacing w:val="-3"/>
        </w:rPr>
        <w:t xml:space="preserve"> </w:t>
      </w:r>
      <w:r>
        <w:rPr>
          <w:spacing w:val="-1"/>
        </w:rPr>
        <w:t xml:space="preserve">unable </w:t>
      </w:r>
      <w:r>
        <w:t xml:space="preserve">to </w:t>
      </w:r>
      <w:r>
        <w:rPr>
          <w:spacing w:val="-1"/>
        </w:rPr>
        <w:t>immediately</w:t>
      </w:r>
      <w:r>
        <w:t xml:space="preserve"> </w:t>
      </w:r>
      <w:r>
        <w:rPr>
          <w:spacing w:val="-1"/>
        </w:rPr>
        <w:t>ascertain</w:t>
      </w:r>
      <w:r>
        <w:t xml:space="preserve"> </w:t>
      </w:r>
      <w:r>
        <w:rPr>
          <w:spacing w:val="-1"/>
        </w:rPr>
        <w:t>whether fraud</w:t>
      </w:r>
      <w:r>
        <w:t xml:space="preserve"> has</w:t>
      </w:r>
      <w:r>
        <w:rPr>
          <w:spacing w:val="-3"/>
        </w:rPr>
        <w:t xml:space="preserve"> </w:t>
      </w:r>
      <w:r>
        <w:rPr>
          <w:spacing w:val="-1"/>
        </w:rPr>
        <w:t>actually</w:t>
      </w:r>
      <w:r>
        <w:t xml:space="preserve"> </w:t>
      </w:r>
      <w:r>
        <w:rPr>
          <w:spacing w:val="-1"/>
        </w:rPr>
        <w:t>been</w:t>
      </w:r>
      <w:r>
        <w:rPr>
          <w:spacing w:val="61"/>
        </w:rPr>
        <w:t xml:space="preserve"> </w:t>
      </w:r>
      <w:r>
        <w:rPr>
          <w:spacing w:val="-1"/>
        </w:rPr>
        <w:t>committed,</w:t>
      </w:r>
      <w:r>
        <w:t xml:space="preserve"> as soon </w:t>
      </w:r>
      <w:r>
        <w:rPr>
          <w:spacing w:val="-1"/>
        </w:rPr>
        <w:t>as</w:t>
      </w:r>
      <w:r>
        <w:t xml:space="preserve"> </w:t>
      </w:r>
      <w:r>
        <w:rPr>
          <w:spacing w:val="-1"/>
        </w:rPr>
        <w:t>possible after suspected fraud</w:t>
      </w:r>
      <w:r>
        <w:t xml:space="preserve"> </w:t>
      </w:r>
      <w:r>
        <w:rPr>
          <w:spacing w:val="-1"/>
        </w:rPr>
        <w:t>was</w:t>
      </w:r>
      <w:r>
        <w:t xml:space="preserve"> </w:t>
      </w:r>
      <w:r>
        <w:rPr>
          <w:spacing w:val="-1"/>
        </w:rPr>
        <w:t>detected,</w:t>
      </w:r>
      <w:r>
        <w:t xml:space="preserve"> the </w:t>
      </w:r>
      <w:r>
        <w:rPr>
          <w:spacing w:val="-1"/>
        </w:rPr>
        <w:t xml:space="preserve">Examiner </w:t>
      </w:r>
      <w:r>
        <w:t>or</w:t>
      </w:r>
      <w:r>
        <w:rPr>
          <w:spacing w:val="-1"/>
        </w:rPr>
        <w:t xml:space="preserve"> invigilator will</w:t>
      </w:r>
      <w:r>
        <w:rPr>
          <w:spacing w:val="77"/>
        </w:rPr>
        <w:t xml:space="preserve"> </w:t>
      </w:r>
      <w:r>
        <w:t>make</w:t>
      </w:r>
      <w:r>
        <w:rPr>
          <w:spacing w:val="-1"/>
        </w:rPr>
        <w:t xml:space="preserve"> </w:t>
      </w:r>
      <w:r>
        <w:t xml:space="preserve">a </w:t>
      </w:r>
      <w:r>
        <w:rPr>
          <w:spacing w:val="-1"/>
        </w:rPr>
        <w:t>written</w:t>
      </w:r>
      <w:r>
        <w:t xml:space="preserve"> </w:t>
      </w:r>
      <w:r>
        <w:rPr>
          <w:spacing w:val="-1"/>
        </w:rPr>
        <w:t>report</w:t>
      </w:r>
      <w:r>
        <w:t xml:space="preserve"> </w:t>
      </w:r>
      <w:r>
        <w:rPr>
          <w:spacing w:val="-1"/>
        </w:rPr>
        <w:t>about</w:t>
      </w:r>
      <w:r>
        <w:rPr>
          <w:spacing w:val="-3"/>
        </w:rPr>
        <w:t xml:space="preserve"> </w:t>
      </w:r>
      <w:r>
        <w:t>the</w:t>
      </w:r>
      <w:r>
        <w:rPr>
          <w:spacing w:val="-1"/>
        </w:rPr>
        <w:t xml:space="preserve"> fraud.</w:t>
      </w:r>
      <w:r>
        <w:rPr>
          <w:spacing w:val="-3"/>
        </w:rPr>
        <w:t xml:space="preserve"> </w:t>
      </w:r>
      <w:r>
        <w:rPr>
          <w:spacing w:val="1"/>
        </w:rPr>
        <w:t>If</w:t>
      </w:r>
      <w:r>
        <w:t xml:space="preserve"> </w:t>
      </w:r>
      <w:r>
        <w:rPr>
          <w:spacing w:val="-1"/>
        </w:rPr>
        <w:t>the student</w:t>
      </w:r>
      <w:r>
        <w:t xml:space="preserve"> </w:t>
      </w:r>
      <w:r>
        <w:rPr>
          <w:spacing w:val="-1"/>
        </w:rPr>
        <w:t xml:space="preserve">concerned </w:t>
      </w:r>
      <w:r>
        <w:t xml:space="preserve">has </w:t>
      </w:r>
      <w:r>
        <w:rPr>
          <w:spacing w:val="-1"/>
        </w:rPr>
        <w:t xml:space="preserve">refused </w:t>
      </w:r>
      <w:r>
        <w:t>to</w:t>
      </w:r>
      <w:r>
        <w:rPr>
          <w:spacing w:val="1"/>
        </w:rPr>
        <w:t xml:space="preserve"> </w:t>
      </w:r>
      <w:r>
        <w:t>hand</w:t>
      </w:r>
      <w:r>
        <w:rPr>
          <w:spacing w:val="-3"/>
        </w:rPr>
        <w:t xml:space="preserve"> </w:t>
      </w:r>
      <w:r>
        <w:rPr>
          <w:spacing w:val="-1"/>
        </w:rPr>
        <w:t>over possible</w:t>
      </w:r>
      <w:r>
        <w:rPr>
          <w:spacing w:val="63"/>
        </w:rPr>
        <w:t xml:space="preserve"> </w:t>
      </w:r>
      <w:r>
        <w:rPr>
          <w:spacing w:val="-1"/>
        </w:rPr>
        <w:t>evidence,</w:t>
      </w:r>
      <w:r>
        <w:t xml:space="preserve"> </w:t>
      </w:r>
      <w:r>
        <w:rPr>
          <w:spacing w:val="-1"/>
        </w:rPr>
        <w:t>then</w:t>
      </w:r>
      <w:r>
        <w:t xml:space="preserve"> </w:t>
      </w:r>
      <w:r>
        <w:rPr>
          <w:spacing w:val="-1"/>
        </w:rPr>
        <w:t>this</w:t>
      </w:r>
      <w:r>
        <w:t xml:space="preserve"> </w:t>
      </w:r>
      <w:r>
        <w:rPr>
          <w:spacing w:val="-1"/>
        </w:rPr>
        <w:t>is</w:t>
      </w:r>
      <w:r>
        <w:t xml:space="preserve"> </w:t>
      </w:r>
      <w:r>
        <w:rPr>
          <w:spacing w:val="-1"/>
        </w:rPr>
        <w:t>noted in</w:t>
      </w:r>
      <w:r>
        <w:t xml:space="preserve"> the </w:t>
      </w:r>
      <w:r>
        <w:rPr>
          <w:spacing w:val="-1"/>
        </w:rPr>
        <w:t>report.</w:t>
      </w:r>
      <w:r>
        <w:t xml:space="preserve"> The</w:t>
      </w:r>
      <w:r>
        <w:rPr>
          <w:spacing w:val="-1"/>
        </w:rPr>
        <w:t xml:space="preserve"> Examiner submits</w:t>
      </w:r>
      <w:r>
        <w:t xml:space="preserve"> </w:t>
      </w:r>
      <w:r>
        <w:rPr>
          <w:spacing w:val="-1"/>
        </w:rPr>
        <w:t>this</w:t>
      </w:r>
      <w:r>
        <w:t xml:space="preserve"> </w:t>
      </w:r>
      <w:r>
        <w:rPr>
          <w:spacing w:val="-1"/>
        </w:rPr>
        <w:t>report</w:t>
      </w:r>
      <w:r>
        <w:t xml:space="preserve"> to the</w:t>
      </w:r>
      <w:r>
        <w:rPr>
          <w:spacing w:val="-1"/>
        </w:rPr>
        <w:t xml:space="preserve"> Examining</w:t>
      </w:r>
      <w:r>
        <w:rPr>
          <w:spacing w:val="65"/>
        </w:rPr>
        <w:t xml:space="preserve"> </w:t>
      </w:r>
      <w:r>
        <w:rPr>
          <w:spacing w:val="-1"/>
        </w:rPr>
        <w:t xml:space="preserve">Board </w:t>
      </w:r>
      <w:r>
        <w:t xml:space="preserve">and </w:t>
      </w:r>
      <w:r>
        <w:rPr>
          <w:spacing w:val="-1"/>
        </w:rPr>
        <w:t>can</w:t>
      </w:r>
      <w:r>
        <w:t xml:space="preserve"> </w:t>
      </w:r>
      <w:r>
        <w:rPr>
          <w:spacing w:val="-1"/>
        </w:rPr>
        <w:t>propose sanctions.</w:t>
      </w:r>
      <w:r>
        <w:t xml:space="preserve"> The</w:t>
      </w:r>
      <w:r>
        <w:rPr>
          <w:spacing w:val="-1"/>
        </w:rPr>
        <w:t xml:space="preserve"> Examining</w:t>
      </w:r>
      <w:r>
        <w:t xml:space="preserve"> </w:t>
      </w:r>
      <w:r>
        <w:rPr>
          <w:spacing w:val="-1"/>
        </w:rPr>
        <w:t>Board</w:t>
      </w:r>
      <w:r>
        <w:rPr>
          <w:spacing w:val="-3"/>
        </w:rPr>
        <w:t xml:space="preserve"> </w:t>
      </w:r>
      <w:r>
        <w:rPr>
          <w:spacing w:val="-1"/>
        </w:rPr>
        <w:t>gives</w:t>
      </w:r>
      <w:r>
        <w:t xml:space="preserve"> the</w:t>
      </w:r>
      <w:r>
        <w:rPr>
          <w:spacing w:val="-1"/>
        </w:rPr>
        <w:t xml:space="preserve"> student</w:t>
      </w:r>
      <w:r>
        <w:t xml:space="preserve"> the </w:t>
      </w:r>
      <w:r>
        <w:rPr>
          <w:spacing w:val="-1"/>
        </w:rPr>
        <w:t>opportunity</w:t>
      </w:r>
      <w:r>
        <w:t xml:space="preserve"> to</w:t>
      </w:r>
      <w:r>
        <w:rPr>
          <w:spacing w:val="63"/>
        </w:rPr>
        <w:t xml:space="preserve"> </w:t>
      </w:r>
      <w:r>
        <w:rPr>
          <w:spacing w:val="-1"/>
        </w:rPr>
        <w:t>submit</w:t>
      </w:r>
      <w:r>
        <w:t xml:space="preserve"> </w:t>
      </w:r>
      <w:r>
        <w:rPr>
          <w:spacing w:val="-1"/>
        </w:rPr>
        <w:t>written</w:t>
      </w:r>
      <w:r>
        <w:t xml:space="preserve"> </w:t>
      </w:r>
      <w:r>
        <w:rPr>
          <w:spacing w:val="-1"/>
        </w:rPr>
        <w:t>commentary</w:t>
      </w:r>
      <w:r>
        <w:t xml:space="preserve"> on the</w:t>
      </w:r>
      <w:r>
        <w:rPr>
          <w:spacing w:val="-1"/>
        </w:rPr>
        <w:t xml:space="preserve"> report</w:t>
      </w:r>
      <w:r>
        <w:t xml:space="preserve"> or</w:t>
      </w:r>
      <w:r>
        <w:rPr>
          <w:spacing w:val="-1"/>
        </w:rPr>
        <w:t xml:space="preserve"> </w:t>
      </w:r>
      <w:r>
        <w:t xml:space="preserve">to </w:t>
      </w:r>
      <w:r>
        <w:rPr>
          <w:spacing w:val="-1"/>
        </w:rPr>
        <w:t>be heard.</w:t>
      </w:r>
    </w:p>
    <w:p w14:paraId="4CFF8A23" w14:textId="4B37B862" w:rsidR="00267CAF" w:rsidRPr="00267CAF" w:rsidRDefault="00267CAF" w:rsidP="00267CAF">
      <w:pPr>
        <w:pStyle w:val="Lijstalinea"/>
        <w:numPr>
          <w:ilvl w:val="0"/>
          <w:numId w:val="7"/>
        </w:numPr>
        <w:rPr>
          <w:spacing w:val="-1"/>
        </w:rPr>
      </w:pPr>
      <w:r w:rsidRPr="00267CAF">
        <w:rPr>
          <w:rFonts w:ascii="Verdana" w:eastAsia="Verdana" w:hAnsi="Verdana"/>
          <w:sz w:val="17"/>
          <w:szCs w:val="17"/>
        </w:rPr>
        <w:t xml:space="preserve">If the Examining Board has concluded that fraud has been committed, this will be noted down in the personal file of the student in question. </w:t>
      </w:r>
    </w:p>
    <w:p w14:paraId="7B630158" w14:textId="6783F94A" w:rsidR="00904573" w:rsidRDefault="006556E9">
      <w:pPr>
        <w:pStyle w:val="Plattetekst"/>
        <w:numPr>
          <w:ilvl w:val="0"/>
          <w:numId w:val="7"/>
        </w:numPr>
        <w:tabs>
          <w:tab w:val="left" w:pos="683"/>
        </w:tabs>
        <w:spacing w:line="303" w:lineRule="auto"/>
        <w:ind w:right="181" w:hanging="566"/>
      </w:pPr>
      <w:r>
        <w:rPr>
          <w:spacing w:val="-1"/>
        </w:rPr>
        <w:t>Depending</w:t>
      </w:r>
      <w:r>
        <w:t xml:space="preserve"> </w:t>
      </w:r>
      <w:r>
        <w:rPr>
          <w:spacing w:val="-1"/>
        </w:rPr>
        <w:t>on</w:t>
      </w:r>
      <w:r>
        <w:t xml:space="preserve"> the </w:t>
      </w:r>
      <w:r>
        <w:rPr>
          <w:spacing w:val="-1"/>
        </w:rPr>
        <w:t>severity</w:t>
      </w:r>
      <w:r>
        <w:t xml:space="preserve"> </w:t>
      </w:r>
      <w:r>
        <w:rPr>
          <w:spacing w:val="1"/>
        </w:rPr>
        <w:t>of</w:t>
      </w:r>
      <w:r>
        <w:t xml:space="preserve"> the</w:t>
      </w:r>
      <w:r>
        <w:rPr>
          <w:spacing w:val="-1"/>
        </w:rPr>
        <w:t xml:space="preserve"> fraud,</w:t>
      </w:r>
      <w:r>
        <w:t xml:space="preserve"> </w:t>
      </w:r>
      <w:r>
        <w:rPr>
          <w:spacing w:val="-1"/>
        </w:rPr>
        <w:t>including</w:t>
      </w:r>
      <w:r>
        <w:t xml:space="preserve"> </w:t>
      </w:r>
      <w:r>
        <w:rPr>
          <w:spacing w:val="-1"/>
        </w:rPr>
        <w:t>repeated fraud,</w:t>
      </w:r>
      <w:r>
        <w:t xml:space="preserve"> the</w:t>
      </w:r>
      <w:r>
        <w:rPr>
          <w:spacing w:val="-1"/>
        </w:rPr>
        <w:t xml:space="preserve"> Examining</w:t>
      </w:r>
      <w:r>
        <w:t xml:space="preserve"> </w:t>
      </w:r>
      <w:r>
        <w:rPr>
          <w:spacing w:val="-2"/>
        </w:rPr>
        <w:t>Board</w:t>
      </w:r>
      <w:r>
        <w:rPr>
          <w:spacing w:val="-1"/>
        </w:rPr>
        <w:t xml:space="preserve"> </w:t>
      </w:r>
      <w:r>
        <w:t xml:space="preserve">can </w:t>
      </w:r>
      <w:r>
        <w:rPr>
          <w:spacing w:val="-1"/>
        </w:rPr>
        <w:t>impose</w:t>
      </w:r>
      <w:r>
        <w:rPr>
          <w:spacing w:val="71"/>
        </w:rPr>
        <w:t xml:space="preserve"> </w:t>
      </w:r>
      <w:r>
        <w:t>the</w:t>
      </w:r>
      <w:r>
        <w:rPr>
          <w:spacing w:val="-1"/>
        </w:rPr>
        <w:t xml:space="preserve"> following</w:t>
      </w:r>
      <w:r>
        <w:t xml:space="preserve"> </w:t>
      </w:r>
      <w:r>
        <w:rPr>
          <w:spacing w:val="-1"/>
        </w:rPr>
        <w:t>sanctions:</w:t>
      </w:r>
    </w:p>
    <w:p w14:paraId="20377B0A" w14:textId="77777777" w:rsidR="00904573" w:rsidRDefault="006556E9">
      <w:pPr>
        <w:pStyle w:val="Plattetekst"/>
        <w:numPr>
          <w:ilvl w:val="1"/>
          <w:numId w:val="7"/>
        </w:numPr>
        <w:tabs>
          <w:tab w:val="left" w:pos="1250"/>
        </w:tabs>
        <w:spacing w:line="204" w:lineRule="exact"/>
      </w:pPr>
      <w:r>
        <w:rPr>
          <w:spacing w:val="-1"/>
        </w:rPr>
        <w:t>reprimand;</w:t>
      </w:r>
    </w:p>
    <w:p w14:paraId="0B780208" w14:textId="77777777" w:rsidR="00904573" w:rsidRDefault="006556E9">
      <w:pPr>
        <w:pStyle w:val="Plattetekst"/>
        <w:numPr>
          <w:ilvl w:val="1"/>
          <w:numId w:val="7"/>
        </w:numPr>
        <w:tabs>
          <w:tab w:val="left" w:pos="1250"/>
        </w:tabs>
        <w:spacing w:before="52"/>
      </w:pPr>
      <w:r>
        <w:t>the</w:t>
      </w:r>
      <w:r>
        <w:rPr>
          <w:spacing w:val="-1"/>
        </w:rPr>
        <w:t xml:space="preserve"> decision</w:t>
      </w:r>
      <w:r>
        <w:t xml:space="preserve"> that no </w:t>
      </w:r>
      <w:r>
        <w:rPr>
          <w:spacing w:val="-1"/>
        </w:rPr>
        <w:t>result</w:t>
      </w:r>
      <w:r>
        <w:t xml:space="preserve"> </w:t>
      </w:r>
      <w:r>
        <w:rPr>
          <w:spacing w:val="-2"/>
        </w:rPr>
        <w:t>will</w:t>
      </w:r>
      <w:r>
        <w:rPr>
          <w:spacing w:val="-1"/>
        </w:rPr>
        <w:t xml:space="preserve"> </w:t>
      </w:r>
      <w:r>
        <w:t>be</w:t>
      </w:r>
      <w:r>
        <w:rPr>
          <w:spacing w:val="-1"/>
        </w:rPr>
        <w:t xml:space="preserve"> determined </w:t>
      </w:r>
      <w:r>
        <w:t>for</w:t>
      </w:r>
      <w:r>
        <w:rPr>
          <w:spacing w:val="-1"/>
        </w:rPr>
        <w:t xml:space="preserve"> </w:t>
      </w:r>
      <w:r>
        <w:t>the</w:t>
      </w:r>
      <w:r>
        <w:rPr>
          <w:spacing w:val="-1"/>
        </w:rPr>
        <w:t xml:space="preserve"> corresponding</w:t>
      </w:r>
      <w:r>
        <w:t xml:space="preserve"> </w:t>
      </w:r>
      <w:r>
        <w:rPr>
          <w:spacing w:val="-1"/>
        </w:rPr>
        <w:t>interim</w:t>
      </w:r>
      <w:r>
        <w:t xml:space="preserve"> </w:t>
      </w:r>
      <w:r>
        <w:rPr>
          <w:spacing w:val="-1"/>
        </w:rPr>
        <w:t>examination;</w:t>
      </w:r>
    </w:p>
    <w:p w14:paraId="15F2A6C1" w14:textId="77777777" w:rsidR="00904573" w:rsidRDefault="006556E9">
      <w:pPr>
        <w:pStyle w:val="Plattetekst"/>
        <w:numPr>
          <w:ilvl w:val="1"/>
          <w:numId w:val="7"/>
        </w:numPr>
        <w:tabs>
          <w:tab w:val="left" w:pos="1250"/>
        </w:tabs>
        <w:spacing w:before="55"/>
      </w:pPr>
      <w:r>
        <w:rPr>
          <w:spacing w:val="-1"/>
        </w:rPr>
        <w:t>exclusion</w:t>
      </w:r>
      <w:r>
        <w:t xml:space="preserve"> </w:t>
      </w:r>
      <w:r>
        <w:rPr>
          <w:spacing w:val="-1"/>
        </w:rPr>
        <w:t>from</w:t>
      </w:r>
      <w:r>
        <w:t xml:space="preserve"> the</w:t>
      </w:r>
      <w:r>
        <w:rPr>
          <w:spacing w:val="-1"/>
        </w:rPr>
        <w:t xml:space="preserve"> corresponding</w:t>
      </w:r>
      <w:r>
        <w:t xml:space="preserve"> </w:t>
      </w:r>
      <w:r>
        <w:rPr>
          <w:spacing w:val="-1"/>
        </w:rPr>
        <w:t>interim</w:t>
      </w:r>
      <w:r>
        <w:t xml:space="preserve"> </w:t>
      </w:r>
      <w:r>
        <w:rPr>
          <w:spacing w:val="-1"/>
        </w:rPr>
        <w:t>examination</w:t>
      </w:r>
      <w:r>
        <w:t xml:space="preserve"> for</w:t>
      </w:r>
      <w:r>
        <w:rPr>
          <w:spacing w:val="-1"/>
        </w:rPr>
        <w:t xml:space="preserve"> </w:t>
      </w:r>
      <w:r>
        <w:t xml:space="preserve">no </w:t>
      </w:r>
      <w:r>
        <w:rPr>
          <w:spacing w:val="-1"/>
        </w:rPr>
        <w:t xml:space="preserve">more </w:t>
      </w:r>
      <w:r>
        <w:t>than one</w:t>
      </w:r>
      <w:r>
        <w:rPr>
          <w:spacing w:val="-1"/>
        </w:rPr>
        <w:t xml:space="preserve"> year;</w:t>
      </w:r>
    </w:p>
    <w:p w14:paraId="18F3F649" w14:textId="77777777" w:rsidR="00904573" w:rsidRDefault="006556E9">
      <w:pPr>
        <w:pStyle w:val="Plattetekst"/>
        <w:numPr>
          <w:ilvl w:val="1"/>
          <w:numId w:val="7"/>
        </w:numPr>
        <w:tabs>
          <w:tab w:val="left" w:pos="1250"/>
        </w:tabs>
        <w:spacing w:before="52"/>
      </w:pPr>
      <w:r>
        <w:rPr>
          <w:spacing w:val="-1"/>
        </w:rPr>
        <w:t>exclusion</w:t>
      </w:r>
      <w:r>
        <w:t xml:space="preserve"> </w:t>
      </w:r>
      <w:r>
        <w:rPr>
          <w:spacing w:val="-1"/>
        </w:rPr>
        <w:t>from</w:t>
      </w:r>
      <w:r>
        <w:t xml:space="preserve"> the</w:t>
      </w:r>
      <w:r>
        <w:rPr>
          <w:spacing w:val="-1"/>
        </w:rPr>
        <w:t xml:space="preserve"> final examination</w:t>
      </w:r>
      <w:r>
        <w:t xml:space="preserve"> for</w:t>
      </w:r>
      <w:r>
        <w:rPr>
          <w:spacing w:val="-1"/>
        </w:rPr>
        <w:t xml:space="preserve"> </w:t>
      </w:r>
      <w:r>
        <w:t xml:space="preserve">no </w:t>
      </w:r>
      <w:r>
        <w:rPr>
          <w:spacing w:val="-1"/>
        </w:rPr>
        <w:t xml:space="preserve">more </w:t>
      </w:r>
      <w:r>
        <w:t xml:space="preserve">than </w:t>
      </w:r>
      <w:r>
        <w:rPr>
          <w:spacing w:val="-1"/>
        </w:rPr>
        <w:t>one year;</w:t>
      </w:r>
    </w:p>
    <w:p w14:paraId="623BFC86" w14:textId="3056E412" w:rsidR="00904573" w:rsidRDefault="006556E9">
      <w:pPr>
        <w:pStyle w:val="Plattetekst"/>
        <w:numPr>
          <w:ilvl w:val="1"/>
          <w:numId w:val="7"/>
        </w:numPr>
        <w:tabs>
          <w:tab w:val="left" w:pos="1250"/>
        </w:tabs>
        <w:spacing w:before="52" w:line="302" w:lineRule="auto"/>
        <w:ind w:right="288"/>
      </w:pPr>
      <w:r>
        <w:rPr>
          <w:spacing w:val="-1"/>
        </w:rPr>
        <w:t>exclusion</w:t>
      </w:r>
      <w:r>
        <w:t xml:space="preserve"> </w:t>
      </w:r>
      <w:r>
        <w:rPr>
          <w:spacing w:val="-1"/>
        </w:rPr>
        <w:t>from</w:t>
      </w:r>
      <w:r>
        <w:t xml:space="preserve"> </w:t>
      </w:r>
      <w:r>
        <w:rPr>
          <w:spacing w:val="-1"/>
        </w:rPr>
        <w:t xml:space="preserve">one </w:t>
      </w:r>
      <w:r>
        <w:t>or</w:t>
      </w:r>
      <w:r>
        <w:rPr>
          <w:spacing w:val="-1"/>
        </w:rPr>
        <w:t xml:space="preserve"> more</w:t>
      </w:r>
      <w:r>
        <w:rPr>
          <w:spacing w:val="1"/>
        </w:rPr>
        <w:t xml:space="preserve"> </w:t>
      </w:r>
      <w:r>
        <w:rPr>
          <w:spacing w:val="-1"/>
        </w:rPr>
        <w:t>interim</w:t>
      </w:r>
      <w:r>
        <w:t xml:space="preserve"> </w:t>
      </w:r>
      <w:r>
        <w:rPr>
          <w:spacing w:val="-1"/>
        </w:rPr>
        <w:t>examination</w:t>
      </w:r>
      <w:r>
        <w:t xml:space="preserve"> </w:t>
      </w:r>
      <w:r>
        <w:rPr>
          <w:spacing w:val="-1"/>
        </w:rPr>
        <w:t>periods</w:t>
      </w:r>
      <w:r>
        <w:rPr>
          <w:spacing w:val="2"/>
        </w:rPr>
        <w:t xml:space="preserve"> </w:t>
      </w:r>
      <w:r>
        <w:t>and</w:t>
      </w:r>
      <w:r>
        <w:rPr>
          <w:spacing w:val="1"/>
        </w:rPr>
        <w:t xml:space="preserve"> </w:t>
      </w:r>
      <w:r>
        <w:rPr>
          <w:spacing w:val="-1"/>
        </w:rPr>
        <w:t>exclusion from</w:t>
      </w:r>
      <w:r>
        <w:t xml:space="preserve"> </w:t>
      </w:r>
      <w:r w:rsidR="007830BB">
        <w:rPr>
          <w:spacing w:val="-1"/>
        </w:rPr>
        <w:t>practical’s,</w:t>
      </w:r>
      <w:r>
        <w:rPr>
          <w:spacing w:val="61"/>
        </w:rPr>
        <w:t xml:space="preserve"> </w:t>
      </w:r>
      <w:r>
        <w:rPr>
          <w:spacing w:val="-1"/>
        </w:rPr>
        <w:t>theses,</w:t>
      </w:r>
      <w:r>
        <w:t xml:space="preserve"> or</w:t>
      </w:r>
      <w:r>
        <w:rPr>
          <w:spacing w:val="-1"/>
        </w:rPr>
        <w:t xml:space="preserve"> any</w:t>
      </w:r>
      <w:r>
        <w:t xml:space="preserve"> </w:t>
      </w:r>
      <w:r>
        <w:rPr>
          <w:spacing w:val="-1"/>
        </w:rPr>
        <w:t>other practical assignments</w:t>
      </w:r>
      <w:r>
        <w:t xml:space="preserve"> </w:t>
      </w:r>
      <w:r>
        <w:rPr>
          <w:spacing w:val="-1"/>
        </w:rPr>
        <w:t>during</w:t>
      </w:r>
      <w:r>
        <w:t xml:space="preserve"> </w:t>
      </w:r>
      <w:r>
        <w:rPr>
          <w:spacing w:val="-1"/>
        </w:rPr>
        <w:t xml:space="preserve">one </w:t>
      </w:r>
      <w:r>
        <w:t>or</w:t>
      </w:r>
      <w:r>
        <w:rPr>
          <w:spacing w:val="-1"/>
        </w:rPr>
        <w:t xml:space="preserve"> more educational</w:t>
      </w:r>
      <w:r>
        <w:rPr>
          <w:spacing w:val="81"/>
        </w:rPr>
        <w:t xml:space="preserve"> </w:t>
      </w:r>
      <w:r>
        <w:rPr>
          <w:spacing w:val="-1"/>
        </w:rPr>
        <w:t>periods;</w:t>
      </w:r>
    </w:p>
    <w:p w14:paraId="32538EC0" w14:textId="77777777" w:rsidR="00904573" w:rsidRDefault="006556E9">
      <w:pPr>
        <w:pStyle w:val="Plattetekst"/>
        <w:numPr>
          <w:ilvl w:val="1"/>
          <w:numId w:val="7"/>
        </w:numPr>
        <w:tabs>
          <w:tab w:val="left" w:pos="1250"/>
        </w:tabs>
        <w:spacing w:line="303" w:lineRule="auto"/>
        <w:ind w:right="456"/>
      </w:pPr>
      <w:r>
        <w:rPr>
          <w:spacing w:val="-1"/>
        </w:rPr>
        <w:t>during</w:t>
      </w:r>
      <w:r>
        <w:t xml:space="preserve"> a </w:t>
      </w:r>
      <w:r>
        <w:rPr>
          <w:spacing w:val="-1"/>
        </w:rPr>
        <w:t xml:space="preserve">period </w:t>
      </w:r>
      <w:r>
        <w:t xml:space="preserve">of no </w:t>
      </w:r>
      <w:r>
        <w:rPr>
          <w:spacing w:val="-1"/>
        </w:rPr>
        <w:t xml:space="preserve">more </w:t>
      </w:r>
      <w:r>
        <w:t>than one</w:t>
      </w:r>
      <w:r>
        <w:rPr>
          <w:spacing w:val="-1"/>
        </w:rPr>
        <w:t xml:space="preserve"> year,</w:t>
      </w:r>
      <w:r>
        <w:t xml:space="preserve"> </w:t>
      </w:r>
      <w:r>
        <w:rPr>
          <w:spacing w:val="-1"/>
        </w:rPr>
        <w:t>suspending</w:t>
      </w:r>
      <w:r>
        <w:t xml:space="preserve"> the</w:t>
      </w:r>
      <w:r>
        <w:rPr>
          <w:spacing w:val="-1"/>
        </w:rPr>
        <w:t xml:space="preserve"> assessment</w:t>
      </w:r>
      <w:r>
        <w:t xml:space="preserve"> of </w:t>
      </w:r>
      <w:r>
        <w:rPr>
          <w:spacing w:val="-1"/>
        </w:rPr>
        <w:t>papers,</w:t>
      </w:r>
      <w:r>
        <w:t xml:space="preserve"> </w:t>
      </w:r>
      <w:r>
        <w:rPr>
          <w:spacing w:val="-1"/>
        </w:rPr>
        <w:t>written</w:t>
      </w:r>
      <w:r>
        <w:rPr>
          <w:spacing w:val="55"/>
        </w:rPr>
        <w:t xml:space="preserve"> </w:t>
      </w:r>
      <w:r>
        <w:rPr>
          <w:spacing w:val="-1"/>
        </w:rPr>
        <w:t>reports</w:t>
      </w:r>
      <w:r>
        <w:t xml:space="preserve"> or</w:t>
      </w:r>
      <w:r>
        <w:rPr>
          <w:spacing w:val="-1"/>
        </w:rPr>
        <w:t xml:space="preserve"> theses;</w:t>
      </w:r>
    </w:p>
    <w:p w14:paraId="4A982F12" w14:textId="77777777" w:rsidR="00904573" w:rsidRDefault="006556E9">
      <w:pPr>
        <w:pStyle w:val="Plattetekst"/>
        <w:numPr>
          <w:ilvl w:val="1"/>
          <w:numId w:val="7"/>
        </w:numPr>
        <w:tabs>
          <w:tab w:val="left" w:pos="1250"/>
        </w:tabs>
        <w:spacing w:line="204" w:lineRule="exact"/>
      </w:pPr>
      <w:r>
        <w:t xml:space="preserve">a </w:t>
      </w:r>
      <w:r>
        <w:rPr>
          <w:spacing w:val="-1"/>
        </w:rPr>
        <w:t>combination</w:t>
      </w:r>
      <w:r>
        <w:t xml:space="preserve"> of the</w:t>
      </w:r>
      <w:r>
        <w:rPr>
          <w:spacing w:val="-3"/>
        </w:rPr>
        <w:t xml:space="preserve"> </w:t>
      </w:r>
      <w:r>
        <w:rPr>
          <w:spacing w:val="-1"/>
        </w:rPr>
        <w:t>above measures.</w:t>
      </w:r>
    </w:p>
    <w:p w14:paraId="3BA21EF2" w14:textId="77777777" w:rsidR="00904573" w:rsidRDefault="006556E9">
      <w:pPr>
        <w:pStyle w:val="Plattetekst"/>
        <w:spacing w:before="55" w:line="302" w:lineRule="auto"/>
        <w:ind w:right="148" w:firstLine="0"/>
      </w:pPr>
      <w:r>
        <w:rPr>
          <w:spacing w:val="1"/>
        </w:rPr>
        <w:t>In</w:t>
      </w:r>
      <w:r>
        <w:rPr>
          <w:spacing w:val="-3"/>
        </w:rPr>
        <w:t xml:space="preserve"> </w:t>
      </w:r>
      <w:r>
        <w:t>the</w:t>
      </w:r>
      <w:r>
        <w:rPr>
          <w:spacing w:val="-1"/>
        </w:rPr>
        <w:t xml:space="preserve"> context</w:t>
      </w:r>
      <w:r>
        <w:t xml:space="preserve"> of </w:t>
      </w:r>
      <w:r>
        <w:rPr>
          <w:spacing w:val="-1"/>
        </w:rPr>
        <w:t>group education,</w:t>
      </w:r>
      <w:r>
        <w:t xml:space="preserve"> </w:t>
      </w:r>
      <w:r>
        <w:rPr>
          <w:spacing w:val="-1"/>
        </w:rPr>
        <w:t>if</w:t>
      </w:r>
      <w:r>
        <w:t xml:space="preserve"> the</w:t>
      </w:r>
      <w:r>
        <w:rPr>
          <w:spacing w:val="-1"/>
        </w:rPr>
        <w:t xml:space="preserve"> Examining</w:t>
      </w:r>
      <w:r>
        <w:t xml:space="preserve"> </w:t>
      </w:r>
      <w:r>
        <w:rPr>
          <w:spacing w:val="-1"/>
        </w:rPr>
        <w:t>Board ascertains</w:t>
      </w:r>
      <w:r>
        <w:t xml:space="preserve"> </w:t>
      </w:r>
      <w:r>
        <w:rPr>
          <w:spacing w:val="-1"/>
        </w:rPr>
        <w:t>group</w:t>
      </w:r>
      <w:r>
        <w:t xml:space="preserve"> </w:t>
      </w:r>
      <w:r>
        <w:rPr>
          <w:spacing w:val="-1"/>
        </w:rPr>
        <w:t>fraud,</w:t>
      </w:r>
      <w:r>
        <w:t xml:space="preserve"> </w:t>
      </w:r>
      <w:r>
        <w:rPr>
          <w:spacing w:val="-1"/>
        </w:rPr>
        <w:t>then</w:t>
      </w:r>
      <w:r>
        <w:t xml:space="preserve"> the</w:t>
      </w:r>
      <w:r>
        <w:rPr>
          <w:spacing w:val="65"/>
        </w:rPr>
        <w:t xml:space="preserve"> </w:t>
      </w:r>
      <w:r>
        <w:rPr>
          <w:spacing w:val="-1"/>
        </w:rPr>
        <w:t>sanctions</w:t>
      </w:r>
      <w:r>
        <w:t xml:space="preserve"> </w:t>
      </w:r>
      <w:r>
        <w:rPr>
          <w:spacing w:val="-1"/>
        </w:rPr>
        <w:t xml:space="preserve">referred </w:t>
      </w:r>
      <w:r>
        <w:t xml:space="preserve">to </w:t>
      </w:r>
      <w:r>
        <w:rPr>
          <w:spacing w:val="-1"/>
        </w:rPr>
        <w:t>in</w:t>
      </w:r>
      <w:r>
        <w:t xml:space="preserve"> a-g</w:t>
      </w:r>
      <w:r>
        <w:rPr>
          <w:spacing w:val="-1"/>
        </w:rPr>
        <w:t xml:space="preserve"> above </w:t>
      </w:r>
      <w:r>
        <w:t>can be</w:t>
      </w:r>
      <w:r>
        <w:rPr>
          <w:spacing w:val="-1"/>
        </w:rPr>
        <w:t xml:space="preserve"> applied </w:t>
      </w:r>
      <w:r>
        <w:t xml:space="preserve">to </w:t>
      </w:r>
      <w:r>
        <w:rPr>
          <w:spacing w:val="-1"/>
        </w:rPr>
        <w:t>all members</w:t>
      </w:r>
      <w:r>
        <w:t xml:space="preserve"> of the</w:t>
      </w:r>
      <w:r>
        <w:rPr>
          <w:spacing w:val="-1"/>
        </w:rPr>
        <w:t xml:space="preserve"> group </w:t>
      </w:r>
      <w:r>
        <w:t>that</w:t>
      </w:r>
      <w:r>
        <w:rPr>
          <w:spacing w:val="-3"/>
        </w:rPr>
        <w:t xml:space="preserve"> </w:t>
      </w:r>
      <w:r>
        <w:t xml:space="preserve">has </w:t>
      </w:r>
      <w:r>
        <w:rPr>
          <w:spacing w:val="-1"/>
        </w:rPr>
        <w:t>committed</w:t>
      </w:r>
      <w:r>
        <w:rPr>
          <w:spacing w:val="53"/>
        </w:rPr>
        <w:t xml:space="preserve"> </w:t>
      </w:r>
      <w:r>
        <w:rPr>
          <w:spacing w:val="-1"/>
        </w:rPr>
        <w:t>fraud.</w:t>
      </w:r>
    </w:p>
    <w:p w14:paraId="5589FDE8" w14:textId="77777777" w:rsidR="00904573" w:rsidRDefault="006556E9">
      <w:pPr>
        <w:pStyle w:val="Plattetekst"/>
        <w:numPr>
          <w:ilvl w:val="0"/>
          <w:numId w:val="7"/>
        </w:numPr>
        <w:tabs>
          <w:tab w:val="left" w:pos="683"/>
        </w:tabs>
        <w:spacing w:line="302" w:lineRule="auto"/>
        <w:ind w:right="245" w:hanging="566"/>
      </w:pPr>
      <w:r>
        <w:rPr>
          <w:spacing w:val="1"/>
        </w:rPr>
        <w:t>If</w:t>
      </w:r>
      <w:r>
        <w:t xml:space="preserve"> </w:t>
      </w:r>
      <w:r>
        <w:rPr>
          <w:spacing w:val="-1"/>
        </w:rPr>
        <w:t>the Examining</w:t>
      </w:r>
      <w:r>
        <w:t xml:space="preserve"> </w:t>
      </w:r>
      <w:r>
        <w:rPr>
          <w:spacing w:val="-1"/>
        </w:rPr>
        <w:t>Board</w:t>
      </w:r>
      <w:r>
        <w:t xml:space="preserve"> </w:t>
      </w:r>
      <w:r>
        <w:rPr>
          <w:spacing w:val="-1"/>
        </w:rPr>
        <w:t xml:space="preserve">imposed </w:t>
      </w:r>
      <w:r>
        <w:t xml:space="preserve">a </w:t>
      </w:r>
      <w:r>
        <w:rPr>
          <w:spacing w:val="-1"/>
        </w:rPr>
        <w:t>sanction</w:t>
      </w:r>
      <w:r>
        <w:t xml:space="preserve"> </w:t>
      </w:r>
      <w:r>
        <w:rPr>
          <w:spacing w:val="-1"/>
        </w:rPr>
        <w:t>sentenced for serious</w:t>
      </w:r>
      <w:r>
        <w:t xml:space="preserve"> </w:t>
      </w:r>
      <w:r>
        <w:rPr>
          <w:spacing w:val="-1"/>
        </w:rPr>
        <w:t>fraud,</w:t>
      </w:r>
      <w:r>
        <w:t xml:space="preserve"> and, </w:t>
      </w:r>
      <w:r>
        <w:rPr>
          <w:spacing w:val="-1"/>
        </w:rPr>
        <w:t>moreover,</w:t>
      </w:r>
      <w:r>
        <w:t xml:space="preserve"> </w:t>
      </w:r>
      <w:r>
        <w:rPr>
          <w:spacing w:val="-1"/>
        </w:rPr>
        <w:t>is</w:t>
      </w:r>
      <w:r>
        <w:t xml:space="preserve"> of the</w:t>
      </w:r>
      <w:r>
        <w:rPr>
          <w:spacing w:val="61"/>
        </w:rPr>
        <w:t xml:space="preserve"> </w:t>
      </w:r>
      <w:r>
        <w:rPr>
          <w:spacing w:val="-1"/>
        </w:rPr>
        <w:t>opinion</w:t>
      </w:r>
      <w:r>
        <w:t xml:space="preserve"> that the </w:t>
      </w:r>
      <w:r>
        <w:rPr>
          <w:spacing w:val="-1"/>
        </w:rPr>
        <w:t>seriousness</w:t>
      </w:r>
      <w:r>
        <w:t xml:space="preserve"> of the</w:t>
      </w:r>
      <w:r>
        <w:rPr>
          <w:spacing w:val="-1"/>
        </w:rPr>
        <w:t xml:space="preserve"> </w:t>
      </w:r>
      <w:r>
        <w:t xml:space="preserve">fraud </w:t>
      </w:r>
      <w:r>
        <w:rPr>
          <w:spacing w:val="-2"/>
        </w:rPr>
        <w:t>will</w:t>
      </w:r>
      <w:r>
        <w:rPr>
          <w:spacing w:val="-1"/>
        </w:rPr>
        <w:t xml:space="preserve"> justify,</w:t>
      </w:r>
      <w:r>
        <w:t xml:space="preserve"> </w:t>
      </w:r>
      <w:r>
        <w:rPr>
          <w:spacing w:val="-1"/>
        </w:rPr>
        <w:t>it</w:t>
      </w:r>
      <w:r>
        <w:t xml:space="preserve"> may </w:t>
      </w:r>
      <w:r>
        <w:rPr>
          <w:spacing w:val="-1"/>
        </w:rPr>
        <w:t xml:space="preserve">propose </w:t>
      </w:r>
      <w:r>
        <w:t xml:space="preserve">that the </w:t>
      </w:r>
      <w:r w:rsidR="00171AD8">
        <w:t xml:space="preserve">joint </w:t>
      </w:r>
      <w:r w:rsidR="00171AD8">
        <w:rPr>
          <w:spacing w:val="-1"/>
        </w:rPr>
        <w:t>partner institutions decide to terminate</w:t>
      </w:r>
      <w:r>
        <w:t xml:space="preserve"> the</w:t>
      </w:r>
      <w:r>
        <w:rPr>
          <w:spacing w:val="-1"/>
        </w:rPr>
        <w:t xml:space="preserve"> enrolment</w:t>
      </w:r>
      <w:r>
        <w:t xml:space="preserve"> of the</w:t>
      </w:r>
      <w:r>
        <w:rPr>
          <w:spacing w:val="-1"/>
        </w:rPr>
        <w:t xml:space="preserve"> student</w:t>
      </w:r>
      <w:r>
        <w:t xml:space="preserve"> </w:t>
      </w:r>
      <w:r>
        <w:rPr>
          <w:spacing w:val="-1"/>
        </w:rPr>
        <w:t>concerned.</w:t>
      </w:r>
      <w:r w:rsidR="00171AD8">
        <w:t xml:space="preserve"> </w:t>
      </w:r>
    </w:p>
    <w:p w14:paraId="29DE9EE0" w14:textId="77777777" w:rsidR="00904573" w:rsidRDefault="006556E9">
      <w:pPr>
        <w:pStyle w:val="Plattetekst"/>
        <w:numPr>
          <w:ilvl w:val="0"/>
          <w:numId w:val="7"/>
        </w:numPr>
        <w:tabs>
          <w:tab w:val="left" w:pos="683"/>
        </w:tabs>
        <w:spacing w:line="303" w:lineRule="auto"/>
        <w:ind w:right="649" w:hanging="566"/>
      </w:pPr>
      <w:r>
        <w:t>The</w:t>
      </w:r>
      <w:r>
        <w:rPr>
          <w:spacing w:val="-1"/>
        </w:rPr>
        <w:t xml:space="preserve"> Examining</w:t>
      </w:r>
      <w:r>
        <w:t xml:space="preserve"> </w:t>
      </w:r>
      <w:r>
        <w:rPr>
          <w:spacing w:val="-1"/>
        </w:rPr>
        <w:t>Board informs</w:t>
      </w:r>
      <w:r>
        <w:t xml:space="preserve"> the</w:t>
      </w:r>
      <w:r>
        <w:rPr>
          <w:spacing w:val="-1"/>
        </w:rPr>
        <w:t xml:space="preserve"> student(s) in</w:t>
      </w:r>
      <w:r>
        <w:t xml:space="preserve"> </w:t>
      </w:r>
      <w:r>
        <w:rPr>
          <w:spacing w:val="-1"/>
        </w:rPr>
        <w:t>writing</w:t>
      </w:r>
      <w:r>
        <w:t xml:space="preserve"> about</w:t>
      </w:r>
      <w:r>
        <w:rPr>
          <w:spacing w:val="-1"/>
        </w:rPr>
        <w:t xml:space="preserve"> </w:t>
      </w:r>
      <w:r>
        <w:t>the</w:t>
      </w:r>
      <w:r>
        <w:rPr>
          <w:spacing w:val="-1"/>
        </w:rPr>
        <w:t xml:space="preserve"> sanction(s) that</w:t>
      </w:r>
      <w:r>
        <w:t xml:space="preserve"> </w:t>
      </w:r>
      <w:r>
        <w:rPr>
          <w:spacing w:val="-1"/>
        </w:rPr>
        <w:t>have been</w:t>
      </w:r>
      <w:r>
        <w:rPr>
          <w:spacing w:val="65"/>
        </w:rPr>
        <w:t xml:space="preserve"> </w:t>
      </w:r>
      <w:r>
        <w:rPr>
          <w:spacing w:val="-1"/>
        </w:rPr>
        <w:t>imposed,</w:t>
      </w:r>
      <w:r>
        <w:t xml:space="preserve"> and</w:t>
      </w:r>
      <w:r>
        <w:rPr>
          <w:spacing w:val="-1"/>
        </w:rPr>
        <w:t xml:space="preserve"> keeps</w:t>
      </w:r>
      <w:r>
        <w:t xml:space="preserve"> a </w:t>
      </w:r>
      <w:r>
        <w:rPr>
          <w:spacing w:val="-1"/>
        </w:rPr>
        <w:t>copy</w:t>
      </w:r>
      <w:r>
        <w:rPr>
          <w:spacing w:val="-3"/>
        </w:rPr>
        <w:t xml:space="preserve"> </w:t>
      </w:r>
      <w:r>
        <w:t xml:space="preserve">of </w:t>
      </w:r>
      <w:r>
        <w:rPr>
          <w:spacing w:val="-1"/>
        </w:rPr>
        <w:t>these documents</w:t>
      </w:r>
      <w:r>
        <w:t xml:space="preserve"> </w:t>
      </w:r>
      <w:r>
        <w:rPr>
          <w:spacing w:val="-1"/>
        </w:rPr>
        <w:t>in</w:t>
      </w:r>
      <w:r>
        <w:t xml:space="preserve"> </w:t>
      </w:r>
      <w:r>
        <w:rPr>
          <w:spacing w:val="-1"/>
        </w:rPr>
        <w:t>its</w:t>
      </w:r>
      <w:r>
        <w:t xml:space="preserve"> </w:t>
      </w:r>
      <w:r>
        <w:rPr>
          <w:spacing w:val="-1"/>
        </w:rPr>
        <w:t>archives.</w:t>
      </w:r>
    </w:p>
    <w:p w14:paraId="5C81B8F0" w14:textId="77777777" w:rsidR="00904573" w:rsidRPr="007B269D" w:rsidRDefault="00904573">
      <w:pPr>
        <w:rPr>
          <w:rFonts w:ascii="Verdana" w:eastAsia="Verdana" w:hAnsi="Verdana" w:cs="Verdana"/>
        </w:rPr>
      </w:pPr>
    </w:p>
    <w:p w14:paraId="6922677B" w14:textId="77777777" w:rsidR="00904573" w:rsidRDefault="006556E9">
      <w:pPr>
        <w:pStyle w:val="Kop1"/>
        <w:tabs>
          <w:tab w:val="left" w:pos="2242"/>
        </w:tabs>
        <w:spacing w:before="137" w:line="323" w:lineRule="auto"/>
        <w:ind w:left="2242" w:right="544" w:hanging="1700"/>
        <w:rPr>
          <w:b w:val="0"/>
          <w:bCs w:val="0"/>
        </w:rPr>
      </w:pPr>
      <w:bookmarkStart w:id="32" w:name="_bookmark28"/>
      <w:bookmarkEnd w:id="32"/>
      <w:r>
        <w:rPr>
          <w:spacing w:val="-1"/>
        </w:rPr>
        <w:t>Chapter</w:t>
      </w:r>
      <w:r>
        <w:t xml:space="preserve"> 7</w:t>
      </w:r>
      <w:r>
        <w:tab/>
      </w:r>
      <w:r>
        <w:rPr>
          <w:spacing w:val="-1"/>
        </w:rPr>
        <w:t>Adaptations</w:t>
      </w:r>
      <w:r>
        <w:t xml:space="preserve"> </w:t>
      </w:r>
      <w:r>
        <w:rPr>
          <w:spacing w:val="-1"/>
        </w:rPr>
        <w:t>for</w:t>
      </w:r>
      <w:r>
        <w:t xml:space="preserve"> </w:t>
      </w:r>
      <w:r>
        <w:rPr>
          <w:spacing w:val="-1"/>
        </w:rPr>
        <w:t>students</w:t>
      </w:r>
      <w:r>
        <w:t xml:space="preserve"> </w:t>
      </w:r>
      <w:r>
        <w:rPr>
          <w:spacing w:val="-1"/>
        </w:rPr>
        <w:t>with</w:t>
      </w:r>
      <w:r>
        <w:rPr>
          <w:spacing w:val="1"/>
        </w:rPr>
        <w:t xml:space="preserve"> </w:t>
      </w:r>
      <w:r>
        <w:t>a</w:t>
      </w:r>
      <w:r>
        <w:rPr>
          <w:spacing w:val="-2"/>
        </w:rPr>
        <w:t xml:space="preserve"> </w:t>
      </w:r>
      <w:r>
        <w:rPr>
          <w:spacing w:val="-1"/>
        </w:rPr>
        <w:t xml:space="preserve">disability </w:t>
      </w:r>
      <w:r>
        <w:t>or</w:t>
      </w:r>
      <w:r>
        <w:rPr>
          <w:spacing w:val="-1"/>
        </w:rPr>
        <w:t xml:space="preserve"> chronic</w:t>
      </w:r>
      <w:r>
        <w:rPr>
          <w:spacing w:val="29"/>
        </w:rPr>
        <w:t xml:space="preserve"> </w:t>
      </w:r>
      <w:r>
        <w:rPr>
          <w:spacing w:val="-1"/>
        </w:rPr>
        <w:t>illness</w:t>
      </w:r>
    </w:p>
    <w:p w14:paraId="67E8C80D" w14:textId="77777777" w:rsidR="00904573" w:rsidRDefault="00904573">
      <w:pPr>
        <w:spacing w:before="5"/>
        <w:rPr>
          <w:rFonts w:ascii="Verdana" w:eastAsia="Verdana" w:hAnsi="Verdana" w:cs="Verdana"/>
          <w:b/>
          <w:bCs/>
          <w:sz w:val="17"/>
          <w:szCs w:val="17"/>
        </w:rPr>
      </w:pPr>
    </w:p>
    <w:p w14:paraId="684F89EA" w14:textId="77777777" w:rsidR="00904573" w:rsidRDefault="006556E9">
      <w:pPr>
        <w:pStyle w:val="Plattetekst"/>
        <w:tabs>
          <w:tab w:val="left" w:pos="1556"/>
        </w:tabs>
        <w:ind w:left="116" w:firstLine="0"/>
      </w:pPr>
      <w:bookmarkStart w:id="33" w:name="_bookmark29"/>
      <w:bookmarkEnd w:id="33"/>
      <w:r>
        <w:rPr>
          <w:b/>
          <w:spacing w:val="-1"/>
        </w:rPr>
        <w:t xml:space="preserve">Article </w:t>
      </w:r>
      <w:r>
        <w:rPr>
          <w:b/>
        </w:rPr>
        <w:t>23</w:t>
      </w:r>
      <w:r>
        <w:rPr>
          <w:b/>
        </w:rPr>
        <w:tab/>
      </w:r>
      <w:r w:rsidRPr="00FF7BEB">
        <w:rPr>
          <w:b/>
          <w:spacing w:val="-1"/>
        </w:rPr>
        <w:t>Studying</w:t>
      </w:r>
      <w:r w:rsidRPr="00FF7BEB">
        <w:rPr>
          <w:b/>
        </w:rPr>
        <w:t xml:space="preserve"> </w:t>
      </w:r>
      <w:r w:rsidRPr="00FF7BEB">
        <w:rPr>
          <w:b/>
          <w:spacing w:val="-1"/>
        </w:rPr>
        <w:t>with</w:t>
      </w:r>
      <w:r w:rsidRPr="00FF7BEB">
        <w:rPr>
          <w:b/>
        </w:rPr>
        <w:t xml:space="preserve"> a</w:t>
      </w:r>
      <w:r w:rsidRPr="00FF7BEB">
        <w:rPr>
          <w:b/>
          <w:spacing w:val="1"/>
        </w:rPr>
        <w:t xml:space="preserve"> </w:t>
      </w:r>
      <w:r w:rsidRPr="00FF7BEB">
        <w:rPr>
          <w:b/>
          <w:spacing w:val="-1"/>
        </w:rPr>
        <w:t>disability</w:t>
      </w:r>
      <w:r w:rsidRPr="00FF7BEB">
        <w:rPr>
          <w:b/>
        </w:rPr>
        <w:t xml:space="preserve"> or</w:t>
      </w:r>
      <w:r w:rsidRPr="00FF7BEB">
        <w:rPr>
          <w:b/>
          <w:spacing w:val="-1"/>
        </w:rPr>
        <w:t xml:space="preserve"> chronic</w:t>
      </w:r>
      <w:r w:rsidRPr="00FF7BEB">
        <w:rPr>
          <w:b/>
        </w:rPr>
        <w:t xml:space="preserve"> </w:t>
      </w:r>
      <w:r w:rsidRPr="00FF7BEB">
        <w:rPr>
          <w:b/>
          <w:spacing w:val="-1"/>
        </w:rPr>
        <w:t>illness: adaptations</w:t>
      </w:r>
    </w:p>
    <w:p w14:paraId="4E6AC520" w14:textId="144132A8" w:rsidR="00904573" w:rsidRDefault="005859D2">
      <w:pPr>
        <w:pStyle w:val="Plattetekst"/>
        <w:numPr>
          <w:ilvl w:val="0"/>
          <w:numId w:val="6"/>
        </w:numPr>
        <w:tabs>
          <w:tab w:val="left" w:pos="683"/>
        </w:tabs>
        <w:spacing w:before="55" w:line="301" w:lineRule="auto"/>
        <w:ind w:right="203" w:hanging="566"/>
      </w:pPr>
      <w:r>
        <w:t>The</w:t>
      </w:r>
      <w:r w:rsidR="006556E9">
        <w:rPr>
          <w:spacing w:val="1"/>
        </w:rPr>
        <w:t xml:space="preserve"> </w:t>
      </w:r>
      <w:r w:rsidR="006556E9">
        <w:rPr>
          <w:spacing w:val="-1"/>
        </w:rPr>
        <w:t>student</w:t>
      </w:r>
      <w:r w:rsidR="006556E9">
        <w:t xml:space="preserve"> </w:t>
      </w:r>
      <w:r w:rsidR="006556E9">
        <w:rPr>
          <w:spacing w:val="-1"/>
        </w:rPr>
        <w:t>with</w:t>
      </w:r>
      <w:r w:rsidR="006556E9">
        <w:t xml:space="preserve"> a</w:t>
      </w:r>
      <w:r w:rsidR="006556E9">
        <w:rPr>
          <w:spacing w:val="-2"/>
        </w:rPr>
        <w:t xml:space="preserve"> </w:t>
      </w:r>
      <w:r w:rsidR="006556E9">
        <w:rPr>
          <w:spacing w:val="-1"/>
        </w:rPr>
        <w:t>disability</w:t>
      </w:r>
      <w:r w:rsidR="006556E9">
        <w:t xml:space="preserve"> or</w:t>
      </w:r>
      <w:r w:rsidR="006556E9">
        <w:rPr>
          <w:spacing w:val="1"/>
        </w:rPr>
        <w:t xml:space="preserve"> </w:t>
      </w:r>
      <w:r w:rsidR="006556E9">
        <w:rPr>
          <w:spacing w:val="-1"/>
        </w:rPr>
        <w:t>chronic</w:t>
      </w:r>
      <w:r w:rsidR="006556E9">
        <w:t xml:space="preserve"> </w:t>
      </w:r>
      <w:r w:rsidR="006556E9">
        <w:rPr>
          <w:spacing w:val="-1"/>
        </w:rPr>
        <w:t>illness</w:t>
      </w:r>
      <w:r w:rsidR="006556E9">
        <w:t xml:space="preserve"> can </w:t>
      </w:r>
      <w:r w:rsidR="006556E9">
        <w:rPr>
          <w:spacing w:val="-1"/>
        </w:rPr>
        <w:t>request</w:t>
      </w:r>
      <w:r w:rsidR="006556E9">
        <w:t xml:space="preserve"> the </w:t>
      </w:r>
      <w:r w:rsidR="006556E9">
        <w:rPr>
          <w:spacing w:val="-1"/>
        </w:rPr>
        <w:t>Examining</w:t>
      </w:r>
      <w:r w:rsidR="006556E9">
        <w:t xml:space="preserve"> </w:t>
      </w:r>
      <w:r w:rsidR="006556E9">
        <w:rPr>
          <w:spacing w:val="-1"/>
        </w:rPr>
        <w:t>Board, acting</w:t>
      </w:r>
      <w:r w:rsidR="006556E9">
        <w:rPr>
          <w:spacing w:val="-3"/>
        </w:rPr>
        <w:t xml:space="preserve"> </w:t>
      </w:r>
      <w:r w:rsidR="006556E9">
        <w:t xml:space="preserve">on </w:t>
      </w:r>
      <w:r w:rsidR="006556E9">
        <w:rPr>
          <w:spacing w:val="-1"/>
        </w:rPr>
        <w:t>behalf</w:t>
      </w:r>
      <w:r w:rsidR="006556E9">
        <w:t xml:space="preserve"> of</w:t>
      </w:r>
      <w:r w:rsidR="006556E9">
        <w:rPr>
          <w:spacing w:val="55"/>
        </w:rPr>
        <w:t xml:space="preserve"> </w:t>
      </w:r>
      <w:r w:rsidR="006556E9">
        <w:t>the</w:t>
      </w:r>
      <w:r w:rsidR="006556E9">
        <w:rPr>
          <w:spacing w:val="-1"/>
        </w:rPr>
        <w:t xml:space="preserve"> Executive Board,</w:t>
      </w:r>
      <w:r w:rsidR="006556E9">
        <w:t xml:space="preserve"> to</w:t>
      </w:r>
      <w:r w:rsidR="006556E9">
        <w:rPr>
          <w:spacing w:val="-3"/>
        </w:rPr>
        <w:t xml:space="preserve"> </w:t>
      </w:r>
      <w:r w:rsidR="006556E9">
        <w:rPr>
          <w:spacing w:val="-1"/>
        </w:rPr>
        <w:t>adapt</w:t>
      </w:r>
      <w:r w:rsidR="006556E9">
        <w:t xml:space="preserve"> the </w:t>
      </w:r>
      <w:r w:rsidR="006556E9">
        <w:rPr>
          <w:spacing w:val="-1"/>
        </w:rPr>
        <w:t>interim</w:t>
      </w:r>
      <w:r w:rsidR="006556E9">
        <w:t xml:space="preserve"> </w:t>
      </w:r>
      <w:r w:rsidR="006556E9">
        <w:rPr>
          <w:spacing w:val="-1"/>
        </w:rPr>
        <w:t>examination</w:t>
      </w:r>
      <w:r w:rsidR="006556E9">
        <w:t xml:space="preserve"> to </w:t>
      </w:r>
      <w:r w:rsidR="006556E9">
        <w:rPr>
          <w:spacing w:val="-1"/>
        </w:rPr>
        <w:t>his</w:t>
      </w:r>
      <w:r w:rsidR="006556E9">
        <w:t xml:space="preserve">  </w:t>
      </w:r>
      <w:r w:rsidR="006556E9">
        <w:rPr>
          <w:spacing w:val="-1"/>
        </w:rPr>
        <w:t>situation</w:t>
      </w:r>
      <w:r w:rsidR="006556E9">
        <w:t xml:space="preserve"> or</w:t>
      </w:r>
      <w:r w:rsidR="006556E9">
        <w:rPr>
          <w:spacing w:val="-1"/>
        </w:rPr>
        <w:t xml:space="preserve"> limitations</w:t>
      </w:r>
      <w:r w:rsidR="006556E9">
        <w:t xml:space="preserve"> </w:t>
      </w:r>
      <w:r w:rsidR="006556E9">
        <w:rPr>
          <w:spacing w:val="-1"/>
        </w:rPr>
        <w:t xml:space="preserve">and/or </w:t>
      </w:r>
      <w:r w:rsidR="006556E9">
        <w:t>to</w:t>
      </w:r>
      <w:r w:rsidR="006556E9">
        <w:rPr>
          <w:spacing w:val="61"/>
        </w:rPr>
        <w:t xml:space="preserve"> </w:t>
      </w:r>
      <w:r w:rsidR="006556E9">
        <w:t>take</w:t>
      </w:r>
      <w:r w:rsidR="006556E9">
        <w:rPr>
          <w:spacing w:val="-1"/>
        </w:rPr>
        <w:t xml:space="preserve"> additional measures</w:t>
      </w:r>
      <w:r w:rsidR="006556E9">
        <w:t xml:space="preserve"> to</w:t>
      </w:r>
      <w:r w:rsidR="006556E9">
        <w:rPr>
          <w:spacing w:val="-3"/>
        </w:rPr>
        <w:t xml:space="preserve"> </w:t>
      </w:r>
      <w:r w:rsidR="006556E9">
        <w:rPr>
          <w:spacing w:val="-1"/>
        </w:rPr>
        <w:t>allow</w:t>
      </w:r>
      <w:r w:rsidR="006556E9">
        <w:t xml:space="preserve"> the</w:t>
      </w:r>
      <w:r w:rsidR="006556E9">
        <w:rPr>
          <w:spacing w:val="-1"/>
        </w:rPr>
        <w:t xml:space="preserve"> student</w:t>
      </w:r>
      <w:r w:rsidR="006556E9">
        <w:t xml:space="preserve"> to </w:t>
      </w:r>
      <w:r w:rsidR="006556E9">
        <w:rPr>
          <w:spacing w:val="-1"/>
        </w:rPr>
        <w:t>participate successfully</w:t>
      </w:r>
      <w:r w:rsidR="006556E9">
        <w:t xml:space="preserve"> </w:t>
      </w:r>
      <w:r w:rsidR="006556E9">
        <w:rPr>
          <w:spacing w:val="-1"/>
        </w:rPr>
        <w:t>in</w:t>
      </w:r>
      <w:r w:rsidR="006556E9">
        <w:t xml:space="preserve"> </w:t>
      </w:r>
      <w:r w:rsidR="006556E9">
        <w:rPr>
          <w:spacing w:val="-1"/>
        </w:rPr>
        <w:t>education.</w:t>
      </w:r>
    </w:p>
    <w:p w14:paraId="711944C6" w14:textId="77777777" w:rsidR="00904573" w:rsidRDefault="006556E9">
      <w:pPr>
        <w:pStyle w:val="Plattetekst"/>
        <w:numPr>
          <w:ilvl w:val="0"/>
          <w:numId w:val="6"/>
        </w:numPr>
        <w:tabs>
          <w:tab w:val="left" w:pos="683"/>
        </w:tabs>
        <w:spacing w:before="2" w:line="301" w:lineRule="auto"/>
        <w:ind w:right="305" w:hanging="566"/>
      </w:pPr>
      <w:r>
        <w:t>The</w:t>
      </w:r>
      <w:r>
        <w:rPr>
          <w:spacing w:val="-1"/>
        </w:rPr>
        <w:t xml:space="preserve"> regulation</w:t>
      </w:r>
      <w:r>
        <w:t xml:space="preserve"> </w:t>
      </w:r>
      <w:r>
        <w:rPr>
          <w:rFonts w:cs="Verdana"/>
          <w:spacing w:val="-1"/>
        </w:rPr>
        <w:t>’</w:t>
      </w:r>
      <w:r>
        <w:rPr>
          <w:spacing w:val="-1"/>
        </w:rPr>
        <w:t>Studying</w:t>
      </w:r>
      <w:r>
        <w:t xml:space="preserve"> </w:t>
      </w:r>
      <w:r>
        <w:rPr>
          <w:spacing w:val="-1"/>
        </w:rPr>
        <w:t>with</w:t>
      </w:r>
      <w:r>
        <w:t xml:space="preserve"> a</w:t>
      </w:r>
      <w:r>
        <w:rPr>
          <w:spacing w:val="1"/>
        </w:rPr>
        <w:t xml:space="preserve"> </w:t>
      </w:r>
      <w:r>
        <w:rPr>
          <w:spacing w:val="-1"/>
        </w:rPr>
        <w:t>functional limitation</w:t>
      </w:r>
      <w:r>
        <w:t xml:space="preserve"> </w:t>
      </w:r>
      <w:r>
        <w:rPr>
          <w:spacing w:val="-1"/>
        </w:rPr>
        <w:t>describes</w:t>
      </w:r>
      <w:r>
        <w:t xml:space="preserve"> the</w:t>
      </w:r>
      <w:r>
        <w:rPr>
          <w:spacing w:val="-1"/>
        </w:rPr>
        <w:t xml:space="preserve"> facilities</w:t>
      </w:r>
      <w:r>
        <w:t xml:space="preserve"> and </w:t>
      </w:r>
      <w:r>
        <w:rPr>
          <w:spacing w:val="-1"/>
        </w:rPr>
        <w:t>procedures.</w:t>
      </w:r>
      <w:r>
        <w:rPr>
          <w:spacing w:val="1"/>
        </w:rPr>
        <w:t xml:space="preserve"> </w:t>
      </w:r>
      <w:r>
        <w:rPr>
          <w:spacing w:val="-1"/>
        </w:rPr>
        <w:t>This</w:t>
      </w:r>
      <w:r>
        <w:rPr>
          <w:spacing w:val="63"/>
        </w:rPr>
        <w:t xml:space="preserve"> </w:t>
      </w:r>
      <w:r>
        <w:rPr>
          <w:spacing w:val="-1"/>
        </w:rPr>
        <w:t>regulation</w:t>
      </w:r>
      <w:r>
        <w:t xml:space="preserve"> </w:t>
      </w:r>
      <w:r>
        <w:rPr>
          <w:spacing w:val="-1"/>
        </w:rPr>
        <w:t>is</w:t>
      </w:r>
      <w:r>
        <w:t xml:space="preserve"> </w:t>
      </w:r>
      <w:r>
        <w:rPr>
          <w:spacing w:val="-1"/>
        </w:rPr>
        <w:t>part</w:t>
      </w:r>
      <w:r>
        <w:t xml:space="preserve"> of the</w:t>
      </w:r>
      <w:r>
        <w:rPr>
          <w:spacing w:val="-1"/>
        </w:rPr>
        <w:t xml:space="preserve"> Student</w:t>
      </w:r>
      <w:r>
        <w:t xml:space="preserve"> </w:t>
      </w:r>
      <w:r>
        <w:rPr>
          <w:spacing w:val="-1"/>
        </w:rPr>
        <w:t>Charter,</w:t>
      </w:r>
      <w:r>
        <w:t xml:space="preserve"> </w:t>
      </w:r>
      <w:hyperlink r:id="rId15">
        <w:r>
          <w:rPr>
            <w:color w:val="800080"/>
            <w:spacing w:val="-1"/>
            <w:u w:val="single" w:color="800080"/>
          </w:rPr>
          <w:t>http://www.wageningenur.nl/en/Education-</w:t>
        </w:r>
      </w:hyperlink>
      <w:r>
        <w:rPr>
          <w:color w:val="800080"/>
        </w:rPr>
        <w:t xml:space="preserve"> </w:t>
      </w:r>
      <w:hyperlink r:id="rId16">
        <w:r>
          <w:rPr>
            <w:color w:val="800080"/>
          </w:rPr>
          <w:t xml:space="preserve"> </w:t>
        </w:r>
        <w:proofErr w:type="spellStart"/>
        <w:r>
          <w:rPr>
            <w:color w:val="800080"/>
            <w:spacing w:val="-1"/>
            <w:u w:val="single" w:color="800080"/>
          </w:rPr>
          <w:t>Programmes</w:t>
        </w:r>
        <w:proofErr w:type="spellEnd"/>
        <w:r>
          <w:rPr>
            <w:color w:val="800080"/>
            <w:spacing w:val="-1"/>
            <w:u w:val="single" w:color="800080"/>
          </w:rPr>
          <w:t>/Current-Students/20152016StudentCharter.htm</w:t>
        </w:r>
      </w:hyperlink>
    </w:p>
    <w:p w14:paraId="7C282C7F" w14:textId="77777777" w:rsidR="00904573" w:rsidRPr="007B269D" w:rsidRDefault="00904573">
      <w:pPr>
        <w:spacing w:before="7"/>
        <w:rPr>
          <w:rFonts w:ascii="Verdana" w:eastAsia="Verdana" w:hAnsi="Verdana" w:cs="Verdana"/>
        </w:rPr>
      </w:pPr>
    </w:p>
    <w:p w14:paraId="2C3FFA9A" w14:textId="77777777" w:rsidR="00904573" w:rsidRDefault="006556E9">
      <w:pPr>
        <w:pStyle w:val="Kop1"/>
        <w:tabs>
          <w:tab w:val="left" w:pos="2242"/>
        </w:tabs>
        <w:spacing w:before="61" w:line="323" w:lineRule="auto"/>
        <w:ind w:left="2242" w:right="948" w:hanging="1700"/>
        <w:rPr>
          <w:b w:val="0"/>
          <w:bCs w:val="0"/>
        </w:rPr>
      </w:pPr>
      <w:bookmarkStart w:id="34" w:name="_bookmark30"/>
      <w:bookmarkEnd w:id="34"/>
      <w:r>
        <w:rPr>
          <w:spacing w:val="-1"/>
        </w:rPr>
        <w:t>Chapter</w:t>
      </w:r>
      <w:r>
        <w:t xml:space="preserve"> 8</w:t>
      </w:r>
      <w:r>
        <w:tab/>
      </w:r>
      <w:r>
        <w:rPr>
          <w:spacing w:val="-1"/>
        </w:rPr>
        <w:t>Appointment and</w:t>
      </w:r>
      <w:r>
        <w:rPr>
          <w:spacing w:val="-2"/>
        </w:rPr>
        <w:t xml:space="preserve"> </w:t>
      </w:r>
      <w:r>
        <w:rPr>
          <w:spacing w:val="-1"/>
        </w:rPr>
        <w:t xml:space="preserve">procedure </w:t>
      </w:r>
      <w:r>
        <w:t>of</w:t>
      </w:r>
      <w:r>
        <w:rPr>
          <w:spacing w:val="-1"/>
        </w:rPr>
        <w:t xml:space="preserve"> </w:t>
      </w:r>
      <w:r>
        <w:rPr>
          <w:spacing w:val="-2"/>
        </w:rPr>
        <w:t xml:space="preserve">Examining </w:t>
      </w:r>
      <w:r>
        <w:rPr>
          <w:spacing w:val="-1"/>
        </w:rPr>
        <w:t>Board,</w:t>
      </w:r>
      <w:r>
        <w:rPr>
          <w:spacing w:val="28"/>
        </w:rPr>
        <w:t xml:space="preserve"> </w:t>
      </w:r>
      <w:r>
        <w:rPr>
          <w:spacing w:val="-1"/>
        </w:rPr>
        <w:t xml:space="preserve">assessment </w:t>
      </w:r>
      <w:r>
        <w:rPr>
          <w:spacing w:val="-2"/>
        </w:rPr>
        <w:t>policy</w:t>
      </w:r>
    </w:p>
    <w:p w14:paraId="2D7DA02B" w14:textId="77777777" w:rsidR="00904573" w:rsidRDefault="00904573">
      <w:pPr>
        <w:spacing w:before="5"/>
        <w:rPr>
          <w:rFonts w:ascii="Verdana" w:eastAsia="Verdana" w:hAnsi="Verdana" w:cs="Verdana"/>
          <w:b/>
          <w:bCs/>
          <w:sz w:val="17"/>
          <w:szCs w:val="17"/>
        </w:rPr>
      </w:pPr>
    </w:p>
    <w:p w14:paraId="47764A44" w14:textId="77777777" w:rsidR="00904573" w:rsidRDefault="006556E9">
      <w:pPr>
        <w:pStyle w:val="Plattetekst"/>
        <w:tabs>
          <w:tab w:val="left" w:pos="1556"/>
        </w:tabs>
        <w:ind w:left="116" w:firstLine="0"/>
      </w:pPr>
      <w:bookmarkStart w:id="35" w:name="_bookmark31"/>
      <w:bookmarkEnd w:id="35"/>
      <w:r>
        <w:rPr>
          <w:b/>
          <w:spacing w:val="-1"/>
        </w:rPr>
        <w:t xml:space="preserve">Article </w:t>
      </w:r>
      <w:r>
        <w:rPr>
          <w:b/>
        </w:rPr>
        <w:t>24</w:t>
      </w:r>
      <w:r>
        <w:rPr>
          <w:b/>
        </w:rPr>
        <w:tab/>
      </w:r>
      <w:r w:rsidRPr="00FF7BEB">
        <w:rPr>
          <w:b/>
          <w:spacing w:val="-1"/>
        </w:rPr>
        <w:t>Appointment</w:t>
      </w:r>
      <w:r w:rsidRPr="00FF7BEB">
        <w:rPr>
          <w:b/>
        </w:rPr>
        <w:t xml:space="preserve"> and </w:t>
      </w:r>
      <w:r w:rsidRPr="00FF7BEB">
        <w:rPr>
          <w:b/>
          <w:spacing w:val="-1"/>
        </w:rPr>
        <w:t>composition</w:t>
      </w:r>
      <w:r w:rsidRPr="00FF7BEB">
        <w:rPr>
          <w:b/>
        </w:rPr>
        <w:t xml:space="preserve"> of the</w:t>
      </w:r>
      <w:r w:rsidRPr="00FF7BEB">
        <w:rPr>
          <w:b/>
          <w:spacing w:val="-1"/>
        </w:rPr>
        <w:t xml:space="preserve"> Examining</w:t>
      </w:r>
      <w:r w:rsidRPr="00FF7BEB">
        <w:rPr>
          <w:b/>
        </w:rPr>
        <w:t xml:space="preserve"> </w:t>
      </w:r>
      <w:r w:rsidRPr="00FF7BEB">
        <w:rPr>
          <w:b/>
          <w:spacing w:val="-1"/>
        </w:rPr>
        <w:t>Board</w:t>
      </w:r>
    </w:p>
    <w:p w14:paraId="200BF8D5" w14:textId="77777777" w:rsidR="00904573" w:rsidRDefault="00171AD8">
      <w:pPr>
        <w:pStyle w:val="Plattetekst"/>
        <w:numPr>
          <w:ilvl w:val="0"/>
          <w:numId w:val="5"/>
        </w:numPr>
        <w:tabs>
          <w:tab w:val="left" w:pos="683"/>
        </w:tabs>
        <w:spacing w:before="52" w:line="302" w:lineRule="auto"/>
        <w:ind w:right="264" w:hanging="566"/>
      </w:pPr>
      <w:r>
        <w:t>As provided in the Collaboration Agreement, the joint partner institutions</w:t>
      </w:r>
      <w:r>
        <w:rPr>
          <w:spacing w:val="-1"/>
        </w:rPr>
        <w:t xml:space="preserve"> have</w:t>
      </w:r>
      <w:r w:rsidR="006556E9">
        <w:t xml:space="preserve"> </w:t>
      </w:r>
      <w:r w:rsidR="006556E9">
        <w:rPr>
          <w:spacing w:val="-1"/>
        </w:rPr>
        <w:t xml:space="preserve">established </w:t>
      </w:r>
      <w:r>
        <w:rPr>
          <w:spacing w:val="-1"/>
        </w:rPr>
        <w:t>an</w:t>
      </w:r>
      <w:r w:rsidR="006556E9">
        <w:rPr>
          <w:spacing w:val="-1"/>
        </w:rPr>
        <w:t xml:space="preserve"> Examining</w:t>
      </w:r>
      <w:r w:rsidR="006556E9">
        <w:t xml:space="preserve"> </w:t>
      </w:r>
      <w:r>
        <w:rPr>
          <w:spacing w:val="-1"/>
        </w:rPr>
        <w:t>Board for BTO.</w:t>
      </w:r>
      <w:r w:rsidR="006556E9">
        <w:t xml:space="preserve"> </w:t>
      </w:r>
    </w:p>
    <w:p w14:paraId="0655CCF6" w14:textId="2DE37EBF" w:rsidR="00904573" w:rsidRDefault="00171AD8">
      <w:pPr>
        <w:pStyle w:val="Plattetekst"/>
        <w:spacing w:before="1" w:line="301" w:lineRule="auto"/>
        <w:ind w:right="649" w:firstLine="0"/>
      </w:pPr>
      <w:r>
        <w:rPr>
          <w:spacing w:val="-1"/>
        </w:rPr>
        <w:lastRenderedPageBreak/>
        <w:t xml:space="preserve">The </w:t>
      </w:r>
      <w:r w:rsidR="006556E9">
        <w:rPr>
          <w:spacing w:val="-1"/>
        </w:rPr>
        <w:t>Examining</w:t>
      </w:r>
      <w:r w:rsidR="006556E9">
        <w:t xml:space="preserve"> </w:t>
      </w:r>
      <w:r w:rsidR="006556E9">
        <w:rPr>
          <w:spacing w:val="-1"/>
        </w:rPr>
        <w:t>Board has</w:t>
      </w:r>
      <w:r w:rsidR="006556E9">
        <w:t xml:space="preserve"> a</w:t>
      </w:r>
      <w:r w:rsidR="006556E9">
        <w:rPr>
          <w:spacing w:val="-2"/>
        </w:rPr>
        <w:t xml:space="preserve"> </w:t>
      </w:r>
      <w:r w:rsidR="006556E9">
        <w:rPr>
          <w:spacing w:val="-1"/>
        </w:rPr>
        <w:t>chair,</w:t>
      </w:r>
      <w:r w:rsidR="006556E9">
        <w:t xml:space="preserve"> a</w:t>
      </w:r>
      <w:r w:rsidR="006556E9">
        <w:rPr>
          <w:spacing w:val="1"/>
        </w:rPr>
        <w:t xml:space="preserve"> </w:t>
      </w:r>
      <w:proofErr w:type="spellStart"/>
      <w:r w:rsidR="006556E9">
        <w:rPr>
          <w:spacing w:val="-1"/>
        </w:rPr>
        <w:t>secretary</w:t>
      </w:r>
      <w:r w:rsidR="006556E9">
        <w:t>and</w:t>
      </w:r>
      <w:proofErr w:type="spellEnd"/>
      <w:r w:rsidR="006556E9">
        <w:t xml:space="preserve"> </w:t>
      </w:r>
      <w:r w:rsidR="006556E9">
        <w:rPr>
          <w:spacing w:val="-1"/>
        </w:rPr>
        <w:t xml:space="preserve">one </w:t>
      </w:r>
      <w:r w:rsidR="006556E9">
        <w:t>or</w:t>
      </w:r>
      <w:r w:rsidR="006556E9">
        <w:rPr>
          <w:spacing w:val="-1"/>
        </w:rPr>
        <w:t xml:space="preserve"> more regular</w:t>
      </w:r>
      <w:r w:rsidR="006556E9">
        <w:rPr>
          <w:spacing w:val="65"/>
        </w:rPr>
        <w:t xml:space="preserve"> </w:t>
      </w:r>
      <w:r w:rsidR="006556E9">
        <w:rPr>
          <w:spacing w:val="-1"/>
        </w:rPr>
        <w:t>members.</w:t>
      </w:r>
    </w:p>
    <w:p w14:paraId="24A4BB15" w14:textId="77777777" w:rsidR="00904573" w:rsidRDefault="006556E9">
      <w:pPr>
        <w:pStyle w:val="Plattetekst"/>
        <w:numPr>
          <w:ilvl w:val="0"/>
          <w:numId w:val="5"/>
        </w:numPr>
        <w:tabs>
          <w:tab w:val="left" w:pos="683"/>
        </w:tabs>
        <w:spacing w:line="301" w:lineRule="auto"/>
        <w:ind w:right="245" w:hanging="566"/>
      </w:pPr>
      <w:r>
        <w:rPr>
          <w:spacing w:val="-1"/>
        </w:rPr>
        <w:t>Within</w:t>
      </w:r>
      <w:r>
        <w:t xml:space="preserve"> the </w:t>
      </w:r>
      <w:r>
        <w:rPr>
          <w:spacing w:val="-1"/>
        </w:rPr>
        <w:t>frameworks</w:t>
      </w:r>
      <w:r>
        <w:t xml:space="preserve"> </w:t>
      </w:r>
      <w:r>
        <w:rPr>
          <w:spacing w:val="-1"/>
        </w:rPr>
        <w:t>established by</w:t>
      </w:r>
      <w:r>
        <w:t xml:space="preserve"> </w:t>
      </w:r>
      <w:r>
        <w:rPr>
          <w:spacing w:val="-1"/>
        </w:rPr>
        <w:t>law,</w:t>
      </w:r>
      <w:r>
        <w:t xml:space="preserve"> the </w:t>
      </w:r>
      <w:r w:rsidR="00171AD8">
        <w:t>Collaboration Agreement,</w:t>
      </w:r>
      <w:r>
        <w:t xml:space="preserve"> the</w:t>
      </w:r>
      <w:r>
        <w:rPr>
          <w:spacing w:val="-1"/>
        </w:rPr>
        <w:t xml:space="preserve"> Education</w:t>
      </w:r>
      <w:r>
        <w:t xml:space="preserve"> and</w:t>
      </w:r>
      <w:r>
        <w:rPr>
          <w:spacing w:val="-3"/>
        </w:rPr>
        <w:t xml:space="preserve"> </w:t>
      </w:r>
      <w:r>
        <w:rPr>
          <w:spacing w:val="-1"/>
        </w:rPr>
        <w:t>Examination</w:t>
      </w:r>
      <w:r>
        <w:t xml:space="preserve"> </w:t>
      </w:r>
      <w:r>
        <w:rPr>
          <w:spacing w:val="-1"/>
        </w:rPr>
        <w:t>Regulations</w:t>
      </w:r>
      <w:r>
        <w:t xml:space="preserve"> and </w:t>
      </w:r>
      <w:r>
        <w:rPr>
          <w:spacing w:val="-1"/>
        </w:rPr>
        <w:t>other regulations,</w:t>
      </w:r>
      <w:r>
        <w:rPr>
          <w:spacing w:val="63"/>
        </w:rPr>
        <w:t xml:space="preserve"> </w:t>
      </w:r>
      <w:r>
        <w:t>the</w:t>
      </w:r>
      <w:r>
        <w:rPr>
          <w:spacing w:val="-1"/>
        </w:rPr>
        <w:t xml:space="preserve"> Examining</w:t>
      </w:r>
      <w:r>
        <w:t xml:space="preserve"> </w:t>
      </w:r>
      <w:r>
        <w:rPr>
          <w:spacing w:val="-1"/>
        </w:rPr>
        <w:t>Board operates</w:t>
      </w:r>
      <w:r>
        <w:rPr>
          <w:spacing w:val="1"/>
        </w:rPr>
        <w:t xml:space="preserve"> </w:t>
      </w:r>
      <w:r>
        <w:rPr>
          <w:spacing w:val="-1"/>
        </w:rPr>
        <w:t>professionally</w:t>
      </w:r>
      <w:r>
        <w:t xml:space="preserve"> and </w:t>
      </w:r>
      <w:r>
        <w:rPr>
          <w:spacing w:val="59"/>
        </w:rPr>
        <w:t xml:space="preserve"> </w:t>
      </w:r>
      <w:r>
        <w:rPr>
          <w:spacing w:val="-1"/>
        </w:rPr>
        <w:t>independently.</w:t>
      </w:r>
      <w:r>
        <w:t xml:space="preserve"> </w:t>
      </w:r>
      <w:r>
        <w:rPr>
          <w:spacing w:val="1"/>
        </w:rPr>
        <w:t>It</w:t>
      </w:r>
      <w:r>
        <w:t xml:space="preserve"> </w:t>
      </w:r>
      <w:r>
        <w:rPr>
          <w:spacing w:val="-1"/>
        </w:rPr>
        <w:t>performs</w:t>
      </w:r>
      <w:r>
        <w:t xml:space="preserve"> </w:t>
      </w:r>
      <w:r>
        <w:rPr>
          <w:spacing w:val="-1"/>
        </w:rPr>
        <w:t xml:space="preserve">all </w:t>
      </w:r>
      <w:r>
        <w:t>the</w:t>
      </w:r>
      <w:r>
        <w:rPr>
          <w:spacing w:val="-3"/>
        </w:rPr>
        <w:t xml:space="preserve"> </w:t>
      </w:r>
      <w:r>
        <w:t xml:space="preserve">tasks </w:t>
      </w:r>
      <w:r>
        <w:rPr>
          <w:spacing w:val="-1"/>
        </w:rPr>
        <w:t>with</w:t>
      </w:r>
      <w:r>
        <w:rPr>
          <w:spacing w:val="51"/>
        </w:rPr>
        <w:t xml:space="preserve"> </w:t>
      </w:r>
      <w:r>
        <w:rPr>
          <w:spacing w:val="-1"/>
        </w:rPr>
        <w:t>which</w:t>
      </w:r>
      <w:r>
        <w:t xml:space="preserve"> </w:t>
      </w:r>
      <w:r>
        <w:rPr>
          <w:spacing w:val="-1"/>
        </w:rPr>
        <w:t>it</w:t>
      </w:r>
      <w:r>
        <w:t xml:space="preserve"> </w:t>
      </w:r>
      <w:r>
        <w:rPr>
          <w:spacing w:val="-1"/>
        </w:rPr>
        <w:t>is</w:t>
      </w:r>
      <w:r>
        <w:t xml:space="preserve"> </w:t>
      </w:r>
      <w:r>
        <w:rPr>
          <w:spacing w:val="-1"/>
        </w:rPr>
        <w:t>entrusted by</w:t>
      </w:r>
      <w:r>
        <w:t xml:space="preserve"> </w:t>
      </w:r>
      <w:r>
        <w:rPr>
          <w:spacing w:val="-1"/>
        </w:rPr>
        <w:t>law</w:t>
      </w:r>
      <w:r w:rsidR="00171AD8">
        <w:rPr>
          <w:spacing w:val="-1"/>
        </w:rPr>
        <w:t xml:space="preserve"> or otherwise</w:t>
      </w:r>
      <w:r>
        <w:rPr>
          <w:spacing w:val="-1"/>
        </w:rPr>
        <w:t>.</w:t>
      </w:r>
    </w:p>
    <w:p w14:paraId="5EA9D391" w14:textId="77777777" w:rsidR="00904573" w:rsidRDefault="006556E9">
      <w:pPr>
        <w:pStyle w:val="Plattetekst"/>
        <w:numPr>
          <w:ilvl w:val="0"/>
          <w:numId w:val="5"/>
        </w:numPr>
        <w:tabs>
          <w:tab w:val="left" w:pos="683"/>
        </w:tabs>
        <w:spacing w:before="1" w:line="301" w:lineRule="auto"/>
        <w:ind w:right="488" w:hanging="566"/>
      </w:pPr>
      <w:r>
        <w:t>The</w:t>
      </w:r>
      <w:r w:rsidR="00171AD8">
        <w:rPr>
          <w:spacing w:val="-1"/>
        </w:rPr>
        <w:t xml:space="preserve"> joint partner institutions appoint</w:t>
      </w:r>
      <w:r>
        <w:t xml:space="preserve"> the</w:t>
      </w:r>
      <w:r>
        <w:rPr>
          <w:spacing w:val="-1"/>
        </w:rPr>
        <w:t xml:space="preserve"> members</w:t>
      </w:r>
      <w:r>
        <w:t xml:space="preserve"> of the</w:t>
      </w:r>
      <w:r>
        <w:rPr>
          <w:spacing w:val="-1"/>
        </w:rPr>
        <w:t xml:space="preserve"> Examining</w:t>
      </w:r>
      <w:r>
        <w:t xml:space="preserve"> </w:t>
      </w:r>
      <w:r>
        <w:rPr>
          <w:spacing w:val="-1"/>
        </w:rPr>
        <w:t xml:space="preserve">Board </w:t>
      </w:r>
      <w:r>
        <w:t xml:space="preserve">to </w:t>
      </w:r>
      <w:r>
        <w:rPr>
          <w:spacing w:val="-1"/>
        </w:rPr>
        <w:t>their function</w:t>
      </w:r>
      <w:r>
        <w:rPr>
          <w:spacing w:val="-3"/>
        </w:rPr>
        <w:t xml:space="preserve"> </w:t>
      </w:r>
      <w:r>
        <w:rPr>
          <w:spacing w:val="-1"/>
        </w:rPr>
        <w:t>following</w:t>
      </w:r>
      <w:r>
        <w:rPr>
          <w:spacing w:val="59"/>
        </w:rPr>
        <w:t xml:space="preserve"> </w:t>
      </w:r>
      <w:r>
        <w:rPr>
          <w:spacing w:val="-1"/>
        </w:rPr>
        <w:t>nomination</w:t>
      </w:r>
      <w:r>
        <w:t xml:space="preserve"> </w:t>
      </w:r>
      <w:r>
        <w:rPr>
          <w:spacing w:val="-1"/>
        </w:rPr>
        <w:t>by</w:t>
      </w:r>
      <w:r>
        <w:t xml:space="preserve"> the</w:t>
      </w:r>
      <w:r>
        <w:rPr>
          <w:spacing w:val="-1"/>
        </w:rPr>
        <w:t xml:space="preserve"> Examining Board concerned.</w:t>
      </w:r>
      <w:r>
        <w:t xml:space="preserve"> The</w:t>
      </w:r>
      <w:r w:rsidR="00171AD8">
        <w:rPr>
          <w:spacing w:val="-1"/>
        </w:rPr>
        <w:t xml:space="preserve"> joint partner institutions</w:t>
      </w:r>
      <w:r>
        <w:rPr>
          <w:spacing w:val="-1"/>
        </w:rPr>
        <w:t xml:space="preserve"> </w:t>
      </w:r>
      <w:r>
        <w:t xml:space="preserve">can </w:t>
      </w:r>
      <w:r>
        <w:rPr>
          <w:spacing w:val="-1"/>
        </w:rPr>
        <w:t>deviate from</w:t>
      </w:r>
      <w:r>
        <w:t xml:space="preserve"> the</w:t>
      </w:r>
      <w:r>
        <w:rPr>
          <w:spacing w:val="57"/>
        </w:rPr>
        <w:t xml:space="preserve"> </w:t>
      </w:r>
      <w:r>
        <w:rPr>
          <w:spacing w:val="-1"/>
        </w:rPr>
        <w:t>nomination</w:t>
      </w:r>
      <w:r>
        <w:t xml:space="preserve"> </w:t>
      </w:r>
      <w:r>
        <w:rPr>
          <w:spacing w:val="-1"/>
        </w:rPr>
        <w:t>with</w:t>
      </w:r>
      <w:r>
        <w:t xml:space="preserve"> a</w:t>
      </w:r>
      <w:r>
        <w:rPr>
          <w:spacing w:val="1"/>
        </w:rPr>
        <w:t xml:space="preserve"> </w:t>
      </w:r>
      <w:r>
        <w:rPr>
          <w:spacing w:val="-1"/>
        </w:rPr>
        <w:t>substantiated decision.</w:t>
      </w:r>
    </w:p>
    <w:p w14:paraId="342651B2" w14:textId="050BB8A3" w:rsidR="00904573" w:rsidRDefault="006556E9">
      <w:pPr>
        <w:pStyle w:val="Plattetekst"/>
        <w:numPr>
          <w:ilvl w:val="0"/>
          <w:numId w:val="5"/>
        </w:numPr>
        <w:tabs>
          <w:tab w:val="left" w:pos="683"/>
        </w:tabs>
        <w:spacing w:before="2"/>
        <w:ind w:hanging="566"/>
      </w:pPr>
      <w:r>
        <w:t>The</w:t>
      </w:r>
      <w:r>
        <w:rPr>
          <w:spacing w:val="-1"/>
        </w:rPr>
        <w:t xml:space="preserve"> members</w:t>
      </w:r>
      <w:r>
        <w:t xml:space="preserve"> </w:t>
      </w:r>
      <w:r>
        <w:rPr>
          <w:spacing w:val="-1"/>
        </w:rPr>
        <w:t xml:space="preserve">are appointed </w:t>
      </w:r>
      <w:r>
        <w:t>for</w:t>
      </w:r>
      <w:r>
        <w:rPr>
          <w:spacing w:val="-1"/>
        </w:rPr>
        <w:t xml:space="preserve"> </w:t>
      </w:r>
      <w:r>
        <w:t xml:space="preserve">a </w:t>
      </w:r>
      <w:r>
        <w:rPr>
          <w:spacing w:val="-1"/>
        </w:rPr>
        <w:t>term</w:t>
      </w:r>
      <w:r>
        <w:t xml:space="preserve"> of </w:t>
      </w:r>
      <w:r>
        <w:rPr>
          <w:spacing w:val="-1"/>
        </w:rPr>
        <w:t>four years.</w:t>
      </w:r>
      <w:r>
        <w:rPr>
          <w:spacing w:val="-2"/>
        </w:rPr>
        <w:t xml:space="preserve"> </w:t>
      </w:r>
      <w:r>
        <w:rPr>
          <w:spacing w:val="-1"/>
        </w:rPr>
        <w:t>The members</w:t>
      </w:r>
      <w:r>
        <w:t xml:space="preserve"> can be</w:t>
      </w:r>
      <w:r>
        <w:rPr>
          <w:spacing w:val="-1"/>
        </w:rPr>
        <w:t xml:space="preserve"> reappointed</w:t>
      </w:r>
      <w:r w:rsidR="005859D2">
        <w:rPr>
          <w:spacing w:val="-1"/>
        </w:rPr>
        <w:t xml:space="preserve"> two times</w:t>
      </w:r>
      <w:r>
        <w:rPr>
          <w:spacing w:val="-1"/>
        </w:rPr>
        <w:t>.</w:t>
      </w:r>
    </w:p>
    <w:p w14:paraId="3D18E258" w14:textId="77777777" w:rsidR="00904573" w:rsidRDefault="006556E9">
      <w:pPr>
        <w:pStyle w:val="Plattetekst"/>
        <w:numPr>
          <w:ilvl w:val="0"/>
          <w:numId w:val="5"/>
        </w:numPr>
        <w:tabs>
          <w:tab w:val="left" w:pos="683"/>
        </w:tabs>
        <w:spacing w:before="52"/>
        <w:ind w:hanging="566"/>
      </w:pPr>
      <w:r>
        <w:rPr>
          <w:spacing w:val="-1"/>
        </w:rPr>
        <w:t>Regarding</w:t>
      </w:r>
      <w:r>
        <w:t xml:space="preserve"> the</w:t>
      </w:r>
      <w:r>
        <w:rPr>
          <w:spacing w:val="-1"/>
        </w:rPr>
        <w:t xml:space="preserve"> qualifications</w:t>
      </w:r>
      <w:r>
        <w:rPr>
          <w:spacing w:val="2"/>
        </w:rPr>
        <w:t xml:space="preserve"> </w:t>
      </w:r>
      <w:r>
        <w:t>of the</w:t>
      </w:r>
      <w:r>
        <w:rPr>
          <w:spacing w:val="-1"/>
        </w:rPr>
        <w:t xml:space="preserve"> members</w:t>
      </w:r>
      <w:r>
        <w:t xml:space="preserve"> and the</w:t>
      </w:r>
      <w:r>
        <w:rPr>
          <w:spacing w:val="-1"/>
        </w:rPr>
        <w:t xml:space="preserve"> composition</w:t>
      </w:r>
      <w:r>
        <w:t xml:space="preserve"> of the</w:t>
      </w:r>
      <w:r>
        <w:rPr>
          <w:spacing w:val="-1"/>
        </w:rPr>
        <w:t xml:space="preserve"> Examining</w:t>
      </w:r>
      <w:r>
        <w:t xml:space="preserve"> </w:t>
      </w:r>
      <w:r>
        <w:rPr>
          <w:spacing w:val="-1"/>
        </w:rPr>
        <w:t>Board:</w:t>
      </w:r>
    </w:p>
    <w:p w14:paraId="7EB02B26" w14:textId="77777777" w:rsidR="00904573" w:rsidRDefault="006556E9">
      <w:pPr>
        <w:pStyle w:val="Plattetekst"/>
        <w:numPr>
          <w:ilvl w:val="1"/>
          <w:numId w:val="5"/>
        </w:numPr>
        <w:tabs>
          <w:tab w:val="left" w:pos="1250"/>
        </w:tabs>
        <w:spacing w:before="52" w:line="303" w:lineRule="auto"/>
        <w:ind w:right="197"/>
      </w:pPr>
      <w:r>
        <w:t xml:space="preserve">at </w:t>
      </w:r>
      <w:r>
        <w:rPr>
          <w:spacing w:val="-1"/>
        </w:rPr>
        <w:t>least</w:t>
      </w:r>
      <w:r>
        <w:t xml:space="preserve"> one</w:t>
      </w:r>
      <w:r>
        <w:rPr>
          <w:spacing w:val="-1"/>
        </w:rPr>
        <w:t xml:space="preserve"> member </w:t>
      </w:r>
      <w:r>
        <w:t>of the</w:t>
      </w:r>
      <w:r>
        <w:rPr>
          <w:spacing w:val="-3"/>
        </w:rPr>
        <w:t xml:space="preserve"> </w:t>
      </w:r>
      <w:r>
        <w:rPr>
          <w:spacing w:val="-1"/>
        </w:rPr>
        <w:t>Examining</w:t>
      </w:r>
      <w:r>
        <w:t xml:space="preserve"> </w:t>
      </w:r>
      <w:r>
        <w:rPr>
          <w:spacing w:val="-1"/>
        </w:rPr>
        <w:t xml:space="preserve">Board </w:t>
      </w:r>
      <w:r>
        <w:t>must</w:t>
      </w:r>
      <w:r>
        <w:rPr>
          <w:spacing w:val="-1"/>
        </w:rPr>
        <w:t xml:space="preserve"> </w:t>
      </w:r>
      <w:r>
        <w:t>be</w:t>
      </w:r>
      <w:r>
        <w:rPr>
          <w:spacing w:val="-4"/>
        </w:rPr>
        <w:t xml:space="preserve"> </w:t>
      </w:r>
      <w:r>
        <w:rPr>
          <w:spacing w:val="-1"/>
        </w:rPr>
        <w:t>associated</w:t>
      </w:r>
      <w:r>
        <w:t xml:space="preserve"> as a</w:t>
      </w:r>
      <w:r>
        <w:rPr>
          <w:spacing w:val="1"/>
        </w:rPr>
        <w:t xml:space="preserve"> </w:t>
      </w:r>
      <w:r>
        <w:rPr>
          <w:spacing w:val="-1"/>
        </w:rPr>
        <w:t xml:space="preserve">lecturer </w:t>
      </w:r>
      <w:r w:rsidR="00171AD8">
        <w:rPr>
          <w:spacing w:val="-1"/>
        </w:rPr>
        <w:t>with BTO</w:t>
      </w:r>
      <w:r>
        <w:rPr>
          <w:spacing w:val="-1"/>
        </w:rPr>
        <w:t>;</w:t>
      </w:r>
    </w:p>
    <w:p w14:paraId="47744132" w14:textId="2191000C" w:rsidR="00904573" w:rsidRDefault="006556E9">
      <w:pPr>
        <w:pStyle w:val="Plattetekst"/>
        <w:numPr>
          <w:ilvl w:val="1"/>
          <w:numId w:val="5"/>
        </w:numPr>
        <w:tabs>
          <w:tab w:val="left" w:pos="1250"/>
        </w:tabs>
        <w:spacing w:line="302" w:lineRule="auto"/>
        <w:ind w:right="485"/>
      </w:pPr>
      <w:r>
        <w:t xml:space="preserve">at </w:t>
      </w:r>
      <w:r>
        <w:rPr>
          <w:spacing w:val="-1"/>
        </w:rPr>
        <w:t>least</w:t>
      </w:r>
      <w:r>
        <w:t xml:space="preserve"> one</w:t>
      </w:r>
      <w:r>
        <w:rPr>
          <w:spacing w:val="-1"/>
        </w:rPr>
        <w:t xml:space="preserve"> member </w:t>
      </w:r>
      <w:r>
        <w:t>of the</w:t>
      </w:r>
      <w:r>
        <w:rPr>
          <w:spacing w:val="-3"/>
        </w:rPr>
        <w:t xml:space="preserve"> </w:t>
      </w:r>
      <w:r>
        <w:rPr>
          <w:spacing w:val="-1"/>
        </w:rPr>
        <w:t>Examining</w:t>
      </w:r>
      <w:r>
        <w:t xml:space="preserve"> </w:t>
      </w:r>
      <w:r>
        <w:rPr>
          <w:spacing w:val="-1"/>
        </w:rPr>
        <w:t xml:space="preserve">Board </w:t>
      </w:r>
      <w:r>
        <w:t>must</w:t>
      </w:r>
      <w:r>
        <w:rPr>
          <w:spacing w:val="-1"/>
        </w:rPr>
        <w:t xml:space="preserve"> originate from</w:t>
      </w:r>
      <w:r>
        <w:t xml:space="preserve"> </w:t>
      </w:r>
      <w:r>
        <w:rPr>
          <w:spacing w:val="-1"/>
        </w:rPr>
        <w:t xml:space="preserve">outside </w:t>
      </w:r>
      <w:r>
        <w:t>the</w:t>
      </w:r>
      <w:r w:rsidR="00171AD8">
        <w:t xml:space="preserve"> BTO</w:t>
      </w:r>
      <w:r>
        <w:rPr>
          <w:spacing w:val="-1"/>
        </w:rPr>
        <w:t xml:space="preserve"> </w:t>
      </w:r>
      <w:r>
        <w:t>study</w:t>
      </w:r>
      <w:r>
        <w:rPr>
          <w:spacing w:val="47"/>
        </w:rPr>
        <w:t xml:space="preserve"> </w:t>
      </w:r>
      <w:proofErr w:type="spellStart"/>
      <w:r w:rsidR="00171AD8">
        <w:rPr>
          <w:spacing w:val="-1"/>
        </w:rPr>
        <w:t>programme</w:t>
      </w:r>
      <w:proofErr w:type="spellEnd"/>
      <w:r>
        <w:rPr>
          <w:spacing w:val="-1"/>
        </w:rPr>
        <w:t>.</w:t>
      </w:r>
      <w:r>
        <w:t xml:space="preserve"> </w:t>
      </w:r>
      <w:r>
        <w:rPr>
          <w:spacing w:val="-1"/>
        </w:rPr>
        <w:t>This</w:t>
      </w:r>
      <w:r>
        <w:t xml:space="preserve"> </w:t>
      </w:r>
      <w:r>
        <w:rPr>
          <w:spacing w:val="-1"/>
        </w:rPr>
        <w:t xml:space="preserve">member </w:t>
      </w:r>
      <w:r>
        <w:t>can be</w:t>
      </w:r>
      <w:r>
        <w:rPr>
          <w:spacing w:val="-1"/>
        </w:rPr>
        <w:t xml:space="preserve"> employed </w:t>
      </w:r>
      <w:r>
        <w:t>outside</w:t>
      </w:r>
      <w:r w:rsidR="00171AD8">
        <w:t xml:space="preserve"> </w:t>
      </w:r>
      <w:r w:rsidR="005859D2">
        <w:t>the partner institutions</w:t>
      </w:r>
      <w:r>
        <w:rPr>
          <w:spacing w:val="-1"/>
        </w:rPr>
        <w:t>;</w:t>
      </w:r>
    </w:p>
    <w:p w14:paraId="51F606AF" w14:textId="77777777" w:rsidR="00904573" w:rsidRDefault="006556E9">
      <w:pPr>
        <w:pStyle w:val="Plattetekst"/>
        <w:numPr>
          <w:ilvl w:val="1"/>
          <w:numId w:val="5"/>
        </w:numPr>
        <w:tabs>
          <w:tab w:val="left" w:pos="1250"/>
        </w:tabs>
        <w:spacing w:line="301" w:lineRule="auto"/>
        <w:ind w:right="148"/>
      </w:pPr>
      <w:r>
        <w:rPr>
          <w:spacing w:val="-1"/>
        </w:rPr>
        <w:t>members</w:t>
      </w:r>
      <w:r>
        <w:t xml:space="preserve"> of the</w:t>
      </w:r>
      <w:r>
        <w:rPr>
          <w:spacing w:val="-1"/>
        </w:rPr>
        <w:t xml:space="preserve"> Examining</w:t>
      </w:r>
      <w:r>
        <w:t xml:space="preserve"> </w:t>
      </w:r>
      <w:r>
        <w:rPr>
          <w:spacing w:val="-1"/>
        </w:rPr>
        <w:t>Board are highly</w:t>
      </w:r>
      <w:r>
        <w:t xml:space="preserve"> </w:t>
      </w:r>
      <w:r>
        <w:rPr>
          <w:spacing w:val="-1"/>
        </w:rPr>
        <w:t>knowledgeable about</w:t>
      </w:r>
      <w:r w:rsidR="00EB78BF">
        <w:t xml:space="preserve"> </w:t>
      </w:r>
      <w:r>
        <w:t>the</w:t>
      </w:r>
      <w:r>
        <w:rPr>
          <w:spacing w:val="-1"/>
        </w:rPr>
        <w:t xml:space="preserve"> </w:t>
      </w:r>
      <w:r w:rsidR="00EB78BF">
        <w:rPr>
          <w:spacing w:val="-1"/>
        </w:rPr>
        <w:t xml:space="preserve">BTO </w:t>
      </w:r>
      <w:r>
        <w:t>study</w:t>
      </w:r>
      <w:r>
        <w:rPr>
          <w:spacing w:val="53"/>
        </w:rPr>
        <w:t xml:space="preserve"> </w:t>
      </w:r>
      <w:proofErr w:type="spellStart"/>
      <w:r>
        <w:rPr>
          <w:spacing w:val="-1"/>
        </w:rPr>
        <w:t>programme</w:t>
      </w:r>
      <w:proofErr w:type="spellEnd"/>
      <w:r>
        <w:rPr>
          <w:spacing w:val="-1"/>
        </w:rPr>
        <w:t>;</w:t>
      </w:r>
    </w:p>
    <w:p w14:paraId="666B5A83" w14:textId="7F465959" w:rsidR="00904573" w:rsidRDefault="006556E9">
      <w:pPr>
        <w:pStyle w:val="Plattetekst"/>
        <w:numPr>
          <w:ilvl w:val="1"/>
          <w:numId w:val="5"/>
        </w:numPr>
        <w:tabs>
          <w:tab w:val="left" w:pos="1250"/>
        </w:tabs>
        <w:spacing w:before="2" w:line="301" w:lineRule="auto"/>
        <w:ind w:right="101"/>
      </w:pPr>
      <w:r>
        <w:rPr>
          <w:spacing w:val="-1"/>
        </w:rPr>
        <w:t>members</w:t>
      </w:r>
      <w:r>
        <w:t xml:space="preserve"> of the</w:t>
      </w:r>
      <w:r>
        <w:rPr>
          <w:spacing w:val="-1"/>
        </w:rPr>
        <w:t xml:space="preserve"> Examining</w:t>
      </w:r>
      <w:r>
        <w:t xml:space="preserve"> </w:t>
      </w:r>
      <w:r>
        <w:rPr>
          <w:spacing w:val="-1"/>
        </w:rPr>
        <w:t xml:space="preserve">Board are </w:t>
      </w:r>
      <w:r>
        <w:t>not</w:t>
      </w:r>
      <w:r>
        <w:rPr>
          <w:spacing w:val="-3"/>
        </w:rPr>
        <w:t xml:space="preserve"> </w:t>
      </w:r>
      <w:r>
        <w:t xml:space="preserve">a </w:t>
      </w:r>
      <w:r>
        <w:rPr>
          <w:spacing w:val="-1"/>
        </w:rPr>
        <w:t xml:space="preserve">member </w:t>
      </w:r>
      <w:r>
        <w:t>of the</w:t>
      </w:r>
      <w:r>
        <w:rPr>
          <w:spacing w:val="-1"/>
        </w:rPr>
        <w:t xml:space="preserve"> Executive Board </w:t>
      </w:r>
      <w:r w:rsidR="00EB78BF">
        <w:rPr>
          <w:spacing w:val="-1"/>
        </w:rPr>
        <w:t xml:space="preserve">of </w:t>
      </w:r>
      <w:r w:rsidR="005859D2">
        <w:rPr>
          <w:spacing w:val="-1"/>
        </w:rPr>
        <w:t>the partner institutions</w:t>
      </w:r>
      <w:r w:rsidR="00EB78BF">
        <w:rPr>
          <w:spacing w:val="-1"/>
        </w:rPr>
        <w:t xml:space="preserve"> </w:t>
      </w:r>
      <w:r>
        <w:t>or</w:t>
      </w:r>
      <w:r>
        <w:rPr>
          <w:spacing w:val="58"/>
        </w:rPr>
        <w:t xml:space="preserve"> </w:t>
      </w:r>
      <w:r>
        <w:rPr>
          <w:spacing w:val="-1"/>
        </w:rPr>
        <w:t>bear</w:t>
      </w:r>
      <w:r>
        <w:rPr>
          <w:spacing w:val="-4"/>
        </w:rPr>
        <w:t xml:space="preserve"> </w:t>
      </w:r>
      <w:r>
        <w:t>no</w:t>
      </w:r>
      <w:r>
        <w:rPr>
          <w:spacing w:val="45"/>
        </w:rPr>
        <w:t xml:space="preserve"> </w:t>
      </w:r>
      <w:r>
        <w:rPr>
          <w:spacing w:val="-1"/>
        </w:rPr>
        <w:t>financial responsibility</w:t>
      </w:r>
      <w:r>
        <w:t xml:space="preserve"> </w:t>
      </w:r>
      <w:r>
        <w:rPr>
          <w:spacing w:val="-1"/>
        </w:rPr>
        <w:t>otherwise within</w:t>
      </w:r>
      <w:r>
        <w:t xml:space="preserve"> </w:t>
      </w:r>
      <w:r w:rsidR="005859D2">
        <w:t>the partner institutions</w:t>
      </w:r>
      <w:r w:rsidR="00EB78BF">
        <w:rPr>
          <w:spacing w:val="-1"/>
        </w:rPr>
        <w:t xml:space="preserve"> or the joint collaboration regarding BTO</w:t>
      </w:r>
      <w:r>
        <w:rPr>
          <w:spacing w:val="-1"/>
        </w:rPr>
        <w:t>.</w:t>
      </w:r>
      <w:r>
        <w:t xml:space="preserve"> </w:t>
      </w:r>
      <w:r>
        <w:rPr>
          <w:spacing w:val="-1"/>
        </w:rPr>
        <w:t>Members</w:t>
      </w:r>
      <w:r>
        <w:t xml:space="preserve"> of the</w:t>
      </w:r>
      <w:r>
        <w:rPr>
          <w:spacing w:val="-1"/>
        </w:rPr>
        <w:t xml:space="preserve"> Examining</w:t>
      </w:r>
      <w:r>
        <w:rPr>
          <w:spacing w:val="73"/>
        </w:rPr>
        <w:t xml:space="preserve"> </w:t>
      </w:r>
      <w:r>
        <w:rPr>
          <w:spacing w:val="-1"/>
        </w:rPr>
        <w:t xml:space="preserve">Board are </w:t>
      </w:r>
      <w:r>
        <w:t>not</w:t>
      </w:r>
      <w:r>
        <w:rPr>
          <w:spacing w:val="-3"/>
        </w:rPr>
        <w:t xml:space="preserve"> </w:t>
      </w:r>
      <w:r>
        <w:t xml:space="preserve">a </w:t>
      </w:r>
      <w:r>
        <w:rPr>
          <w:spacing w:val="-1"/>
        </w:rPr>
        <w:t xml:space="preserve">member </w:t>
      </w:r>
      <w:r>
        <w:t xml:space="preserve">of a </w:t>
      </w:r>
      <w:proofErr w:type="spellStart"/>
      <w:r>
        <w:rPr>
          <w:spacing w:val="-1"/>
        </w:rPr>
        <w:t>programme</w:t>
      </w:r>
      <w:proofErr w:type="spellEnd"/>
      <w:r>
        <w:rPr>
          <w:spacing w:val="-1"/>
        </w:rPr>
        <w:t xml:space="preserve"> committee </w:t>
      </w:r>
      <w:r>
        <w:t>nor</w:t>
      </w:r>
      <w:r>
        <w:rPr>
          <w:spacing w:val="-1"/>
        </w:rPr>
        <w:t xml:space="preserve"> </w:t>
      </w:r>
      <w:r>
        <w:t xml:space="preserve">can they </w:t>
      </w:r>
      <w:r>
        <w:rPr>
          <w:spacing w:val="-1"/>
        </w:rPr>
        <w:t xml:space="preserve">be </w:t>
      </w:r>
      <w:r>
        <w:t xml:space="preserve">a </w:t>
      </w:r>
      <w:r>
        <w:rPr>
          <w:spacing w:val="-1"/>
        </w:rPr>
        <w:t>study</w:t>
      </w:r>
      <w:r>
        <w:t xml:space="preserve"> </w:t>
      </w:r>
      <w:r>
        <w:rPr>
          <w:spacing w:val="-1"/>
        </w:rPr>
        <w:t>advisor in</w:t>
      </w:r>
      <w:r>
        <w:t xml:space="preserve"> the</w:t>
      </w:r>
      <w:r>
        <w:rPr>
          <w:spacing w:val="-1"/>
        </w:rPr>
        <w:t xml:space="preserve"> </w:t>
      </w:r>
      <w:r w:rsidR="00EB78BF">
        <w:rPr>
          <w:spacing w:val="-1"/>
        </w:rPr>
        <w:t xml:space="preserve">BTO </w:t>
      </w:r>
      <w:proofErr w:type="spellStart"/>
      <w:r>
        <w:rPr>
          <w:spacing w:val="-1"/>
        </w:rPr>
        <w:t>programme</w:t>
      </w:r>
      <w:proofErr w:type="spellEnd"/>
      <w:r w:rsidR="00EB78BF">
        <w:rPr>
          <w:spacing w:val="-1"/>
        </w:rPr>
        <w:t>;</w:t>
      </w:r>
    </w:p>
    <w:p w14:paraId="1D90BC7A" w14:textId="77777777" w:rsidR="00904573" w:rsidRDefault="006556E9">
      <w:pPr>
        <w:pStyle w:val="Plattetekst"/>
        <w:numPr>
          <w:ilvl w:val="1"/>
          <w:numId w:val="5"/>
        </w:numPr>
        <w:tabs>
          <w:tab w:val="left" w:pos="1250"/>
        </w:tabs>
        <w:spacing w:before="55"/>
      </w:pPr>
      <w:r>
        <w:rPr>
          <w:spacing w:val="-1"/>
        </w:rPr>
        <w:t>members</w:t>
      </w:r>
      <w:r>
        <w:t xml:space="preserve"> of the</w:t>
      </w:r>
      <w:r>
        <w:rPr>
          <w:spacing w:val="-1"/>
        </w:rPr>
        <w:t xml:space="preserve"> Examining</w:t>
      </w:r>
      <w:r>
        <w:t xml:space="preserve"> </w:t>
      </w:r>
      <w:r>
        <w:rPr>
          <w:spacing w:val="-1"/>
        </w:rPr>
        <w:t>Board comply</w:t>
      </w:r>
      <w:r>
        <w:t xml:space="preserve"> </w:t>
      </w:r>
      <w:r>
        <w:rPr>
          <w:spacing w:val="-1"/>
        </w:rPr>
        <w:t>with</w:t>
      </w:r>
      <w:r>
        <w:t xml:space="preserve"> the </w:t>
      </w:r>
      <w:r>
        <w:rPr>
          <w:spacing w:val="-1"/>
        </w:rPr>
        <w:t xml:space="preserve">profile </w:t>
      </w:r>
      <w:r>
        <w:t>for</w:t>
      </w:r>
      <w:r>
        <w:rPr>
          <w:spacing w:val="-1"/>
        </w:rPr>
        <w:t xml:space="preserve"> their position.</w:t>
      </w:r>
    </w:p>
    <w:p w14:paraId="549B4699" w14:textId="77777777" w:rsidR="00904573" w:rsidRDefault="00904573">
      <w:pPr>
        <w:rPr>
          <w:rFonts w:ascii="Verdana" w:eastAsia="Verdana" w:hAnsi="Verdana" w:cs="Verdana"/>
          <w:sz w:val="16"/>
          <w:szCs w:val="16"/>
        </w:rPr>
      </w:pPr>
    </w:p>
    <w:p w14:paraId="63F030D9" w14:textId="77777777" w:rsidR="00904573" w:rsidRPr="00FF7BEB" w:rsidRDefault="006556E9">
      <w:pPr>
        <w:pStyle w:val="Plattetekst"/>
        <w:tabs>
          <w:tab w:val="left" w:pos="1556"/>
        </w:tabs>
        <w:spacing w:before="120"/>
        <w:ind w:left="116" w:firstLine="0"/>
        <w:rPr>
          <w:b/>
        </w:rPr>
      </w:pPr>
      <w:bookmarkStart w:id="36" w:name="_bookmark32"/>
      <w:bookmarkEnd w:id="36"/>
      <w:r>
        <w:rPr>
          <w:b/>
          <w:spacing w:val="-1"/>
        </w:rPr>
        <w:t xml:space="preserve">Article </w:t>
      </w:r>
      <w:r>
        <w:rPr>
          <w:b/>
        </w:rPr>
        <w:t>25</w:t>
      </w:r>
      <w:r>
        <w:rPr>
          <w:b/>
        </w:rPr>
        <w:tab/>
      </w:r>
      <w:r w:rsidRPr="00FF7BEB">
        <w:rPr>
          <w:b/>
          <w:spacing w:val="-1"/>
        </w:rPr>
        <w:t>Meetings</w:t>
      </w:r>
      <w:r w:rsidRPr="00FF7BEB">
        <w:rPr>
          <w:b/>
        </w:rPr>
        <w:t xml:space="preserve"> and</w:t>
      </w:r>
      <w:r w:rsidRPr="00FF7BEB">
        <w:rPr>
          <w:b/>
          <w:spacing w:val="-1"/>
        </w:rPr>
        <w:t xml:space="preserve"> procedures</w:t>
      </w:r>
      <w:r w:rsidRPr="00FF7BEB">
        <w:rPr>
          <w:b/>
        </w:rPr>
        <w:t xml:space="preserve"> of the</w:t>
      </w:r>
      <w:r w:rsidRPr="00FF7BEB">
        <w:rPr>
          <w:b/>
          <w:spacing w:val="-1"/>
        </w:rPr>
        <w:t xml:space="preserve"> Examining</w:t>
      </w:r>
      <w:r w:rsidRPr="00FF7BEB">
        <w:rPr>
          <w:b/>
        </w:rPr>
        <w:t xml:space="preserve"> </w:t>
      </w:r>
      <w:r w:rsidRPr="00FF7BEB">
        <w:rPr>
          <w:b/>
          <w:spacing w:val="-1"/>
        </w:rPr>
        <w:t>Board</w:t>
      </w:r>
    </w:p>
    <w:p w14:paraId="108EE9CC" w14:textId="1338B7F5" w:rsidR="00904573" w:rsidRDefault="006556E9">
      <w:pPr>
        <w:pStyle w:val="Plattetekst"/>
        <w:numPr>
          <w:ilvl w:val="0"/>
          <w:numId w:val="4"/>
        </w:numPr>
        <w:tabs>
          <w:tab w:val="left" w:pos="683"/>
        </w:tabs>
        <w:spacing w:before="52"/>
        <w:ind w:hanging="566"/>
      </w:pPr>
      <w:r>
        <w:t>The</w:t>
      </w:r>
      <w:r>
        <w:rPr>
          <w:spacing w:val="-1"/>
        </w:rPr>
        <w:t xml:space="preserve"> Examining</w:t>
      </w:r>
      <w:r>
        <w:t xml:space="preserve"> </w:t>
      </w:r>
      <w:r>
        <w:rPr>
          <w:spacing w:val="-1"/>
        </w:rPr>
        <w:t>Board meets</w:t>
      </w:r>
      <w:r>
        <w:t xml:space="preserve"> </w:t>
      </w:r>
      <w:r w:rsidR="007830BB">
        <w:t>on regular basis</w:t>
      </w:r>
      <w:r>
        <w:rPr>
          <w:spacing w:val="-1"/>
        </w:rPr>
        <w:t>.</w:t>
      </w:r>
    </w:p>
    <w:p w14:paraId="55ABFF57" w14:textId="77777777" w:rsidR="00904573" w:rsidRDefault="006556E9">
      <w:pPr>
        <w:pStyle w:val="Plattetekst"/>
        <w:numPr>
          <w:ilvl w:val="0"/>
          <w:numId w:val="4"/>
        </w:numPr>
        <w:tabs>
          <w:tab w:val="left" w:pos="683"/>
        </w:tabs>
        <w:spacing w:before="55" w:line="301" w:lineRule="auto"/>
        <w:ind w:right="115" w:hanging="566"/>
      </w:pPr>
      <w:r>
        <w:t>The</w:t>
      </w:r>
      <w:r>
        <w:rPr>
          <w:spacing w:val="-1"/>
        </w:rPr>
        <w:t xml:space="preserve"> meetings</w:t>
      </w:r>
      <w:r>
        <w:t xml:space="preserve"> </w:t>
      </w:r>
      <w:r>
        <w:rPr>
          <w:spacing w:val="-1"/>
        </w:rPr>
        <w:t>of</w:t>
      </w:r>
      <w:r>
        <w:t xml:space="preserve"> the</w:t>
      </w:r>
      <w:r>
        <w:rPr>
          <w:spacing w:val="-1"/>
        </w:rPr>
        <w:t xml:space="preserve"> Examining</w:t>
      </w:r>
      <w:r>
        <w:t xml:space="preserve"> </w:t>
      </w:r>
      <w:r>
        <w:rPr>
          <w:spacing w:val="-1"/>
        </w:rPr>
        <w:t xml:space="preserve">Board are closed </w:t>
      </w:r>
      <w:r>
        <w:t>to the</w:t>
      </w:r>
      <w:r>
        <w:rPr>
          <w:spacing w:val="-1"/>
        </w:rPr>
        <w:t xml:space="preserve"> public.</w:t>
      </w:r>
      <w:r>
        <w:t xml:space="preserve"> The</w:t>
      </w:r>
      <w:r>
        <w:rPr>
          <w:spacing w:val="-1"/>
        </w:rPr>
        <w:t xml:space="preserve"> members</w:t>
      </w:r>
      <w:r>
        <w:t xml:space="preserve"> of the</w:t>
      </w:r>
      <w:r>
        <w:rPr>
          <w:spacing w:val="-1"/>
        </w:rPr>
        <w:t xml:space="preserve"> Examining</w:t>
      </w:r>
      <w:r>
        <w:rPr>
          <w:spacing w:val="51"/>
        </w:rPr>
        <w:t xml:space="preserve"> </w:t>
      </w:r>
      <w:r>
        <w:rPr>
          <w:spacing w:val="-1"/>
        </w:rPr>
        <w:t>Board each</w:t>
      </w:r>
      <w:r>
        <w:t xml:space="preserve"> </w:t>
      </w:r>
      <w:r>
        <w:rPr>
          <w:spacing w:val="-1"/>
        </w:rPr>
        <w:t xml:space="preserve">have </w:t>
      </w:r>
      <w:r>
        <w:t>an</w:t>
      </w:r>
      <w:r>
        <w:rPr>
          <w:spacing w:val="-3"/>
        </w:rPr>
        <w:t xml:space="preserve"> </w:t>
      </w:r>
      <w:r>
        <w:rPr>
          <w:spacing w:val="-1"/>
        </w:rPr>
        <w:t>equal vote.</w:t>
      </w:r>
      <w:r>
        <w:t xml:space="preserve"> </w:t>
      </w:r>
      <w:r>
        <w:rPr>
          <w:spacing w:val="-1"/>
        </w:rPr>
        <w:t>Decisions</w:t>
      </w:r>
      <w:r>
        <w:t xml:space="preserve"> </w:t>
      </w:r>
      <w:r>
        <w:rPr>
          <w:spacing w:val="-1"/>
        </w:rPr>
        <w:t>are taken</w:t>
      </w:r>
      <w:r>
        <w:t xml:space="preserve"> by</w:t>
      </w:r>
      <w:r>
        <w:rPr>
          <w:spacing w:val="-3"/>
        </w:rPr>
        <w:t xml:space="preserve"> </w:t>
      </w:r>
      <w:r>
        <w:t xml:space="preserve">a </w:t>
      </w:r>
      <w:r>
        <w:rPr>
          <w:spacing w:val="-1"/>
        </w:rPr>
        <w:t>simple majority</w:t>
      </w:r>
      <w:r>
        <w:t xml:space="preserve"> of the</w:t>
      </w:r>
      <w:r>
        <w:rPr>
          <w:spacing w:val="-1"/>
        </w:rPr>
        <w:t xml:space="preserve"> members</w:t>
      </w:r>
      <w:r>
        <w:t xml:space="preserve"> </w:t>
      </w:r>
      <w:r>
        <w:rPr>
          <w:spacing w:val="-1"/>
        </w:rPr>
        <w:t>present.</w:t>
      </w:r>
      <w:r>
        <w:rPr>
          <w:spacing w:val="69"/>
        </w:rPr>
        <w:t xml:space="preserve"> </w:t>
      </w:r>
      <w:r>
        <w:rPr>
          <w:spacing w:val="-1"/>
        </w:rPr>
        <w:t>Before decisions</w:t>
      </w:r>
      <w:r>
        <w:t xml:space="preserve"> can be</w:t>
      </w:r>
      <w:r>
        <w:rPr>
          <w:spacing w:val="-1"/>
        </w:rPr>
        <w:t xml:space="preserve"> taken,</w:t>
      </w:r>
      <w:r>
        <w:t xml:space="preserve"> a </w:t>
      </w:r>
      <w:r>
        <w:rPr>
          <w:spacing w:val="-1"/>
        </w:rPr>
        <w:t>quorum</w:t>
      </w:r>
      <w:r>
        <w:rPr>
          <w:spacing w:val="1"/>
        </w:rPr>
        <w:t xml:space="preserve"> </w:t>
      </w:r>
      <w:r>
        <w:t>of</w:t>
      </w:r>
      <w:r>
        <w:rPr>
          <w:spacing w:val="-3"/>
        </w:rPr>
        <w:t xml:space="preserve"> </w:t>
      </w:r>
      <w:r>
        <w:rPr>
          <w:spacing w:val="-1"/>
        </w:rPr>
        <w:t>three members</w:t>
      </w:r>
      <w:r>
        <w:t xml:space="preserve"> </w:t>
      </w:r>
      <w:r>
        <w:rPr>
          <w:spacing w:val="-1"/>
        </w:rPr>
        <w:t>is</w:t>
      </w:r>
      <w:r>
        <w:t xml:space="preserve"> </w:t>
      </w:r>
      <w:r>
        <w:rPr>
          <w:spacing w:val="-1"/>
        </w:rPr>
        <w:t xml:space="preserve">required </w:t>
      </w:r>
      <w:r>
        <w:t>for</w:t>
      </w:r>
      <w:r>
        <w:rPr>
          <w:spacing w:val="-1"/>
        </w:rPr>
        <w:t xml:space="preserve"> </w:t>
      </w:r>
      <w:r>
        <w:t>the</w:t>
      </w:r>
      <w:r>
        <w:rPr>
          <w:spacing w:val="-1"/>
        </w:rPr>
        <w:t xml:space="preserve"> Examining</w:t>
      </w:r>
      <w:r>
        <w:t xml:space="preserve"> </w:t>
      </w:r>
      <w:r>
        <w:rPr>
          <w:spacing w:val="-1"/>
        </w:rPr>
        <w:t>Board.</w:t>
      </w:r>
      <w:r>
        <w:rPr>
          <w:spacing w:val="-2"/>
        </w:rPr>
        <w:t xml:space="preserve"> </w:t>
      </w:r>
      <w:r>
        <w:rPr>
          <w:spacing w:val="1"/>
        </w:rPr>
        <w:t>In</w:t>
      </w:r>
      <w:r>
        <w:rPr>
          <w:spacing w:val="67"/>
        </w:rPr>
        <w:t xml:space="preserve"> </w:t>
      </w:r>
      <w:r>
        <w:t>case</w:t>
      </w:r>
      <w:r>
        <w:rPr>
          <w:spacing w:val="-1"/>
        </w:rPr>
        <w:t xml:space="preserve"> </w:t>
      </w:r>
      <w:r>
        <w:t xml:space="preserve">of a </w:t>
      </w:r>
      <w:r>
        <w:rPr>
          <w:spacing w:val="-1"/>
        </w:rPr>
        <w:t>tied vote,</w:t>
      </w:r>
      <w:r>
        <w:t xml:space="preserve"> a</w:t>
      </w:r>
      <w:r>
        <w:rPr>
          <w:spacing w:val="-1"/>
        </w:rPr>
        <w:t xml:space="preserve"> proposal is</w:t>
      </w:r>
      <w:r>
        <w:t xml:space="preserve"> </w:t>
      </w:r>
      <w:r>
        <w:rPr>
          <w:spacing w:val="-1"/>
        </w:rPr>
        <w:t>rejected.</w:t>
      </w:r>
      <w:r>
        <w:t xml:space="preserve"> The</w:t>
      </w:r>
      <w:r>
        <w:rPr>
          <w:spacing w:val="-1"/>
        </w:rPr>
        <w:t xml:space="preserve"> Examining</w:t>
      </w:r>
      <w:r>
        <w:t xml:space="preserve"> </w:t>
      </w:r>
      <w:r>
        <w:rPr>
          <w:spacing w:val="-1"/>
        </w:rPr>
        <w:t xml:space="preserve">Board </w:t>
      </w:r>
      <w:r>
        <w:t xml:space="preserve">can </w:t>
      </w:r>
      <w:r>
        <w:rPr>
          <w:spacing w:val="-1"/>
        </w:rPr>
        <w:t>invite external</w:t>
      </w:r>
      <w:r>
        <w:rPr>
          <w:spacing w:val="-4"/>
        </w:rPr>
        <w:t xml:space="preserve"> </w:t>
      </w:r>
      <w:r>
        <w:rPr>
          <w:spacing w:val="-1"/>
        </w:rPr>
        <w:t>parties</w:t>
      </w:r>
      <w:r>
        <w:t xml:space="preserve"> to</w:t>
      </w:r>
      <w:r>
        <w:rPr>
          <w:spacing w:val="59"/>
        </w:rPr>
        <w:t xml:space="preserve"> </w:t>
      </w:r>
      <w:r>
        <w:rPr>
          <w:spacing w:val="-1"/>
        </w:rPr>
        <w:t>attend</w:t>
      </w:r>
      <w:r>
        <w:t xml:space="preserve"> a </w:t>
      </w:r>
      <w:r>
        <w:rPr>
          <w:spacing w:val="-1"/>
        </w:rPr>
        <w:t>meeting.</w:t>
      </w:r>
      <w:r>
        <w:t xml:space="preserve"> </w:t>
      </w:r>
      <w:r>
        <w:rPr>
          <w:spacing w:val="-1"/>
        </w:rPr>
        <w:t xml:space="preserve">These </w:t>
      </w:r>
      <w:r>
        <w:rPr>
          <w:spacing w:val="-2"/>
        </w:rPr>
        <w:t>parties</w:t>
      </w:r>
      <w:r>
        <w:t xml:space="preserve"> </w:t>
      </w:r>
      <w:r>
        <w:rPr>
          <w:spacing w:val="-1"/>
        </w:rPr>
        <w:t>do</w:t>
      </w:r>
      <w:r>
        <w:t xml:space="preserve"> not have</w:t>
      </w:r>
      <w:r>
        <w:rPr>
          <w:spacing w:val="-1"/>
        </w:rPr>
        <w:t xml:space="preserve"> voting</w:t>
      </w:r>
      <w:r>
        <w:t xml:space="preserve"> </w:t>
      </w:r>
      <w:r>
        <w:rPr>
          <w:spacing w:val="-1"/>
        </w:rPr>
        <w:t>rights.</w:t>
      </w:r>
    </w:p>
    <w:p w14:paraId="426F8A57" w14:textId="77777777" w:rsidR="00904573" w:rsidRDefault="006556E9">
      <w:pPr>
        <w:pStyle w:val="Plattetekst"/>
        <w:numPr>
          <w:ilvl w:val="0"/>
          <w:numId w:val="4"/>
        </w:numPr>
        <w:tabs>
          <w:tab w:val="left" w:pos="683"/>
        </w:tabs>
        <w:spacing w:line="302" w:lineRule="auto"/>
        <w:ind w:right="398" w:hanging="566"/>
      </w:pPr>
      <w:r>
        <w:t>The</w:t>
      </w:r>
      <w:r>
        <w:rPr>
          <w:spacing w:val="-1"/>
        </w:rPr>
        <w:t xml:space="preserve"> Examining</w:t>
      </w:r>
      <w:r>
        <w:t xml:space="preserve"> </w:t>
      </w:r>
      <w:r>
        <w:rPr>
          <w:spacing w:val="-1"/>
        </w:rPr>
        <w:t xml:space="preserve">Board </w:t>
      </w:r>
      <w:r>
        <w:t xml:space="preserve">can </w:t>
      </w:r>
      <w:r>
        <w:rPr>
          <w:spacing w:val="-2"/>
        </w:rPr>
        <w:t>decide</w:t>
      </w:r>
      <w:r>
        <w:rPr>
          <w:spacing w:val="-1"/>
        </w:rPr>
        <w:t xml:space="preserve"> </w:t>
      </w:r>
      <w:r>
        <w:t xml:space="preserve">to </w:t>
      </w:r>
      <w:r>
        <w:rPr>
          <w:spacing w:val="-1"/>
        </w:rPr>
        <w:t xml:space="preserve">mandate </w:t>
      </w:r>
      <w:r>
        <w:t xml:space="preserve">its </w:t>
      </w:r>
      <w:r>
        <w:rPr>
          <w:spacing w:val="-1"/>
        </w:rPr>
        <w:t>rightful competencies</w:t>
      </w:r>
      <w:r>
        <w:t xml:space="preserve"> to the</w:t>
      </w:r>
      <w:r>
        <w:rPr>
          <w:spacing w:val="-1"/>
        </w:rPr>
        <w:t xml:space="preserve"> chairperson</w:t>
      </w:r>
      <w:r>
        <w:t xml:space="preserve"> </w:t>
      </w:r>
      <w:r>
        <w:rPr>
          <w:spacing w:val="-1"/>
        </w:rPr>
        <w:t>and/or</w:t>
      </w:r>
      <w:r>
        <w:rPr>
          <w:spacing w:val="73"/>
        </w:rPr>
        <w:t xml:space="preserve"> </w:t>
      </w:r>
      <w:r>
        <w:rPr>
          <w:spacing w:val="-1"/>
        </w:rPr>
        <w:t>secretary</w:t>
      </w:r>
      <w:r>
        <w:t xml:space="preserve"> to the</w:t>
      </w:r>
      <w:r>
        <w:rPr>
          <w:spacing w:val="-1"/>
        </w:rPr>
        <w:t xml:space="preserve"> extent</w:t>
      </w:r>
      <w:r>
        <w:t xml:space="preserve"> </w:t>
      </w:r>
      <w:r>
        <w:rPr>
          <w:spacing w:val="-1"/>
        </w:rPr>
        <w:t>this</w:t>
      </w:r>
      <w:r>
        <w:t xml:space="preserve"> </w:t>
      </w:r>
      <w:r>
        <w:rPr>
          <w:spacing w:val="-1"/>
        </w:rPr>
        <w:t>is</w:t>
      </w:r>
      <w:r>
        <w:t xml:space="preserve"> not </w:t>
      </w:r>
      <w:r>
        <w:rPr>
          <w:spacing w:val="-1"/>
        </w:rPr>
        <w:t>in</w:t>
      </w:r>
      <w:r>
        <w:t xml:space="preserve"> </w:t>
      </w:r>
      <w:r>
        <w:rPr>
          <w:spacing w:val="-1"/>
        </w:rPr>
        <w:t>conflict</w:t>
      </w:r>
      <w:r>
        <w:t xml:space="preserve"> </w:t>
      </w:r>
      <w:r>
        <w:rPr>
          <w:spacing w:val="-1"/>
        </w:rPr>
        <w:t>with</w:t>
      </w:r>
      <w:r>
        <w:t xml:space="preserve"> the Act</w:t>
      </w:r>
      <w:r>
        <w:rPr>
          <w:spacing w:val="-3"/>
        </w:rPr>
        <w:t xml:space="preserve"> </w:t>
      </w:r>
      <w:r>
        <w:t>or</w:t>
      </w:r>
      <w:r>
        <w:rPr>
          <w:spacing w:val="-1"/>
        </w:rPr>
        <w:t xml:space="preserve"> these regulations.</w:t>
      </w:r>
      <w:r>
        <w:t xml:space="preserve"> The</w:t>
      </w:r>
      <w:r>
        <w:rPr>
          <w:spacing w:val="-1"/>
        </w:rPr>
        <w:t xml:space="preserve"> Examining</w:t>
      </w:r>
      <w:r>
        <w:rPr>
          <w:spacing w:val="63"/>
        </w:rPr>
        <w:t xml:space="preserve"> </w:t>
      </w:r>
      <w:r>
        <w:rPr>
          <w:spacing w:val="-1"/>
        </w:rPr>
        <w:t>Board records</w:t>
      </w:r>
      <w:r>
        <w:t xml:space="preserve"> </w:t>
      </w:r>
      <w:r>
        <w:rPr>
          <w:spacing w:val="-1"/>
        </w:rPr>
        <w:t>these mandates</w:t>
      </w:r>
      <w:r>
        <w:t xml:space="preserve"> </w:t>
      </w:r>
      <w:r>
        <w:rPr>
          <w:spacing w:val="-1"/>
        </w:rPr>
        <w:t>in</w:t>
      </w:r>
      <w:r>
        <w:t xml:space="preserve"> </w:t>
      </w:r>
      <w:r>
        <w:rPr>
          <w:spacing w:val="-1"/>
        </w:rPr>
        <w:t>writing</w:t>
      </w:r>
      <w:r>
        <w:t xml:space="preserve"> and</w:t>
      </w:r>
      <w:r>
        <w:rPr>
          <w:spacing w:val="-1"/>
        </w:rPr>
        <w:t xml:space="preserve"> includes</w:t>
      </w:r>
      <w:r>
        <w:t xml:space="preserve"> them </w:t>
      </w:r>
      <w:r>
        <w:rPr>
          <w:spacing w:val="-1"/>
        </w:rPr>
        <w:t>in</w:t>
      </w:r>
      <w:r>
        <w:t xml:space="preserve"> the annual</w:t>
      </w:r>
      <w:r>
        <w:rPr>
          <w:spacing w:val="-1"/>
        </w:rPr>
        <w:t xml:space="preserve"> report.</w:t>
      </w:r>
    </w:p>
    <w:p w14:paraId="4C1B0E5C" w14:textId="77777777" w:rsidR="00904573" w:rsidRDefault="006556E9">
      <w:pPr>
        <w:pStyle w:val="Plattetekst"/>
        <w:numPr>
          <w:ilvl w:val="0"/>
          <w:numId w:val="4"/>
        </w:numPr>
        <w:tabs>
          <w:tab w:val="left" w:pos="683"/>
        </w:tabs>
        <w:spacing w:line="205" w:lineRule="exact"/>
        <w:ind w:hanging="566"/>
      </w:pPr>
      <w:r>
        <w:t>The</w:t>
      </w:r>
      <w:r>
        <w:rPr>
          <w:spacing w:val="-1"/>
        </w:rPr>
        <w:t xml:space="preserve"> Examining</w:t>
      </w:r>
      <w:r>
        <w:t xml:space="preserve"> </w:t>
      </w:r>
      <w:r>
        <w:rPr>
          <w:spacing w:val="-1"/>
        </w:rPr>
        <w:t xml:space="preserve">Board </w:t>
      </w:r>
      <w:r>
        <w:t xml:space="preserve">can </w:t>
      </w:r>
      <w:r>
        <w:rPr>
          <w:spacing w:val="-1"/>
        </w:rPr>
        <w:t>request</w:t>
      </w:r>
      <w:r>
        <w:t xml:space="preserve"> </w:t>
      </w:r>
      <w:r>
        <w:rPr>
          <w:spacing w:val="-1"/>
        </w:rPr>
        <w:t>advice from</w:t>
      </w:r>
      <w:r>
        <w:t xml:space="preserve"> </w:t>
      </w:r>
      <w:r>
        <w:rPr>
          <w:spacing w:val="-1"/>
        </w:rPr>
        <w:t>experts</w:t>
      </w:r>
      <w:r>
        <w:t xml:space="preserve"> </w:t>
      </w:r>
      <w:r>
        <w:rPr>
          <w:spacing w:val="-1"/>
        </w:rPr>
        <w:t>inside or outside Wageningen</w:t>
      </w:r>
      <w:r>
        <w:rPr>
          <w:spacing w:val="2"/>
        </w:rPr>
        <w:t xml:space="preserve"> </w:t>
      </w:r>
      <w:r>
        <w:rPr>
          <w:spacing w:val="-1"/>
        </w:rPr>
        <w:t>University.</w:t>
      </w:r>
    </w:p>
    <w:p w14:paraId="4502C8B2" w14:textId="77777777" w:rsidR="00904573" w:rsidRDefault="006556E9">
      <w:pPr>
        <w:pStyle w:val="Plattetekst"/>
        <w:numPr>
          <w:ilvl w:val="0"/>
          <w:numId w:val="4"/>
        </w:numPr>
        <w:tabs>
          <w:tab w:val="left" w:pos="683"/>
        </w:tabs>
        <w:spacing w:before="55" w:line="301" w:lineRule="auto"/>
        <w:ind w:right="339" w:hanging="566"/>
      </w:pPr>
      <w:r>
        <w:t>The</w:t>
      </w:r>
      <w:r>
        <w:rPr>
          <w:spacing w:val="-1"/>
        </w:rPr>
        <w:t xml:space="preserve"> Examining</w:t>
      </w:r>
      <w:r>
        <w:t xml:space="preserve"> </w:t>
      </w:r>
      <w:r>
        <w:rPr>
          <w:spacing w:val="-1"/>
        </w:rPr>
        <w:t>Board records</w:t>
      </w:r>
      <w:r>
        <w:t xml:space="preserve"> </w:t>
      </w:r>
      <w:r>
        <w:rPr>
          <w:spacing w:val="-1"/>
        </w:rPr>
        <w:t>all its</w:t>
      </w:r>
      <w:r>
        <w:t xml:space="preserve"> </w:t>
      </w:r>
      <w:r>
        <w:rPr>
          <w:spacing w:val="-1"/>
        </w:rPr>
        <w:t>decisions</w:t>
      </w:r>
      <w:r>
        <w:t xml:space="preserve"> </w:t>
      </w:r>
      <w:r>
        <w:rPr>
          <w:spacing w:val="-1"/>
        </w:rPr>
        <w:t>in</w:t>
      </w:r>
      <w:r>
        <w:t xml:space="preserve"> </w:t>
      </w:r>
      <w:r>
        <w:rPr>
          <w:spacing w:val="-1"/>
        </w:rPr>
        <w:t>writing</w:t>
      </w:r>
      <w:r>
        <w:rPr>
          <w:spacing w:val="3"/>
        </w:rPr>
        <w:t xml:space="preserve"> </w:t>
      </w:r>
      <w:r>
        <w:rPr>
          <w:rFonts w:cs="Verdana"/>
        </w:rPr>
        <w:t>–</w:t>
      </w:r>
      <w:r>
        <w:rPr>
          <w:rFonts w:cs="Verdana"/>
          <w:spacing w:val="-1"/>
        </w:rPr>
        <w:t xml:space="preserve"> </w:t>
      </w:r>
      <w:r>
        <w:t xml:space="preserve">and </w:t>
      </w:r>
      <w:r>
        <w:rPr>
          <w:spacing w:val="-1"/>
        </w:rPr>
        <w:t>where possible in</w:t>
      </w:r>
      <w:r>
        <w:t xml:space="preserve"> the</w:t>
      </w:r>
      <w:r>
        <w:rPr>
          <w:spacing w:val="2"/>
        </w:rPr>
        <w:t xml:space="preserve"> </w:t>
      </w:r>
      <w:r>
        <w:rPr>
          <w:spacing w:val="-1"/>
        </w:rPr>
        <w:t>electronic</w:t>
      </w:r>
      <w:r>
        <w:rPr>
          <w:spacing w:val="47"/>
        </w:rPr>
        <w:t xml:space="preserve"> </w:t>
      </w:r>
      <w:r>
        <w:rPr>
          <w:spacing w:val="-1"/>
        </w:rPr>
        <w:t>system</w:t>
      </w:r>
      <w:r>
        <w:t xml:space="preserve"> as </w:t>
      </w:r>
      <w:r>
        <w:rPr>
          <w:spacing w:val="-1"/>
        </w:rPr>
        <w:t>well</w:t>
      </w:r>
      <w:r>
        <w:rPr>
          <w:spacing w:val="-2"/>
        </w:rPr>
        <w:t xml:space="preserve"> </w:t>
      </w:r>
      <w:r>
        <w:rPr>
          <w:rFonts w:cs="Verdana"/>
        </w:rPr>
        <w:t>–</w:t>
      </w:r>
      <w:r>
        <w:rPr>
          <w:rFonts w:cs="Verdana"/>
          <w:spacing w:val="-1"/>
        </w:rPr>
        <w:t xml:space="preserve"> </w:t>
      </w:r>
      <w:r>
        <w:t xml:space="preserve">and </w:t>
      </w:r>
      <w:r>
        <w:rPr>
          <w:spacing w:val="-1"/>
        </w:rPr>
        <w:t>ensures</w:t>
      </w:r>
      <w:r>
        <w:t xml:space="preserve"> that these</w:t>
      </w:r>
      <w:r>
        <w:rPr>
          <w:spacing w:val="-1"/>
        </w:rPr>
        <w:t xml:space="preserve"> decisions</w:t>
      </w:r>
      <w:r>
        <w:t xml:space="preserve"> </w:t>
      </w:r>
      <w:r>
        <w:rPr>
          <w:spacing w:val="-1"/>
        </w:rPr>
        <w:t>are placed in</w:t>
      </w:r>
      <w:r>
        <w:t xml:space="preserve"> the </w:t>
      </w:r>
      <w:r>
        <w:rPr>
          <w:spacing w:val="-1"/>
        </w:rPr>
        <w:t>Board archives.</w:t>
      </w:r>
      <w:r>
        <w:rPr>
          <w:spacing w:val="-2"/>
        </w:rPr>
        <w:t xml:space="preserve"> </w:t>
      </w:r>
      <w:r>
        <w:rPr>
          <w:spacing w:val="1"/>
        </w:rPr>
        <w:t>If</w:t>
      </w:r>
      <w:r>
        <w:rPr>
          <w:spacing w:val="-3"/>
        </w:rPr>
        <w:t xml:space="preserve"> </w:t>
      </w:r>
      <w:r>
        <w:t xml:space="preserve">a </w:t>
      </w:r>
      <w:r>
        <w:rPr>
          <w:spacing w:val="-1"/>
        </w:rPr>
        <w:t>decision</w:t>
      </w:r>
      <w:r>
        <w:rPr>
          <w:spacing w:val="57"/>
        </w:rPr>
        <w:t xml:space="preserve"> </w:t>
      </w:r>
      <w:r>
        <w:rPr>
          <w:spacing w:val="-1"/>
        </w:rPr>
        <w:t>concerns</w:t>
      </w:r>
      <w:r>
        <w:t xml:space="preserve"> a</w:t>
      </w:r>
      <w:r>
        <w:rPr>
          <w:spacing w:val="1"/>
        </w:rPr>
        <w:t xml:space="preserve"> </w:t>
      </w:r>
      <w:r>
        <w:rPr>
          <w:spacing w:val="-1"/>
        </w:rPr>
        <w:t>student,</w:t>
      </w:r>
      <w:r>
        <w:rPr>
          <w:spacing w:val="-2"/>
        </w:rPr>
        <w:t xml:space="preserve"> </w:t>
      </w:r>
      <w:r>
        <w:t>the</w:t>
      </w:r>
      <w:r>
        <w:rPr>
          <w:spacing w:val="-1"/>
        </w:rPr>
        <w:t xml:space="preserve"> Examining</w:t>
      </w:r>
      <w:r>
        <w:t xml:space="preserve"> </w:t>
      </w:r>
      <w:r>
        <w:rPr>
          <w:spacing w:val="-1"/>
        </w:rPr>
        <w:t>Board notifies</w:t>
      </w:r>
      <w:r>
        <w:t xml:space="preserve"> the</w:t>
      </w:r>
      <w:r>
        <w:rPr>
          <w:spacing w:val="-1"/>
        </w:rPr>
        <w:t xml:space="preserve"> student</w:t>
      </w:r>
      <w:r>
        <w:t xml:space="preserve"> </w:t>
      </w:r>
      <w:r>
        <w:rPr>
          <w:spacing w:val="-1"/>
        </w:rPr>
        <w:t>about</w:t>
      </w:r>
      <w:r>
        <w:t xml:space="preserve"> the</w:t>
      </w:r>
      <w:r>
        <w:rPr>
          <w:spacing w:val="-1"/>
        </w:rPr>
        <w:t xml:space="preserve"> decision.</w:t>
      </w:r>
    </w:p>
    <w:p w14:paraId="16DA3660" w14:textId="77777777" w:rsidR="00904573" w:rsidRDefault="006556E9">
      <w:pPr>
        <w:pStyle w:val="Plattetekst"/>
        <w:numPr>
          <w:ilvl w:val="0"/>
          <w:numId w:val="4"/>
        </w:numPr>
        <w:tabs>
          <w:tab w:val="left" w:pos="683"/>
        </w:tabs>
        <w:spacing w:before="3"/>
        <w:ind w:hanging="566"/>
      </w:pPr>
      <w:r>
        <w:t>For</w:t>
      </w:r>
      <w:r>
        <w:rPr>
          <w:spacing w:val="-1"/>
        </w:rPr>
        <w:t xml:space="preserve"> each</w:t>
      </w:r>
      <w:r>
        <w:t xml:space="preserve"> </w:t>
      </w:r>
      <w:r>
        <w:rPr>
          <w:spacing w:val="-1"/>
        </w:rPr>
        <w:t>academic</w:t>
      </w:r>
      <w:r>
        <w:t xml:space="preserve"> </w:t>
      </w:r>
      <w:r>
        <w:rPr>
          <w:spacing w:val="-1"/>
        </w:rPr>
        <w:t>year,</w:t>
      </w:r>
      <w:r>
        <w:t xml:space="preserve"> the</w:t>
      </w:r>
      <w:r>
        <w:rPr>
          <w:spacing w:val="-4"/>
        </w:rPr>
        <w:t xml:space="preserve"> </w:t>
      </w:r>
      <w:r>
        <w:rPr>
          <w:spacing w:val="-1"/>
        </w:rPr>
        <w:t>Examining</w:t>
      </w:r>
      <w:r>
        <w:t xml:space="preserve"> </w:t>
      </w:r>
      <w:r>
        <w:rPr>
          <w:spacing w:val="-1"/>
        </w:rPr>
        <w:t>Board formulates</w:t>
      </w:r>
      <w:r>
        <w:t xml:space="preserve"> an </w:t>
      </w:r>
      <w:r>
        <w:rPr>
          <w:spacing w:val="-1"/>
        </w:rPr>
        <w:t>annual plan.</w:t>
      </w:r>
    </w:p>
    <w:p w14:paraId="4C64AEF5" w14:textId="69898139" w:rsidR="00904573" w:rsidRDefault="006556E9">
      <w:pPr>
        <w:pStyle w:val="Plattetekst"/>
        <w:numPr>
          <w:ilvl w:val="0"/>
          <w:numId w:val="4"/>
        </w:numPr>
        <w:tabs>
          <w:tab w:val="left" w:pos="683"/>
        </w:tabs>
        <w:spacing w:before="52" w:line="302" w:lineRule="auto"/>
        <w:ind w:right="251" w:hanging="566"/>
      </w:pPr>
      <w:r>
        <w:t>The</w:t>
      </w:r>
      <w:r>
        <w:rPr>
          <w:spacing w:val="-1"/>
        </w:rPr>
        <w:t xml:space="preserve"> Examining</w:t>
      </w:r>
      <w:r>
        <w:t xml:space="preserve"> </w:t>
      </w:r>
      <w:r>
        <w:rPr>
          <w:spacing w:val="-1"/>
        </w:rPr>
        <w:t>Board</w:t>
      </w:r>
      <w:r>
        <w:t xml:space="preserve"> make</w:t>
      </w:r>
      <w:r w:rsidR="005859D2">
        <w:t>s</w:t>
      </w:r>
      <w:r>
        <w:rPr>
          <w:spacing w:val="-4"/>
        </w:rPr>
        <w:t xml:space="preserve"> </w:t>
      </w:r>
      <w:r>
        <w:t xml:space="preserve">a  </w:t>
      </w:r>
      <w:r>
        <w:rPr>
          <w:spacing w:val="-1"/>
        </w:rPr>
        <w:t>report</w:t>
      </w:r>
      <w:r>
        <w:t xml:space="preserve"> to the</w:t>
      </w:r>
      <w:r>
        <w:rPr>
          <w:spacing w:val="-1"/>
        </w:rPr>
        <w:t xml:space="preserve"> Executive Board</w:t>
      </w:r>
      <w:r w:rsidR="004D17AF">
        <w:rPr>
          <w:spacing w:val="-1"/>
        </w:rPr>
        <w:t>s of the partner institutions</w:t>
      </w:r>
      <w:r>
        <w:rPr>
          <w:spacing w:val="-1"/>
        </w:rPr>
        <w:t xml:space="preserve"> about</w:t>
      </w:r>
      <w:r>
        <w:t xml:space="preserve"> </w:t>
      </w:r>
      <w:r>
        <w:rPr>
          <w:spacing w:val="-1"/>
        </w:rPr>
        <w:t>each</w:t>
      </w:r>
      <w:r>
        <w:t xml:space="preserve"> </w:t>
      </w:r>
      <w:r>
        <w:rPr>
          <w:spacing w:val="-2"/>
        </w:rPr>
        <w:t>academic</w:t>
      </w:r>
      <w:r>
        <w:t xml:space="preserve"> </w:t>
      </w:r>
      <w:r>
        <w:rPr>
          <w:spacing w:val="-1"/>
        </w:rPr>
        <w:t>year.</w:t>
      </w:r>
      <w:r>
        <w:t xml:space="preserve"> The</w:t>
      </w:r>
      <w:r>
        <w:rPr>
          <w:spacing w:val="53"/>
        </w:rPr>
        <w:t xml:space="preserve"> </w:t>
      </w:r>
      <w:r>
        <w:t>annual</w:t>
      </w:r>
      <w:r>
        <w:rPr>
          <w:spacing w:val="-1"/>
        </w:rPr>
        <w:t xml:space="preserve"> report</w:t>
      </w:r>
      <w:r>
        <w:t xml:space="preserve"> </w:t>
      </w:r>
      <w:r>
        <w:rPr>
          <w:spacing w:val="-1"/>
        </w:rPr>
        <w:t>addresses</w:t>
      </w:r>
      <w:r>
        <w:t xml:space="preserve"> the</w:t>
      </w:r>
      <w:r>
        <w:rPr>
          <w:spacing w:val="-1"/>
        </w:rPr>
        <w:t xml:space="preserve"> </w:t>
      </w:r>
      <w:r w:rsidR="004D17AF">
        <w:rPr>
          <w:spacing w:val="-1"/>
        </w:rPr>
        <w:t>realization</w:t>
      </w:r>
      <w:r>
        <w:t xml:space="preserve"> of the</w:t>
      </w:r>
      <w:r>
        <w:rPr>
          <w:spacing w:val="-1"/>
        </w:rPr>
        <w:t xml:space="preserve"> </w:t>
      </w:r>
      <w:r>
        <w:t>annual</w:t>
      </w:r>
      <w:r>
        <w:rPr>
          <w:spacing w:val="-1"/>
        </w:rPr>
        <w:t xml:space="preserve"> </w:t>
      </w:r>
      <w:r>
        <w:rPr>
          <w:spacing w:val="-2"/>
        </w:rPr>
        <w:t>plan</w:t>
      </w:r>
      <w:r>
        <w:t xml:space="preserve"> of the</w:t>
      </w:r>
      <w:r>
        <w:rPr>
          <w:spacing w:val="-1"/>
        </w:rPr>
        <w:t xml:space="preserve"> Examining</w:t>
      </w:r>
      <w:r>
        <w:t xml:space="preserve"> </w:t>
      </w:r>
      <w:r>
        <w:rPr>
          <w:spacing w:val="-1"/>
        </w:rPr>
        <w:t xml:space="preserve">Board and </w:t>
      </w:r>
      <w:r>
        <w:t>the</w:t>
      </w:r>
      <w:r>
        <w:rPr>
          <w:spacing w:val="-1"/>
        </w:rPr>
        <w:t xml:space="preserve"> other</w:t>
      </w:r>
      <w:r>
        <w:rPr>
          <w:spacing w:val="47"/>
        </w:rPr>
        <w:t xml:space="preserve"> </w:t>
      </w:r>
      <w:r>
        <w:rPr>
          <w:spacing w:val="-1"/>
        </w:rPr>
        <w:t>topics</w:t>
      </w:r>
      <w:r>
        <w:t xml:space="preserve"> that must</w:t>
      </w:r>
      <w:r>
        <w:rPr>
          <w:spacing w:val="-1"/>
        </w:rPr>
        <w:t xml:space="preserve"> </w:t>
      </w:r>
      <w:r>
        <w:t>be</w:t>
      </w:r>
      <w:r>
        <w:rPr>
          <w:spacing w:val="-1"/>
        </w:rPr>
        <w:t xml:space="preserve"> included in</w:t>
      </w:r>
      <w:r>
        <w:t xml:space="preserve"> the </w:t>
      </w:r>
      <w:r>
        <w:rPr>
          <w:spacing w:val="-1"/>
        </w:rPr>
        <w:t>report</w:t>
      </w:r>
      <w:r>
        <w:t xml:space="preserve"> </w:t>
      </w:r>
      <w:r>
        <w:rPr>
          <w:spacing w:val="-1"/>
        </w:rPr>
        <w:t>according</w:t>
      </w:r>
      <w:r>
        <w:t xml:space="preserve"> to</w:t>
      </w:r>
      <w:r>
        <w:rPr>
          <w:spacing w:val="-1"/>
        </w:rPr>
        <w:t xml:space="preserve"> </w:t>
      </w:r>
      <w:r>
        <w:t>the</w:t>
      </w:r>
      <w:r>
        <w:rPr>
          <w:spacing w:val="-1"/>
        </w:rPr>
        <w:t xml:space="preserve"> agreements</w:t>
      </w:r>
      <w:r>
        <w:t xml:space="preserve"> </w:t>
      </w:r>
      <w:r>
        <w:rPr>
          <w:spacing w:val="-1"/>
        </w:rPr>
        <w:t>with</w:t>
      </w:r>
      <w:r>
        <w:t xml:space="preserve"> the </w:t>
      </w:r>
      <w:r>
        <w:rPr>
          <w:spacing w:val="-1"/>
        </w:rPr>
        <w:t>Executive Board</w:t>
      </w:r>
      <w:r w:rsidR="004D17AF">
        <w:rPr>
          <w:spacing w:val="-1"/>
        </w:rPr>
        <w:t>s</w:t>
      </w:r>
      <w:r>
        <w:rPr>
          <w:spacing w:val="-1"/>
        </w:rPr>
        <w:t>.</w:t>
      </w:r>
    </w:p>
    <w:p w14:paraId="4D98BBAE" w14:textId="77777777" w:rsidR="00904573" w:rsidRDefault="00904573">
      <w:pPr>
        <w:spacing w:before="3"/>
        <w:rPr>
          <w:rFonts w:ascii="Verdana" w:eastAsia="Verdana" w:hAnsi="Verdana" w:cs="Verdana"/>
          <w:sz w:val="21"/>
          <w:szCs w:val="21"/>
        </w:rPr>
      </w:pPr>
    </w:p>
    <w:p w14:paraId="7764D168" w14:textId="77777777" w:rsidR="00904573" w:rsidRPr="00FF7BEB" w:rsidRDefault="006556E9">
      <w:pPr>
        <w:tabs>
          <w:tab w:val="left" w:pos="1556"/>
        </w:tabs>
        <w:ind w:left="116"/>
        <w:rPr>
          <w:rFonts w:ascii="Verdana" w:eastAsia="Verdana" w:hAnsi="Verdana" w:cs="Verdana"/>
          <w:b/>
          <w:sz w:val="17"/>
          <w:szCs w:val="17"/>
        </w:rPr>
      </w:pPr>
      <w:bookmarkStart w:id="37" w:name="_bookmark33"/>
      <w:bookmarkEnd w:id="37"/>
      <w:r>
        <w:rPr>
          <w:rFonts w:ascii="Verdana"/>
          <w:b/>
          <w:spacing w:val="-1"/>
          <w:sz w:val="17"/>
        </w:rPr>
        <w:t xml:space="preserve">Article </w:t>
      </w:r>
      <w:r>
        <w:rPr>
          <w:rFonts w:ascii="Verdana"/>
          <w:b/>
          <w:sz w:val="17"/>
        </w:rPr>
        <w:t>26</w:t>
      </w:r>
      <w:r>
        <w:rPr>
          <w:rFonts w:ascii="Verdana"/>
          <w:b/>
          <w:sz w:val="17"/>
        </w:rPr>
        <w:tab/>
      </w:r>
      <w:r w:rsidRPr="00FF7BEB">
        <w:rPr>
          <w:rFonts w:ascii="Verdana"/>
          <w:b/>
          <w:spacing w:val="-1"/>
          <w:sz w:val="17"/>
        </w:rPr>
        <w:t>Quality</w:t>
      </w:r>
      <w:r w:rsidRPr="00FF7BEB">
        <w:rPr>
          <w:rFonts w:ascii="Verdana"/>
          <w:b/>
          <w:sz w:val="17"/>
        </w:rPr>
        <w:t xml:space="preserve"> </w:t>
      </w:r>
      <w:r w:rsidRPr="00FF7BEB">
        <w:rPr>
          <w:rFonts w:ascii="Verdana"/>
          <w:b/>
          <w:spacing w:val="-1"/>
          <w:sz w:val="17"/>
        </w:rPr>
        <w:t>assurance,</w:t>
      </w:r>
      <w:r w:rsidRPr="00FF7BEB">
        <w:rPr>
          <w:rFonts w:ascii="Verdana"/>
          <w:b/>
          <w:spacing w:val="1"/>
          <w:sz w:val="17"/>
        </w:rPr>
        <w:t xml:space="preserve"> </w:t>
      </w:r>
      <w:r w:rsidRPr="00FF7BEB">
        <w:rPr>
          <w:rFonts w:ascii="Verdana"/>
          <w:b/>
          <w:spacing w:val="-1"/>
          <w:sz w:val="17"/>
        </w:rPr>
        <w:t>assessment</w:t>
      </w:r>
      <w:r w:rsidRPr="00FF7BEB">
        <w:rPr>
          <w:rFonts w:ascii="Verdana"/>
          <w:b/>
          <w:sz w:val="17"/>
        </w:rPr>
        <w:t xml:space="preserve"> </w:t>
      </w:r>
      <w:r w:rsidRPr="00FF7BEB">
        <w:rPr>
          <w:rFonts w:ascii="Verdana"/>
          <w:b/>
          <w:spacing w:val="-1"/>
          <w:sz w:val="17"/>
        </w:rPr>
        <w:t>policy</w:t>
      </w:r>
    </w:p>
    <w:p w14:paraId="71C282C2" w14:textId="3CCEB2AE" w:rsidR="00904573" w:rsidRDefault="006556E9">
      <w:pPr>
        <w:pStyle w:val="Plattetekst"/>
        <w:numPr>
          <w:ilvl w:val="0"/>
          <w:numId w:val="3"/>
        </w:numPr>
        <w:tabs>
          <w:tab w:val="left" w:pos="683"/>
        </w:tabs>
        <w:spacing w:before="55" w:line="301" w:lineRule="auto"/>
        <w:ind w:right="454" w:hanging="566"/>
      </w:pPr>
      <w:r>
        <w:t xml:space="preserve">To </w:t>
      </w:r>
      <w:r>
        <w:rPr>
          <w:spacing w:val="-1"/>
        </w:rPr>
        <w:t>properly</w:t>
      </w:r>
      <w:r>
        <w:t xml:space="preserve"> </w:t>
      </w:r>
      <w:r>
        <w:rPr>
          <w:spacing w:val="-1"/>
        </w:rPr>
        <w:t xml:space="preserve">assure </w:t>
      </w:r>
      <w:r>
        <w:t>the</w:t>
      </w:r>
      <w:r>
        <w:rPr>
          <w:spacing w:val="-1"/>
        </w:rPr>
        <w:t xml:space="preserve"> quality</w:t>
      </w:r>
      <w:r>
        <w:t xml:space="preserve"> of </w:t>
      </w:r>
      <w:r>
        <w:rPr>
          <w:spacing w:val="-1"/>
        </w:rPr>
        <w:t>interim</w:t>
      </w:r>
      <w:r>
        <w:t xml:space="preserve"> </w:t>
      </w:r>
      <w:r>
        <w:rPr>
          <w:spacing w:val="-1"/>
        </w:rPr>
        <w:t>examinations</w:t>
      </w:r>
      <w:r>
        <w:t xml:space="preserve"> </w:t>
      </w:r>
      <w:r>
        <w:rPr>
          <w:spacing w:val="-1"/>
        </w:rPr>
        <w:t>and</w:t>
      </w:r>
      <w:r>
        <w:t xml:space="preserve"> </w:t>
      </w:r>
      <w:r>
        <w:rPr>
          <w:spacing w:val="-1"/>
        </w:rPr>
        <w:t>final</w:t>
      </w:r>
      <w:r>
        <w:t xml:space="preserve"> </w:t>
      </w:r>
      <w:r>
        <w:rPr>
          <w:spacing w:val="-1"/>
        </w:rPr>
        <w:t>examinations,</w:t>
      </w:r>
      <w:r>
        <w:t xml:space="preserve"> the</w:t>
      </w:r>
      <w:r>
        <w:rPr>
          <w:spacing w:val="-1"/>
        </w:rPr>
        <w:t xml:space="preserve"> Examining</w:t>
      </w:r>
      <w:r>
        <w:rPr>
          <w:spacing w:val="61"/>
        </w:rPr>
        <w:t xml:space="preserve"> </w:t>
      </w:r>
      <w:r>
        <w:rPr>
          <w:spacing w:val="-1"/>
        </w:rPr>
        <w:t>Board</w:t>
      </w:r>
      <w:r w:rsidR="00EB78BF">
        <w:t xml:space="preserve"> has</w:t>
      </w:r>
      <w:r>
        <w:rPr>
          <w:spacing w:val="-1"/>
        </w:rPr>
        <w:t xml:space="preserve"> prepared</w:t>
      </w:r>
      <w:r>
        <w:t xml:space="preserve"> </w:t>
      </w:r>
      <w:r w:rsidR="004D17AF">
        <w:rPr>
          <w:spacing w:val="-1"/>
        </w:rPr>
        <w:t>guidelines</w:t>
      </w:r>
      <w:r>
        <w:t xml:space="preserve"> and </w:t>
      </w:r>
      <w:r>
        <w:rPr>
          <w:spacing w:val="-1"/>
        </w:rPr>
        <w:t>instructions</w:t>
      </w:r>
      <w:r>
        <w:t xml:space="preserve"> for</w:t>
      </w:r>
      <w:r>
        <w:rPr>
          <w:spacing w:val="67"/>
        </w:rPr>
        <w:t xml:space="preserve"> </w:t>
      </w:r>
      <w:r>
        <w:rPr>
          <w:spacing w:val="-1"/>
        </w:rPr>
        <w:t>assessment.</w:t>
      </w:r>
      <w:r>
        <w:t xml:space="preserve"> </w:t>
      </w:r>
      <w:r>
        <w:rPr>
          <w:spacing w:val="-1"/>
        </w:rPr>
        <w:t>These guidelines</w:t>
      </w:r>
      <w:r>
        <w:t xml:space="preserve"> and </w:t>
      </w:r>
      <w:r>
        <w:rPr>
          <w:spacing w:val="-1"/>
        </w:rPr>
        <w:t>instructions</w:t>
      </w:r>
      <w:r>
        <w:t xml:space="preserve"> </w:t>
      </w:r>
      <w:r>
        <w:rPr>
          <w:spacing w:val="-1"/>
        </w:rPr>
        <w:t>include</w:t>
      </w:r>
      <w:r>
        <w:rPr>
          <w:spacing w:val="-2"/>
        </w:rPr>
        <w:t xml:space="preserve"> </w:t>
      </w:r>
      <w:r>
        <w:t>the</w:t>
      </w:r>
      <w:r>
        <w:rPr>
          <w:spacing w:val="-1"/>
        </w:rPr>
        <w:t xml:space="preserve"> following:</w:t>
      </w:r>
    </w:p>
    <w:p w14:paraId="4E1F2F9B" w14:textId="77777777" w:rsidR="00904573" w:rsidRDefault="006556E9">
      <w:pPr>
        <w:pStyle w:val="Plattetekst"/>
        <w:numPr>
          <w:ilvl w:val="1"/>
          <w:numId w:val="3"/>
        </w:numPr>
        <w:tabs>
          <w:tab w:val="left" w:pos="1250"/>
        </w:tabs>
        <w:spacing w:before="2"/>
      </w:pPr>
      <w:r>
        <w:t>the</w:t>
      </w:r>
      <w:r>
        <w:rPr>
          <w:spacing w:val="-1"/>
        </w:rPr>
        <w:t xml:space="preserve"> method </w:t>
      </w:r>
      <w:r>
        <w:t xml:space="preserve">of </w:t>
      </w:r>
      <w:r>
        <w:rPr>
          <w:spacing w:val="-1"/>
        </w:rPr>
        <w:t>testing</w:t>
      </w:r>
      <w:r>
        <w:t xml:space="preserve"> </w:t>
      </w:r>
      <w:r>
        <w:rPr>
          <w:spacing w:val="-1"/>
        </w:rPr>
        <w:t xml:space="preserve">whether </w:t>
      </w:r>
      <w:r>
        <w:t>the</w:t>
      </w:r>
      <w:r>
        <w:rPr>
          <w:spacing w:val="-1"/>
        </w:rPr>
        <w:t xml:space="preserve"> student</w:t>
      </w:r>
      <w:r>
        <w:t xml:space="preserve"> has </w:t>
      </w:r>
      <w:r>
        <w:rPr>
          <w:spacing w:val="-1"/>
        </w:rPr>
        <w:t>met</w:t>
      </w:r>
      <w:r>
        <w:t xml:space="preserve"> the </w:t>
      </w:r>
      <w:r>
        <w:rPr>
          <w:spacing w:val="-1"/>
        </w:rPr>
        <w:t>learning</w:t>
      </w:r>
      <w:r>
        <w:t xml:space="preserve"> </w:t>
      </w:r>
      <w:r>
        <w:rPr>
          <w:spacing w:val="-1"/>
        </w:rPr>
        <w:t>outcomes;</w:t>
      </w:r>
    </w:p>
    <w:p w14:paraId="1D723323" w14:textId="77777777" w:rsidR="00904573" w:rsidRDefault="006556E9">
      <w:pPr>
        <w:pStyle w:val="Plattetekst"/>
        <w:numPr>
          <w:ilvl w:val="1"/>
          <w:numId w:val="3"/>
        </w:numPr>
        <w:tabs>
          <w:tab w:val="left" w:pos="1250"/>
        </w:tabs>
        <w:spacing w:before="52"/>
      </w:pPr>
      <w:r>
        <w:t>the</w:t>
      </w:r>
      <w:r>
        <w:rPr>
          <w:spacing w:val="-1"/>
        </w:rPr>
        <w:t xml:space="preserve"> procedures</w:t>
      </w:r>
      <w:r>
        <w:t xml:space="preserve"> for</w:t>
      </w:r>
      <w:r>
        <w:rPr>
          <w:spacing w:val="-1"/>
        </w:rPr>
        <w:t xml:space="preserve"> testing</w:t>
      </w:r>
      <w:r>
        <w:t xml:space="preserve"> </w:t>
      </w:r>
      <w:r>
        <w:rPr>
          <w:spacing w:val="-1"/>
        </w:rPr>
        <w:t>in</w:t>
      </w:r>
      <w:r>
        <w:rPr>
          <w:spacing w:val="2"/>
        </w:rPr>
        <w:t xml:space="preserve"> </w:t>
      </w:r>
      <w:r>
        <w:rPr>
          <w:spacing w:val="-1"/>
        </w:rPr>
        <w:t>individual teaching</w:t>
      </w:r>
      <w:r>
        <w:t xml:space="preserve"> methods;</w:t>
      </w:r>
    </w:p>
    <w:p w14:paraId="412099C9" w14:textId="77777777" w:rsidR="00904573" w:rsidRDefault="006556E9">
      <w:pPr>
        <w:pStyle w:val="Plattetekst"/>
        <w:numPr>
          <w:ilvl w:val="1"/>
          <w:numId w:val="3"/>
        </w:numPr>
        <w:tabs>
          <w:tab w:val="left" w:pos="1250"/>
        </w:tabs>
        <w:spacing w:before="52"/>
      </w:pPr>
      <w:r>
        <w:t>the</w:t>
      </w:r>
      <w:r>
        <w:rPr>
          <w:spacing w:val="-1"/>
        </w:rPr>
        <w:t xml:space="preserve"> role </w:t>
      </w:r>
      <w:r>
        <w:t xml:space="preserve">of </w:t>
      </w:r>
      <w:r>
        <w:rPr>
          <w:spacing w:val="-1"/>
        </w:rPr>
        <w:t>assessment</w:t>
      </w:r>
      <w:r>
        <w:t xml:space="preserve"> </w:t>
      </w:r>
      <w:r>
        <w:rPr>
          <w:spacing w:val="-1"/>
        </w:rPr>
        <w:t>strategies</w:t>
      </w:r>
      <w:r>
        <w:t xml:space="preserve"> and </w:t>
      </w:r>
      <w:r>
        <w:rPr>
          <w:spacing w:val="-1"/>
        </w:rPr>
        <w:t>assessment</w:t>
      </w:r>
      <w:r>
        <w:t xml:space="preserve"> </w:t>
      </w:r>
      <w:r>
        <w:rPr>
          <w:spacing w:val="-1"/>
        </w:rPr>
        <w:t>criteria</w:t>
      </w:r>
      <w:r>
        <w:rPr>
          <w:spacing w:val="1"/>
        </w:rPr>
        <w:t xml:space="preserve"> </w:t>
      </w:r>
      <w:r>
        <w:rPr>
          <w:spacing w:val="-1"/>
        </w:rPr>
        <w:t>in</w:t>
      </w:r>
      <w:r>
        <w:t xml:space="preserve"> the</w:t>
      </w:r>
      <w:r>
        <w:rPr>
          <w:spacing w:val="-1"/>
        </w:rPr>
        <w:t xml:space="preserve"> examination</w:t>
      </w:r>
      <w:r>
        <w:t xml:space="preserve"> </w:t>
      </w:r>
      <w:r>
        <w:rPr>
          <w:spacing w:val="-1"/>
        </w:rPr>
        <w:t>per</w:t>
      </w:r>
      <w:r>
        <w:t xml:space="preserve"> </w:t>
      </w:r>
      <w:r>
        <w:rPr>
          <w:spacing w:val="-1"/>
        </w:rPr>
        <w:t>course;</w:t>
      </w:r>
    </w:p>
    <w:p w14:paraId="1AB88638" w14:textId="77777777" w:rsidR="00904573" w:rsidRDefault="006556E9">
      <w:pPr>
        <w:pStyle w:val="Plattetekst"/>
        <w:numPr>
          <w:ilvl w:val="1"/>
          <w:numId w:val="3"/>
        </w:numPr>
        <w:tabs>
          <w:tab w:val="left" w:pos="1250"/>
        </w:tabs>
        <w:spacing w:before="55"/>
      </w:pPr>
      <w:r>
        <w:t>the</w:t>
      </w:r>
      <w:r>
        <w:rPr>
          <w:spacing w:val="-1"/>
        </w:rPr>
        <w:t xml:space="preserve"> supervision</w:t>
      </w:r>
      <w:r>
        <w:t xml:space="preserve"> on </w:t>
      </w:r>
      <w:r>
        <w:rPr>
          <w:spacing w:val="-1"/>
        </w:rPr>
        <w:t>these aspects</w:t>
      </w:r>
      <w:r>
        <w:t xml:space="preserve"> </w:t>
      </w:r>
      <w:r>
        <w:rPr>
          <w:spacing w:val="-1"/>
        </w:rPr>
        <w:t>by</w:t>
      </w:r>
      <w:r>
        <w:t xml:space="preserve"> the</w:t>
      </w:r>
      <w:r>
        <w:rPr>
          <w:spacing w:val="-1"/>
        </w:rPr>
        <w:t xml:space="preserve"> Examiners</w:t>
      </w:r>
      <w:r>
        <w:t xml:space="preserve"> and</w:t>
      </w:r>
      <w:r>
        <w:rPr>
          <w:spacing w:val="-3"/>
        </w:rPr>
        <w:t xml:space="preserve"> </w:t>
      </w:r>
      <w:r>
        <w:t>the</w:t>
      </w:r>
      <w:r>
        <w:rPr>
          <w:spacing w:val="-1"/>
        </w:rPr>
        <w:t xml:space="preserve"> Examining</w:t>
      </w:r>
      <w:r>
        <w:t xml:space="preserve"> </w:t>
      </w:r>
      <w:r w:rsidR="00EB78BF">
        <w:rPr>
          <w:spacing w:val="-1"/>
        </w:rPr>
        <w:t>Board</w:t>
      </w:r>
      <w:r>
        <w:rPr>
          <w:spacing w:val="-1"/>
        </w:rPr>
        <w:t>.</w:t>
      </w:r>
    </w:p>
    <w:p w14:paraId="3401CFC9" w14:textId="77777777" w:rsidR="00904573" w:rsidRDefault="006556E9">
      <w:pPr>
        <w:pStyle w:val="Plattetekst"/>
        <w:numPr>
          <w:ilvl w:val="0"/>
          <w:numId w:val="3"/>
        </w:numPr>
        <w:tabs>
          <w:tab w:val="left" w:pos="683"/>
        </w:tabs>
        <w:spacing w:before="52" w:line="302" w:lineRule="auto"/>
        <w:ind w:right="716" w:hanging="566"/>
      </w:pPr>
      <w:r>
        <w:t>The</w:t>
      </w:r>
      <w:r>
        <w:rPr>
          <w:spacing w:val="-1"/>
        </w:rPr>
        <w:t xml:space="preserve"> Examining</w:t>
      </w:r>
      <w:r>
        <w:t xml:space="preserve"> </w:t>
      </w:r>
      <w:r>
        <w:rPr>
          <w:spacing w:val="-1"/>
        </w:rPr>
        <w:t>Board monitors</w:t>
      </w:r>
      <w:r>
        <w:t xml:space="preserve"> </w:t>
      </w:r>
      <w:r>
        <w:rPr>
          <w:spacing w:val="-1"/>
        </w:rPr>
        <w:t>compliance with</w:t>
      </w:r>
      <w:r>
        <w:t xml:space="preserve"> the </w:t>
      </w:r>
      <w:r>
        <w:rPr>
          <w:spacing w:val="-1"/>
        </w:rPr>
        <w:t>guidelines</w:t>
      </w:r>
      <w:r>
        <w:t xml:space="preserve"> and </w:t>
      </w:r>
      <w:r>
        <w:rPr>
          <w:spacing w:val="-1"/>
        </w:rPr>
        <w:t>instructions</w:t>
      </w:r>
      <w:r>
        <w:t xml:space="preserve"> and can </w:t>
      </w:r>
      <w:r>
        <w:rPr>
          <w:spacing w:val="-1"/>
        </w:rPr>
        <w:t>give</w:t>
      </w:r>
      <w:r>
        <w:rPr>
          <w:spacing w:val="57"/>
        </w:rPr>
        <w:t xml:space="preserve"> </w:t>
      </w:r>
      <w:r>
        <w:rPr>
          <w:spacing w:val="-1"/>
        </w:rPr>
        <w:t>instructions</w:t>
      </w:r>
      <w:r>
        <w:t xml:space="preserve"> to the</w:t>
      </w:r>
      <w:r>
        <w:rPr>
          <w:spacing w:val="-1"/>
        </w:rPr>
        <w:t xml:space="preserve"> Examiners</w:t>
      </w:r>
      <w:r>
        <w:t xml:space="preserve"> </w:t>
      </w:r>
      <w:r>
        <w:rPr>
          <w:rFonts w:cs="Verdana"/>
        </w:rPr>
        <w:t>–</w:t>
      </w:r>
      <w:r>
        <w:rPr>
          <w:rFonts w:cs="Verdana"/>
          <w:spacing w:val="-1"/>
        </w:rPr>
        <w:t xml:space="preserve"> </w:t>
      </w:r>
      <w:r>
        <w:rPr>
          <w:spacing w:val="-1"/>
        </w:rPr>
        <w:t>in</w:t>
      </w:r>
      <w:r>
        <w:t xml:space="preserve"> </w:t>
      </w:r>
      <w:r>
        <w:rPr>
          <w:spacing w:val="-1"/>
        </w:rPr>
        <w:t>line with</w:t>
      </w:r>
      <w:r>
        <w:t xml:space="preserve"> the</w:t>
      </w:r>
      <w:r>
        <w:rPr>
          <w:spacing w:val="-1"/>
        </w:rPr>
        <w:t xml:space="preserve"> guidelines</w:t>
      </w:r>
      <w:r>
        <w:t xml:space="preserve"> and </w:t>
      </w:r>
      <w:r>
        <w:rPr>
          <w:spacing w:val="-1"/>
        </w:rPr>
        <w:t>instructions</w:t>
      </w:r>
      <w:r>
        <w:t xml:space="preserve"> </w:t>
      </w:r>
      <w:r>
        <w:rPr>
          <w:rFonts w:cs="Verdana"/>
        </w:rPr>
        <w:t>–</w:t>
      </w:r>
      <w:r>
        <w:rPr>
          <w:rFonts w:cs="Verdana"/>
          <w:spacing w:val="-1"/>
        </w:rPr>
        <w:t xml:space="preserve"> </w:t>
      </w:r>
      <w:r>
        <w:rPr>
          <w:spacing w:val="-1"/>
        </w:rPr>
        <w:t>relating</w:t>
      </w:r>
      <w:r>
        <w:t xml:space="preserve"> to the</w:t>
      </w:r>
      <w:r>
        <w:rPr>
          <w:spacing w:val="57"/>
        </w:rPr>
        <w:t xml:space="preserve"> </w:t>
      </w:r>
      <w:r>
        <w:rPr>
          <w:spacing w:val="-1"/>
        </w:rPr>
        <w:t>examination.</w:t>
      </w:r>
    </w:p>
    <w:p w14:paraId="448D29C3" w14:textId="77777777" w:rsidR="00904573" w:rsidRDefault="006556E9">
      <w:pPr>
        <w:pStyle w:val="Plattetekst"/>
        <w:numPr>
          <w:ilvl w:val="0"/>
          <w:numId w:val="3"/>
        </w:numPr>
        <w:tabs>
          <w:tab w:val="left" w:pos="683"/>
        </w:tabs>
        <w:spacing w:line="301" w:lineRule="auto"/>
        <w:ind w:right="398" w:hanging="566"/>
      </w:pPr>
      <w:r>
        <w:t>The</w:t>
      </w:r>
      <w:r>
        <w:rPr>
          <w:spacing w:val="-1"/>
        </w:rPr>
        <w:t xml:space="preserve"> Examining</w:t>
      </w:r>
      <w:r>
        <w:t xml:space="preserve"> </w:t>
      </w:r>
      <w:r w:rsidR="00EB78BF">
        <w:rPr>
          <w:spacing w:val="-1"/>
        </w:rPr>
        <w:t>Board</w:t>
      </w:r>
      <w:r>
        <w:t xml:space="preserve"> </w:t>
      </w:r>
      <w:r>
        <w:rPr>
          <w:spacing w:val="-1"/>
        </w:rPr>
        <w:t>review</w:t>
      </w:r>
      <w:r w:rsidR="00EB78BF">
        <w:rPr>
          <w:spacing w:val="-1"/>
        </w:rPr>
        <w:t>s</w:t>
      </w:r>
      <w:r>
        <w:t xml:space="preserve"> </w:t>
      </w:r>
      <w:r>
        <w:rPr>
          <w:spacing w:val="-1"/>
        </w:rPr>
        <w:t xml:space="preserve">whether </w:t>
      </w:r>
      <w:r>
        <w:t xml:space="preserve">the </w:t>
      </w:r>
      <w:r>
        <w:rPr>
          <w:spacing w:val="-1"/>
        </w:rPr>
        <w:t>guidelines</w:t>
      </w:r>
      <w:r>
        <w:t xml:space="preserve"> and</w:t>
      </w:r>
      <w:r>
        <w:rPr>
          <w:spacing w:val="-1"/>
        </w:rPr>
        <w:t xml:space="preserve"> instructions</w:t>
      </w:r>
      <w:r>
        <w:t xml:space="preserve"> </w:t>
      </w:r>
      <w:r>
        <w:rPr>
          <w:spacing w:val="-1"/>
        </w:rPr>
        <w:t>are actually</w:t>
      </w:r>
      <w:r>
        <w:t xml:space="preserve"> </w:t>
      </w:r>
      <w:r>
        <w:rPr>
          <w:spacing w:val="-1"/>
        </w:rPr>
        <w:t>being</w:t>
      </w:r>
      <w:r>
        <w:t xml:space="preserve"> </w:t>
      </w:r>
      <w:r>
        <w:rPr>
          <w:spacing w:val="-1"/>
        </w:rPr>
        <w:t>implemented by</w:t>
      </w:r>
      <w:r>
        <w:t xml:space="preserve"> </w:t>
      </w:r>
      <w:r>
        <w:rPr>
          <w:spacing w:val="-1"/>
        </w:rPr>
        <w:t>doing</w:t>
      </w:r>
      <w:r>
        <w:t xml:space="preserve"> the</w:t>
      </w:r>
      <w:r>
        <w:rPr>
          <w:spacing w:val="-1"/>
        </w:rPr>
        <w:t xml:space="preserve"> following:</w:t>
      </w:r>
    </w:p>
    <w:p w14:paraId="7687EC36" w14:textId="77777777" w:rsidR="00904573" w:rsidRDefault="006556E9">
      <w:pPr>
        <w:pStyle w:val="Plattetekst"/>
        <w:numPr>
          <w:ilvl w:val="1"/>
          <w:numId w:val="3"/>
        </w:numPr>
        <w:tabs>
          <w:tab w:val="left" w:pos="1250"/>
        </w:tabs>
        <w:spacing w:before="2" w:line="301" w:lineRule="auto"/>
        <w:ind w:right="916"/>
      </w:pPr>
      <w:r>
        <w:rPr>
          <w:spacing w:val="-1"/>
        </w:rPr>
        <w:t>monitoring</w:t>
      </w:r>
      <w:r>
        <w:t xml:space="preserve"> </w:t>
      </w:r>
      <w:r>
        <w:rPr>
          <w:spacing w:val="-1"/>
        </w:rPr>
        <w:t xml:space="preserve">whether </w:t>
      </w:r>
      <w:r>
        <w:rPr>
          <w:i/>
          <w:spacing w:val="-1"/>
        </w:rPr>
        <w:t>assessment</w:t>
      </w:r>
      <w:r>
        <w:rPr>
          <w:i/>
        </w:rPr>
        <w:t xml:space="preserve"> </w:t>
      </w:r>
      <w:r>
        <w:rPr>
          <w:i/>
          <w:spacing w:val="-1"/>
        </w:rPr>
        <w:t>strategies</w:t>
      </w:r>
      <w:r>
        <w:rPr>
          <w:i/>
        </w:rPr>
        <w:t xml:space="preserve"> </w:t>
      </w:r>
      <w:r>
        <w:t>have</w:t>
      </w:r>
      <w:r>
        <w:rPr>
          <w:spacing w:val="-1"/>
        </w:rPr>
        <w:t xml:space="preserve"> been</w:t>
      </w:r>
      <w:r>
        <w:t xml:space="preserve"> </w:t>
      </w:r>
      <w:r>
        <w:rPr>
          <w:spacing w:val="-1"/>
        </w:rPr>
        <w:t xml:space="preserve">prepared </w:t>
      </w:r>
      <w:r>
        <w:t>for</w:t>
      </w:r>
      <w:r>
        <w:rPr>
          <w:spacing w:val="-1"/>
        </w:rPr>
        <w:t xml:space="preserve"> all courses.</w:t>
      </w:r>
      <w:r>
        <w:t xml:space="preserve"> The</w:t>
      </w:r>
      <w:r>
        <w:rPr>
          <w:spacing w:val="65"/>
        </w:rPr>
        <w:t xml:space="preserve"> </w:t>
      </w:r>
      <w:r>
        <w:rPr>
          <w:spacing w:val="-1"/>
        </w:rPr>
        <w:t>assessment</w:t>
      </w:r>
      <w:r>
        <w:t xml:space="preserve"> </w:t>
      </w:r>
      <w:r>
        <w:rPr>
          <w:spacing w:val="-1"/>
        </w:rPr>
        <w:t>strategies</w:t>
      </w:r>
      <w:r>
        <w:t xml:space="preserve"> </w:t>
      </w:r>
      <w:r>
        <w:rPr>
          <w:spacing w:val="-1"/>
        </w:rPr>
        <w:t>specify</w:t>
      </w:r>
      <w:r>
        <w:t xml:space="preserve"> how the</w:t>
      </w:r>
      <w:r>
        <w:rPr>
          <w:spacing w:val="-1"/>
        </w:rPr>
        <w:t xml:space="preserve"> learning</w:t>
      </w:r>
      <w:r>
        <w:t xml:space="preserve"> </w:t>
      </w:r>
      <w:r>
        <w:rPr>
          <w:spacing w:val="-1"/>
        </w:rPr>
        <w:t>outcomes</w:t>
      </w:r>
      <w:r>
        <w:t xml:space="preserve"> </w:t>
      </w:r>
      <w:r>
        <w:rPr>
          <w:spacing w:val="-1"/>
        </w:rPr>
        <w:t>are covered by</w:t>
      </w:r>
      <w:r>
        <w:t xml:space="preserve"> the</w:t>
      </w:r>
      <w:r>
        <w:rPr>
          <w:spacing w:val="-1"/>
        </w:rPr>
        <w:t xml:space="preserve"> tests,</w:t>
      </w:r>
    </w:p>
    <w:p w14:paraId="577DD3AB" w14:textId="77777777" w:rsidR="00904573" w:rsidRDefault="006556E9">
      <w:pPr>
        <w:pStyle w:val="Plattetekst"/>
        <w:numPr>
          <w:ilvl w:val="1"/>
          <w:numId w:val="3"/>
        </w:numPr>
        <w:tabs>
          <w:tab w:val="left" w:pos="1250"/>
        </w:tabs>
        <w:spacing w:line="303" w:lineRule="auto"/>
        <w:ind w:right="444"/>
      </w:pPr>
      <w:r>
        <w:rPr>
          <w:spacing w:val="-1"/>
        </w:rPr>
        <w:t>evaluating</w:t>
      </w:r>
      <w:r>
        <w:t xml:space="preserve"> the</w:t>
      </w:r>
      <w:r>
        <w:rPr>
          <w:spacing w:val="-1"/>
        </w:rPr>
        <w:t xml:space="preserve"> quality</w:t>
      </w:r>
      <w:r>
        <w:t xml:space="preserve"> of the</w:t>
      </w:r>
      <w:r>
        <w:rPr>
          <w:spacing w:val="-3"/>
        </w:rPr>
        <w:t xml:space="preserve"> </w:t>
      </w:r>
      <w:r>
        <w:rPr>
          <w:spacing w:val="-1"/>
        </w:rPr>
        <w:t>tests</w:t>
      </w:r>
      <w:r>
        <w:rPr>
          <w:spacing w:val="1"/>
        </w:rPr>
        <w:t xml:space="preserve"> </w:t>
      </w:r>
      <w:r>
        <w:rPr>
          <w:spacing w:val="-1"/>
        </w:rPr>
        <w:t>together with</w:t>
      </w:r>
      <w:r>
        <w:t xml:space="preserve"> the </w:t>
      </w:r>
      <w:r>
        <w:rPr>
          <w:spacing w:val="-1"/>
        </w:rPr>
        <w:t>Examiners</w:t>
      </w:r>
      <w:r>
        <w:t xml:space="preserve"> </w:t>
      </w:r>
      <w:r>
        <w:rPr>
          <w:spacing w:val="-1"/>
        </w:rPr>
        <w:t xml:space="preserve">based </w:t>
      </w:r>
      <w:r>
        <w:t>on the</w:t>
      </w:r>
      <w:r>
        <w:rPr>
          <w:spacing w:val="-1"/>
        </w:rPr>
        <w:t xml:space="preserve"> assessment</w:t>
      </w:r>
      <w:r>
        <w:rPr>
          <w:spacing w:val="53"/>
        </w:rPr>
        <w:t xml:space="preserve"> </w:t>
      </w:r>
      <w:r>
        <w:rPr>
          <w:spacing w:val="-1"/>
        </w:rPr>
        <w:lastRenderedPageBreak/>
        <w:t>strategy</w:t>
      </w:r>
      <w:r>
        <w:t xml:space="preserve"> and the</w:t>
      </w:r>
      <w:r>
        <w:rPr>
          <w:spacing w:val="-4"/>
        </w:rPr>
        <w:t xml:space="preserve"> </w:t>
      </w:r>
      <w:r>
        <w:rPr>
          <w:spacing w:val="-1"/>
        </w:rPr>
        <w:t>assessment</w:t>
      </w:r>
      <w:r>
        <w:t xml:space="preserve"> </w:t>
      </w:r>
      <w:r>
        <w:rPr>
          <w:spacing w:val="-1"/>
        </w:rPr>
        <w:t>criteria</w:t>
      </w:r>
      <w:r>
        <w:t xml:space="preserve"> for</w:t>
      </w:r>
      <w:r>
        <w:rPr>
          <w:spacing w:val="-1"/>
        </w:rPr>
        <w:t xml:space="preserve"> each</w:t>
      </w:r>
      <w:r>
        <w:t xml:space="preserve"> </w:t>
      </w:r>
      <w:r>
        <w:rPr>
          <w:spacing w:val="-1"/>
        </w:rPr>
        <w:t>subject,</w:t>
      </w:r>
    </w:p>
    <w:p w14:paraId="112E314C" w14:textId="77777777" w:rsidR="00904573" w:rsidRDefault="006556E9">
      <w:pPr>
        <w:pStyle w:val="Plattetekst"/>
        <w:numPr>
          <w:ilvl w:val="1"/>
          <w:numId w:val="3"/>
        </w:numPr>
        <w:tabs>
          <w:tab w:val="left" w:pos="1250"/>
        </w:tabs>
        <w:spacing w:line="301" w:lineRule="auto"/>
        <w:ind w:right="251"/>
      </w:pPr>
      <w:r>
        <w:rPr>
          <w:spacing w:val="-1"/>
        </w:rPr>
        <w:t>obtaining</w:t>
      </w:r>
      <w:r>
        <w:t xml:space="preserve"> </w:t>
      </w:r>
      <w:r>
        <w:rPr>
          <w:spacing w:val="-1"/>
        </w:rPr>
        <w:t>the opinions</w:t>
      </w:r>
      <w:r>
        <w:t xml:space="preserve"> of </w:t>
      </w:r>
      <w:r>
        <w:rPr>
          <w:spacing w:val="-1"/>
        </w:rPr>
        <w:t>students</w:t>
      </w:r>
      <w:r>
        <w:t xml:space="preserve"> </w:t>
      </w:r>
      <w:r>
        <w:rPr>
          <w:spacing w:val="-1"/>
        </w:rPr>
        <w:t>about</w:t>
      </w:r>
      <w:r>
        <w:t xml:space="preserve"> the</w:t>
      </w:r>
      <w:r>
        <w:rPr>
          <w:spacing w:val="-1"/>
        </w:rPr>
        <w:t xml:space="preserve"> quality</w:t>
      </w:r>
      <w:r>
        <w:t xml:space="preserve"> of </w:t>
      </w:r>
      <w:r>
        <w:rPr>
          <w:spacing w:val="-1"/>
        </w:rPr>
        <w:t>testing</w:t>
      </w:r>
      <w:r>
        <w:t xml:space="preserve"> and</w:t>
      </w:r>
      <w:r>
        <w:rPr>
          <w:spacing w:val="-1"/>
        </w:rPr>
        <w:t xml:space="preserve"> assessment</w:t>
      </w:r>
      <w:r>
        <w:t xml:space="preserve"> by </w:t>
      </w:r>
      <w:r>
        <w:rPr>
          <w:spacing w:val="-1"/>
        </w:rPr>
        <w:t>means</w:t>
      </w:r>
      <w:r>
        <w:t xml:space="preserve"> of</w:t>
      </w:r>
      <w:r>
        <w:rPr>
          <w:spacing w:val="63"/>
        </w:rPr>
        <w:t xml:space="preserve"> </w:t>
      </w:r>
      <w:r>
        <w:rPr>
          <w:spacing w:val="-1"/>
        </w:rPr>
        <w:t>course evaluations,</w:t>
      </w:r>
    </w:p>
    <w:p w14:paraId="3425F2D9" w14:textId="77777777" w:rsidR="00904573" w:rsidRDefault="006556E9">
      <w:pPr>
        <w:pStyle w:val="Plattetekst"/>
        <w:numPr>
          <w:ilvl w:val="1"/>
          <w:numId w:val="3"/>
        </w:numPr>
        <w:tabs>
          <w:tab w:val="left" w:pos="1250"/>
        </w:tabs>
        <w:spacing w:before="2"/>
      </w:pPr>
      <w:r>
        <w:rPr>
          <w:spacing w:val="-1"/>
        </w:rPr>
        <w:t>monitoring whether</w:t>
      </w:r>
      <w:r>
        <w:t xml:space="preserve"> </w:t>
      </w:r>
      <w:r>
        <w:rPr>
          <w:spacing w:val="-1"/>
        </w:rPr>
        <w:t>assessment</w:t>
      </w:r>
      <w:r>
        <w:t xml:space="preserve"> </w:t>
      </w:r>
      <w:r>
        <w:rPr>
          <w:spacing w:val="-1"/>
        </w:rPr>
        <w:t>strategies</w:t>
      </w:r>
      <w:r>
        <w:t xml:space="preserve"> </w:t>
      </w:r>
      <w:r>
        <w:rPr>
          <w:spacing w:val="-1"/>
        </w:rPr>
        <w:t>are also</w:t>
      </w:r>
      <w:r>
        <w:t xml:space="preserve"> </w:t>
      </w:r>
      <w:r>
        <w:rPr>
          <w:spacing w:val="-1"/>
        </w:rPr>
        <w:t>part</w:t>
      </w:r>
      <w:r>
        <w:t xml:space="preserve"> of the</w:t>
      </w:r>
      <w:r>
        <w:rPr>
          <w:spacing w:val="-1"/>
        </w:rPr>
        <w:t xml:space="preserve"> peer review</w:t>
      </w:r>
      <w:r>
        <w:t xml:space="preserve"> of</w:t>
      </w:r>
      <w:r>
        <w:rPr>
          <w:spacing w:val="-1"/>
        </w:rPr>
        <w:t xml:space="preserve"> </w:t>
      </w:r>
      <w:r>
        <w:t>courses,</w:t>
      </w:r>
    </w:p>
    <w:p w14:paraId="2EE23830" w14:textId="77777777" w:rsidR="00904573" w:rsidRDefault="006556E9">
      <w:pPr>
        <w:pStyle w:val="Plattetekst"/>
        <w:numPr>
          <w:ilvl w:val="1"/>
          <w:numId w:val="3"/>
        </w:numPr>
        <w:tabs>
          <w:tab w:val="left" w:pos="1250"/>
        </w:tabs>
        <w:spacing w:before="52"/>
      </w:pPr>
      <w:r>
        <w:rPr>
          <w:spacing w:val="-1"/>
        </w:rPr>
        <w:t xml:space="preserve">monitoring </w:t>
      </w:r>
      <w:r>
        <w:t>the</w:t>
      </w:r>
      <w:r>
        <w:rPr>
          <w:spacing w:val="-1"/>
        </w:rPr>
        <w:t xml:space="preserve"> quality</w:t>
      </w:r>
      <w:r>
        <w:t xml:space="preserve"> of the</w:t>
      </w:r>
      <w:r>
        <w:rPr>
          <w:spacing w:val="-1"/>
        </w:rPr>
        <w:t xml:space="preserve"> thesis</w:t>
      </w:r>
      <w:r>
        <w:t xml:space="preserve"> </w:t>
      </w:r>
      <w:r>
        <w:rPr>
          <w:spacing w:val="-1"/>
        </w:rPr>
        <w:t>assessments,</w:t>
      </w:r>
    </w:p>
    <w:p w14:paraId="37925C9C" w14:textId="77777777" w:rsidR="00904573" w:rsidRDefault="006556E9">
      <w:pPr>
        <w:pStyle w:val="Plattetekst"/>
        <w:numPr>
          <w:ilvl w:val="1"/>
          <w:numId w:val="3"/>
        </w:numPr>
        <w:tabs>
          <w:tab w:val="left" w:pos="1250"/>
        </w:tabs>
        <w:spacing w:before="52"/>
      </w:pPr>
      <w:r>
        <w:rPr>
          <w:spacing w:val="-1"/>
        </w:rPr>
        <w:t>consulting periodically</w:t>
      </w:r>
      <w:r>
        <w:t xml:space="preserve"> </w:t>
      </w:r>
      <w:r>
        <w:rPr>
          <w:spacing w:val="-1"/>
        </w:rPr>
        <w:t>with</w:t>
      </w:r>
      <w:r>
        <w:t xml:space="preserve"> the</w:t>
      </w:r>
      <w:r>
        <w:rPr>
          <w:spacing w:val="-1"/>
        </w:rPr>
        <w:t xml:space="preserve"> Programme Director.</w:t>
      </w:r>
    </w:p>
    <w:p w14:paraId="04F797FB" w14:textId="77777777" w:rsidR="00904573" w:rsidRPr="007B269D" w:rsidRDefault="00904573">
      <w:pPr>
        <w:rPr>
          <w:rFonts w:ascii="Verdana" w:eastAsia="Verdana" w:hAnsi="Verdana" w:cs="Verdana"/>
        </w:rPr>
      </w:pPr>
    </w:p>
    <w:p w14:paraId="4B95C1F1" w14:textId="77777777" w:rsidR="00904573" w:rsidRPr="007B269D" w:rsidRDefault="00904573">
      <w:pPr>
        <w:rPr>
          <w:rFonts w:ascii="Verdana" w:eastAsia="Verdana" w:hAnsi="Verdana" w:cs="Verdana"/>
        </w:rPr>
      </w:pPr>
    </w:p>
    <w:p w14:paraId="4B3E0CD2" w14:textId="1D843F21" w:rsidR="00904573" w:rsidRDefault="006556E9">
      <w:pPr>
        <w:pStyle w:val="Kop1"/>
        <w:tabs>
          <w:tab w:val="left" w:pos="2276"/>
        </w:tabs>
        <w:rPr>
          <w:b w:val="0"/>
          <w:bCs w:val="0"/>
        </w:rPr>
      </w:pPr>
      <w:bookmarkStart w:id="38" w:name="_bookmark34"/>
      <w:bookmarkEnd w:id="38"/>
      <w:r>
        <w:rPr>
          <w:spacing w:val="-1"/>
        </w:rPr>
        <w:t>Chapter</w:t>
      </w:r>
      <w:r>
        <w:t xml:space="preserve"> 9</w:t>
      </w:r>
      <w:r>
        <w:tab/>
      </w:r>
      <w:r>
        <w:rPr>
          <w:spacing w:val="-1"/>
        </w:rPr>
        <w:t>Complaints</w:t>
      </w:r>
      <w:r>
        <w:t xml:space="preserve"> </w:t>
      </w:r>
      <w:r>
        <w:rPr>
          <w:spacing w:val="-1"/>
        </w:rPr>
        <w:t>and</w:t>
      </w:r>
      <w:r>
        <w:rPr>
          <w:spacing w:val="-2"/>
        </w:rPr>
        <w:t xml:space="preserve"> Appeal</w:t>
      </w:r>
    </w:p>
    <w:p w14:paraId="267EBF10" w14:textId="77777777" w:rsidR="00904573" w:rsidRDefault="00904573">
      <w:pPr>
        <w:spacing w:before="12"/>
        <w:rPr>
          <w:rFonts w:ascii="Verdana" w:eastAsia="Verdana" w:hAnsi="Verdana" w:cs="Verdana"/>
          <w:b/>
          <w:bCs/>
          <w:sz w:val="24"/>
          <w:szCs w:val="24"/>
        </w:rPr>
      </w:pPr>
    </w:p>
    <w:p w14:paraId="67749C6E" w14:textId="77777777" w:rsidR="00904573" w:rsidRPr="00FF7BEB" w:rsidRDefault="006556E9">
      <w:pPr>
        <w:tabs>
          <w:tab w:val="left" w:pos="1556"/>
        </w:tabs>
        <w:ind w:left="116"/>
        <w:rPr>
          <w:rFonts w:ascii="Verdana" w:eastAsia="Verdana" w:hAnsi="Verdana" w:cs="Verdana"/>
          <w:b/>
          <w:sz w:val="17"/>
          <w:szCs w:val="17"/>
        </w:rPr>
      </w:pPr>
      <w:bookmarkStart w:id="39" w:name="_bookmark35"/>
      <w:bookmarkEnd w:id="39"/>
      <w:r>
        <w:rPr>
          <w:rFonts w:ascii="Verdana"/>
          <w:b/>
          <w:spacing w:val="-1"/>
          <w:sz w:val="17"/>
        </w:rPr>
        <w:t xml:space="preserve">Article </w:t>
      </w:r>
      <w:r>
        <w:rPr>
          <w:rFonts w:ascii="Verdana"/>
          <w:b/>
          <w:sz w:val="17"/>
        </w:rPr>
        <w:t>27</w:t>
      </w:r>
      <w:r>
        <w:rPr>
          <w:rFonts w:ascii="Verdana"/>
          <w:b/>
          <w:sz w:val="17"/>
        </w:rPr>
        <w:tab/>
      </w:r>
      <w:r w:rsidRPr="00FF7BEB">
        <w:rPr>
          <w:rFonts w:ascii="Verdana"/>
          <w:b/>
          <w:spacing w:val="-1"/>
          <w:sz w:val="17"/>
        </w:rPr>
        <w:t>Right</w:t>
      </w:r>
      <w:r w:rsidRPr="00FF7BEB">
        <w:rPr>
          <w:rFonts w:ascii="Verdana"/>
          <w:b/>
          <w:sz w:val="17"/>
        </w:rPr>
        <w:t xml:space="preserve"> to </w:t>
      </w:r>
      <w:r w:rsidRPr="00FF7BEB">
        <w:rPr>
          <w:rFonts w:ascii="Verdana"/>
          <w:b/>
          <w:spacing w:val="-1"/>
          <w:sz w:val="17"/>
        </w:rPr>
        <w:t>submit</w:t>
      </w:r>
      <w:r w:rsidRPr="00FF7BEB">
        <w:rPr>
          <w:rFonts w:ascii="Verdana"/>
          <w:b/>
          <w:sz w:val="17"/>
        </w:rPr>
        <w:t xml:space="preserve"> </w:t>
      </w:r>
      <w:r w:rsidRPr="00FF7BEB">
        <w:rPr>
          <w:rFonts w:ascii="Verdana"/>
          <w:b/>
          <w:spacing w:val="-1"/>
          <w:sz w:val="17"/>
        </w:rPr>
        <w:t>complaints</w:t>
      </w:r>
    </w:p>
    <w:p w14:paraId="4C6DE02F" w14:textId="34C3D31D" w:rsidR="00904573" w:rsidRDefault="004D17AF" w:rsidP="00093F1E">
      <w:pPr>
        <w:pStyle w:val="Plattetekst"/>
        <w:spacing w:before="52" w:line="301" w:lineRule="auto"/>
        <w:ind w:left="116" w:right="146" w:firstLine="0"/>
      </w:pPr>
      <w:r>
        <w:rPr>
          <w:spacing w:val="-1"/>
        </w:rPr>
        <w:t>The</w:t>
      </w:r>
      <w:r w:rsidR="006556E9">
        <w:rPr>
          <w:spacing w:val="-1"/>
        </w:rPr>
        <w:t xml:space="preserve"> student</w:t>
      </w:r>
      <w:r w:rsidR="006556E9">
        <w:t xml:space="preserve"> </w:t>
      </w:r>
      <w:r w:rsidR="006556E9">
        <w:rPr>
          <w:spacing w:val="-1"/>
        </w:rPr>
        <w:t>(current,</w:t>
      </w:r>
      <w:r w:rsidR="006556E9">
        <w:t xml:space="preserve"> </w:t>
      </w:r>
      <w:r w:rsidR="006556E9">
        <w:rPr>
          <w:spacing w:val="-1"/>
        </w:rPr>
        <w:t xml:space="preserve">prospective </w:t>
      </w:r>
      <w:r w:rsidR="006556E9">
        <w:t>or</w:t>
      </w:r>
      <w:r w:rsidR="006556E9">
        <w:rPr>
          <w:spacing w:val="-1"/>
        </w:rPr>
        <w:t xml:space="preserve"> former student) </w:t>
      </w:r>
      <w:r w:rsidRPr="00093F1E">
        <w:rPr>
          <w:rFonts w:cs="Verdana"/>
          <w:spacing w:val="-1"/>
        </w:rPr>
        <w:t>(“the concerned party”)</w:t>
      </w:r>
      <w:r>
        <w:rPr>
          <w:rFonts w:cs="Verdana"/>
          <w:i/>
          <w:spacing w:val="-1"/>
        </w:rPr>
        <w:t xml:space="preserve"> </w:t>
      </w:r>
      <w:r w:rsidR="006556E9">
        <w:rPr>
          <w:rFonts w:cs="Verdana"/>
          <w:i/>
          <w:spacing w:val="-1"/>
        </w:rPr>
        <w:t xml:space="preserve"> </w:t>
      </w:r>
      <w:r>
        <w:rPr>
          <w:spacing w:val="-1"/>
        </w:rPr>
        <w:t>is</w:t>
      </w:r>
      <w:r w:rsidR="006556E9">
        <w:rPr>
          <w:spacing w:val="-1"/>
        </w:rPr>
        <w:t xml:space="preserve"> entitled </w:t>
      </w:r>
      <w:r w:rsidR="006556E9">
        <w:t xml:space="preserve">to </w:t>
      </w:r>
      <w:r w:rsidR="006556E9">
        <w:rPr>
          <w:spacing w:val="-1"/>
        </w:rPr>
        <w:t>submit</w:t>
      </w:r>
      <w:r w:rsidR="006556E9">
        <w:t xml:space="preserve"> a </w:t>
      </w:r>
      <w:r w:rsidR="006556E9">
        <w:rPr>
          <w:spacing w:val="-1"/>
        </w:rPr>
        <w:t>complaint</w:t>
      </w:r>
      <w:r w:rsidR="006556E9">
        <w:rPr>
          <w:spacing w:val="101"/>
        </w:rPr>
        <w:t xml:space="preserve"> </w:t>
      </w:r>
      <w:r w:rsidR="006556E9">
        <w:rPr>
          <w:spacing w:val="-1"/>
        </w:rPr>
        <w:t>about</w:t>
      </w:r>
      <w:r w:rsidR="006556E9">
        <w:t xml:space="preserve"> the</w:t>
      </w:r>
      <w:r w:rsidR="006556E9">
        <w:rPr>
          <w:spacing w:val="-1"/>
        </w:rPr>
        <w:t xml:space="preserve"> </w:t>
      </w:r>
      <w:proofErr w:type="spellStart"/>
      <w:r w:rsidR="006556E9">
        <w:rPr>
          <w:spacing w:val="-1"/>
        </w:rPr>
        <w:t>behaviour</w:t>
      </w:r>
      <w:proofErr w:type="spellEnd"/>
      <w:r w:rsidR="006556E9">
        <w:rPr>
          <w:spacing w:val="-1"/>
        </w:rPr>
        <w:t xml:space="preserve"> in</w:t>
      </w:r>
      <w:r w:rsidR="006556E9">
        <w:t xml:space="preserve"> a</w:t>
      </w:r>
      <w:r w:rsidR="006556E9">
        <w:rPr>
          <w:spacing w:val="1"/>
        </w:rPr>
        <w:t xml:space="preserve"> </w:t>
      </w:r>
      <w:r w:rsidR="006556E9">
        <w:rPr>
          <w:spacing w:val="-1"/>
        </w:rPr>
        <w:t xml:space="preserve">particular matter </w:t>
      </w:r>
      <w:r w:rsidR="006556E9">
        <w:t xml:space="preserve">of a </w:t>
      </w:r>
      <w:r w:rsidR="006556E9">
        <w:rPr>
          <w:spacing w:val="-1"/>
        </w:rPr>
        <w:t>body,</w:t>
      </w:r>
      <w:r w:rsidR="006556E9">
        <w:t xml:space="preserve"> </w:t>
      </w:r>
      <w:r w:rsidR="006556E9">
        <w:rPr>
          <w:spacing w:val="-1"/>
        </w:rPr>
        <w:t>committee</w:t>
      </w:r>
      <w:r w:rsidR="006556E9">
        <w:t xml:space="preserve"> or</w:t>
      </w:r>
      <w:r w:rsidR="006556E9">
        <w:rPr>
          <w:spacing w:val="-1"/>
        </w:rPr>
        <w:t xml:space="preserve"> department</w:t>
      </w:r>
      <w:r w:rsidR="006556E9">
        <w:t xml:space="preserve"> of </w:t>
      </w:r>
      <w:r w:rsidR="00EB78BF">
        <w:rPr>
          <w:spacing w:val="-1"/>
        </w:rPr>
        <w:t xml:space="preserve">WU or </w:t>
      </w:r>
      <w:r w:rsidR="00F724BB">
        <w:rPr>
          <w:spacing w:val="-1"/>
        </w:rPr>
        <w:t xml:space="preserve">Breda University of Applied Sciences </w:t>
      </w:r>
      <w:r w:rsidR="006556E9">
        <w:t>or</w:t>
      </w:r>
      <w:r w:rsidR="006556E9">
        <w:rPr>
          <w:spacing w:val="-1"/>
        </w:rPr>
        <w:t xml:space="preserve"> </w:t>
      </w:r>
      <w:r w:rsidR="006556E9">
        <w:t xml:space="preserve">a </w:t>
      </w:r>
      <w:r w:rsidR="006556E9">
        <w:rPr>
          <w:spacing w:val="-1"/>
        </w:rPr>
        <w:t>person</w:t>
      </w:r>
      <w:r w:rsidR="006556E9">
        <w:t xml:space="preserve"> </w:t>
      </w:r>
      <w:r w:rsidR="006556E9">
        <w:rPr>
          <w:spacing w:val="-1"/>
        </w:rPr>
        <w:t>who</w:t>
      </w:r>
      <w:r w:rsidR="006556E9">
        <w:t xml:space="preserve"> </w:t>
      </w:r>
      <w:r w:rsidR="006556E9">
        <w:rPr>
          <w:spacing w:val="-1"/>
        </w:rPr>
        <w:t>is</w:t>
      </w:r>
      <w:r w:rsidR="006556E9">
        <w:t xml:space="preserve"> </w:t>
      </w:r>
      <w:r w:rsidR="006556E9">
        <w:rPr>
          <w:spacing w:val="-1"/>
        </w:rPr>
        <w:t>employed by</w:t>
      </w:r>
      <w:r w:rsidR="00EB78BF">
        <w:t xml:space="preserve"> </w:t>
      </w:r>
      <w:r>
        <w:t>one of the partner institutions</w:t>
      </w:r>
      <w:r w:rsidR="006556E9">
        <w:rPr>
          <w:spacing w:val="-1"/>
        </w:rPr>
        <w:t>.</w:t>
      </w:r>
      <w:r w:rsidR="006556E9">
        <w:t xml:space="preserve"> The</w:t>
      </w:r>
      <w:r w:rsidR="006556E9">
        <w:rPr>
          <w:spacing w:val="-1"/>
        </w:rPr>
        <w:t xml:space="preserve"> 'concerned party'</w:t>
      </w:r>
      <w:r w:rsidR="006556E9">
        <w:t xml:space="preserve"> </w:t>
      </w:r>
      <w:r w:rsidR="006556E9">
        <w:rPr>
          <w:spacing w:val="-1"/>
        </w:rPr>
        <w:t>can</w:t>
      </w:r>
      <w:r w:rsidR="006556E9">
        <w:rPr>
          <w:spacing w:val="-3"/>
        </w:rPr>
        <w:t xml:space="preserve"> </w:t>
      </w:r>
      <w:r w:rsidR="006556E9">
        <w:rPr>
          <w:spacing w:val="-1"/>
        </w:rPr>
        <w:t>submit</w:t>
      </w:r>
      <w:r w:rsidR="006556E9">
        <w:t xml:space="preserve"> the </w:t>
      </w:r>
      <w:r w:rsidR="006556E9">
        <w:rPr>
          <w:spacing w:val="-1"/>
        </w:rPr>
        <w:t>complaint</w:t>
      </w:r>
      <w:r w:rsidR="006556E9">
        <w:rPr>
          <w:spacing w:val="77"/>
        </w:rPr>
        <w:t xml:space="preserve"> </w:t>
      </w:r>
      <w:r w:rsidR="006556E9">
        <w:rPr>
          <w:rFonts w:cs="Verdana"/>
        </w:rPr>
        <w:t>to the</w:t>
      </w:r>
      <w:r w:rsidR="006556E9">
        <w:rPr>
          <w:rFonts w:cs="Verdana"/>
          <w:spacing w:val="-1"/>
        </w:rPr>
        <w:t xml:space="preserve"> central digital </w:t>
      </w:r>
      <w:r w:rsidR="00F724BB">
        <w:rPr>
          <w:rFonts w:cs="Verdana"/>
          <w:spacing w:val="-1"/>
        </w:rPr>
        <w:t>Student Legal Protection D</w:t>
      </w:r>
      <w:r w:rsidR="006556E9">
        <w:rPr>
          <w:rFonts w:cs="Verdana"/>
          <w:spacing w:val="-1"/>
        </w:rPr>
        <w:t>esk</w:t>
      </w:r>
      <w:r w:rsidR="006556E9">
        <w:rPr>
          <w:rFonts w:cs="Verdana"/>
        </w:rPr>
        <w:t xml:space="preserve">  </w:t>
      </w:r>
      <w:r w:rsidR="00EB78BF">
        <w:rPr>
          <w:rFonts w:cs="Verdana"/>
        </w:rPr>
        <w:t xml:space="preserve">of Wageningen University </w:t>
      </w:r>
      <w:r w:rsidR="006556E9">
        <w:rPr>
          <w:rFonts w:cs="Verdana"/>
          <w:spacing w:val="-1"/>
        </w:rPr>
        <w:t>(</w:t>
      </w:r>
      <w:r w:rsidR="00093F1E">
        <w:rPr>
          <w:spacing w:val="-1"/>
        </w:rPr>
        <w:t>legalprotection.student@</w:t>
      </w:r>
      <w:r w:rsidR="00F724BB">
        <w:rPr>
          <w:spacing w:val="-1"/>
        </w:rPr>
        <w:t>wur.nl</w:t>
      </w:r>
      <w:r w:rsidR="006556E9">
        <w:rPr>
          <w:spacing w:val="-1"/>
        </w:rPr>
        <w:t>).</w:t>
      </w:r>
      <w:r w:rsidR="006556E9">
        <w:t xml:space="preserve"> </w:t>
      </w:r>
      <w:r w:rsidR="006556E9">
        <w:rPr>
          <w:spacing w:val="-1"/>
        </w:rPr>
        <w:t xml:space="preserve">Before </w:t>
      </w:r>
      <w:r w:rsidR="006556E9">
        <w:t>the</w:t>
      </w:r>
      <w:r w:rsidR="006556E9">
        <w:rPr>
          <w:spacing w:val="-1"/>
        </w:rPr>
        <w:t xml:space="preserve"> concerned party</w:t>
      </w:r>
      <w:r w:rsidR="00093F1E">
        <w:rPr>
          <w:spacing w:val="-1"/>
        </w:rPr>
        <w:t xml:space="preserve"> </w:t>
      </w:r>
      <w:r w:rsidR="006556E9">
        <w:rPr>
          <w:spacing w:val="-1"/>
        </w:rPr>
        <w:t>submits</w:t>
      </w:r>
      <w:r w:rsidR="006556E9">
        <w:t xml:space="preserve"> a </w:t>
      </w:r>
      <w:r w:rsidR="006556E9">
        <w:rPr>
          <w:spacing w:val="-1"/>
        </w:rPr>
        <w:t>complaint,</w:t>
      </w:r>
      <w:r w:rsidR="006556E9">
        <w:t xml:space="preserve"> he</w:t>
      </w:r>
      <w:r w:rsidR="006556E9">
        <w:rPr>
          <w:spacing w:val="-1"/>
        </w:rPr>
        <w:t xml:space="preserve"> should try</w:t>
      </w:r>
      <w:r w:rsidR="006556E9">
        <w:t xml:space="preserve"> to </w:t>
      </w:r>
      <w:r w:rsidR="006556E9">
        <w:rPr>
          <w:spacing w:val="-1"/>
        </w:rPr>
        <w:t>reach</w:t>
      </w:r>
      <w:r w:rsidR="006556E9">
        <w:t xml:space="preserve"> an </w:t>
      </w:r>
      <w:r w:rsidR="006556E9">
        <w:rPr>
          <w:spacing w:val="-1"/>
        </w:rPr>
        <w:t>amicable solution</w:t>
      </w:r>
      <w:r w:rsidR="006556E9">
        <w:rPr>
          <w:spacing w:val="1"/>
        </w:rPr>
        <w:t xml:space="preserve"> </w:t>
      </w:r>
      <w:r w:rsidR="006556E9">
        <w:rPr>
          <w:spacing w:val="-1"/>
        </w:rPr>
        <w:t>by</w:t>
      </w:r>
      <w:r w:rsidR="006556E9">
        <w:t xml:space="preserve"> </w:t>
      </w:r>
      <w:r w:rsidR="006556E9">
        <w:rPr>
          <w:spacing w:val="-1"/>
        </w:rPr>
        <w:t>himself</w:t>
      </w:r>
      <w:r w:rsidR="006556E9">
        <w:t xml:space="preserve"> or</w:t>
      </w:r>
      <w:r w:rsidR="006556E9">
        <w:rPr>
          <w:spacing w:val="-1"/>
        </w:rPr>
        <w:t xml:space="preserve"> if</w:t>
      </w:r>
      <w:r w:rsidR="006556E9">
        <w:t xml:space="preserve"> </w:t>
      </w:r>
      <w:r w:rsidR="006556E9">
        <w:rPr>
          <w:spacing w:val="-1"/>
        </w:rPr>
        <w:t>required by</w:t>
      </w:r>
      <w:r w:rsidR="006556E9">
        <w:t xml:space="preserve"> the</w:t>
      </w:r>
      <w:r w:rsidR="006556E9">
        <w:rPr>
          <w:spacing w:val="-1"/>
        </w:rPr>
        <w:t xml:space="preserve"> student,</w:t>
      </w:r>
      <w:r w:rsidR="006556E9">
        <w:rPr>
          <w:spacing w:val="75"/>
        </w:rPr>
        <w:t xml:space="preserve"> </w:t>
      </w:r>
      <w:r w:rsidR="006556E9">
        <w:rPr>
          <w:spacing w:val="-1"/>
        </w:rPr>
        <w:t>through</w:t>
      </w:r>
      <w:r w:rsidR="006556E9">
        <w:t xml:space="preserve"> </w:t>
      </w:r>
      <w:r w:rsidR="006556E9">
        <w:rPr>
          <w:spacing w:val="-1"/>
        </w:rPr>
        <w:t>mediation</w:t>
      </w:r>
      <w:r w:rsidR="006556E9">
        <w:t xml:space="preserve"> </w:t>
      </w:r>
      <w:r w:rsidR="006556E9">
        <w:rPr>
          <w:spacing w:val="-1"/>
        </w:rPr>
        <w:t>by</w:t>
      </w:r>
      <w:r w:rsidR="006556E9">
        <w:t xml:space="preserve"> a </w:t>
      </w:r>
      <w:r w:rsidR="006556E9">
        <w:rPr>
          <w:spacing w:val="-1"/>
        </w:rPr>
        <w:t>student</w:t>
      </w:r>
      <w:r w:rsidR="006556E9">
        <w:t xml:space="preserve"> </w:t>
      </w:r>
      <w:r w:rsidR="006556E9">
        <w:rPr>
          <w:spacing w:val="-1"/>
        </w:rPr>
        <w:t>counsellor.</w:t>
      </w:r>
    </w:p>
    <w:p w14:paraId="2E3E3627" w14:textId="77777777" w:rsidR="00904573" w:rsidRDefault="00904573">
      <w:pPr>
        <w:spacing w:before="1"/>
        <w:rPr>
          <w:rFonts w:ascii="Verdana" w:eastAsia="Verdana" w:hAnsi="Verdana" w:cs="Verdana"/>
          <w:sz w:val="21"/>
          <w:szCs w:val="21"/>
        </w:rPr>
      </w:pPr>
    </w:p>
    <w:p w14:paraId="23B05029" w14:textId="77777777" w:rsidR="00904573" w:rsidRDefault="006556E9">
      <w:pPr>
        <w:tabs>
          <w:tab w:val="left" w:pos="1556"/>
        </w:tabs>
        <w:ind w:left="116"/>
        <w:rPr>
          <w:rFonts w:ascii="Verdana" w:eastAsia="Verdana" w:hAnsi="Verdana" w:cs="Verdana"/>
          <w:sz w:val="17"/>
          <w:szCs w:val="17"/>
        </w:rPr>
      </w:pPr>
      <w:bookmarkStart w:id="40" w:name="_bookmark36"/>
      <w:bookmarkEnd w:id="40"/>
      <w:r>
        <w:rPr>
          <w:rFonts w:ascii="Verdana"/>
          <w:b/>
          <w:spacing w:val="-1"/>
          <w:sz w:val="17"/>
        </w:rPr>
        <w:t xml:space="preserve">Article </w:t>
      </w:r>
      <w:r>
        <w:rPr>
          <w:rFonts w:ascii="Verdana"/>
          <w:b/>
          <w:sz w:val="17"/>
        </w:rPr>
        <w:t>28</w:t>
      </w:r>
      <w:r>
        <w:rPr>
          <w:rFonts w:ascii="Verdana"/>
          <w:b/>
          <w:sz w:val="17"/>
        </w:rPr>
        <w:tab/>
      </w:r>
      <w:r w:rsidRPr="00FF7BEB">
        <w:rPr>
          <w:rFonts w:ascii="Verdana"/>
          <w:b/>
          <w:spacing w:val="-1"/>
          <w:sz w:val="17"/>
        </w:rPr>
        <w:t>Right</w:t>
      </w:r>
      <w:r w:rsidRPr="00FF7BEB">
        <w:rPr>
          <w:rFonts w:ascii="Verdana"/>
          <w:b/>
          <w:sz w:val="17"/>
        </w:rPr>
        <w:t xml:space="preserve"> of </w:t>
      </w:r>
      <w:r w:rsidRPr="00FF7BEB">
        <w:rPr>
          <w:rFonts w:ascii="Verdana"/>
          <w:b/>
          <w:spacing w:val="-1"/>
          <w:sz w:val="17"/>
        </w:rPr>
        <w:t>appeal</w:t>
      </w:r>
    </w:p>
    <w:p w14:paraId="3DFFEE24" w14:textId="77777777" w:rsidR="00904573" w:rsidRDefault="006556E9">
      <w:pPr>
        <w:pStyle w:val="Plattetekst"/>
        <w:numPr>
          <w:ilvl w:val="0"/>
          <w:numId w:val="2"/>
        </w:numPr>
        <w:tabs>
          <w:tab w:val="left" w:pos="683"/>
        </w:tabs>
        <w:spacing w:before="55" w:line="301" w:lineRule="auto"/>
        <w:ind w:right="149" w:hanging="566"/>
      </w:pPr>
      <w:r>
        <w:t>A</w:t>
      </w:r>
      <w:r>
        <w:rPr>
          <w:spacing w:val="1"/>
        </w:rPr>
        <w:t xml:space="preserve"> </w:t>
      </w:r>
      <w:r>
        <w:rPr>
          <w:spacing w:val="-1"/>
        </w:rPr>
        <w:t>concerned party</w:t>
      </w:r>
      <w:r>
        <w:t xml:space="preserve"> </w:t>
      </w:r>
      <w:r>
        <w:rPr>
          <w:spacing w:val="-1"/>
        </w:rPr>
        <w:t>can</w:t>
      </w:r>
      <w:r>
        <w:t xml:space="preserve"> </w:t>
      </w:r>
      <w:r>
        <w:rPr>
          <w:spacing w:val="-1"/>
        </w:rPr>
        <w:t>appeal against</w:t>
      </w:r>
      <w:r>
        <w:t xml:space="preserve"> </w:t>
      </w:r>
      <w:r>
        <w:rPr>
          <w:spacing w:val="-1"/>
        </w:rPr>
        <w:t>all decisions</w:t>
      </w:r>
      <w:r>
        <w:t xml:space="preserve"> </w:t>
      </w:r>
      <w:r>
        <w:rPr>
          <w:spacing w:val="-1"/>
        </w:rPr>
        <w:t xml:space="preserve">referred </w:t>
      </w:r>
      <w:r>
        <w:t xml:space="preserve">to </w:t>
      </w:r>
      <w:r>
        <w:rPr>
          <w:spacing w:val="-1"/>
        </w:rPr>
        <w:t>in</w:t>
      </w:r>
      <w:r>
        <w:t xml:space="preserve"> </w:t>
      </w:r>
      <w:r>
        <w:rPr>
          <w:spacing w:val="-1"/>
        </w:rPr>
        <w:t xml:space="preserve">Article </w:t>
      </w:r>
      <w:r>
        <w:t>7.61</w:t>
      </w:r>
      <w:r>
        <w:rPr>
          <w:spacing w:val="-1"/>
        </w:rPr>
        <w:t xml:space="preserve"> clause </w:t>
      </w:r>
      <w:r>
        <w:t xml:space="preserve">1 </w:t>
      </w:r>
      <w:r>
        <w:rPr>
          <w:spacing w:val="-1"/>
        </w:rPr>
        <w:t>WHW.</w:t>
      </w:r>
      <w:r>
        <w:t xml:space="preserve"> </w:t>
      </w:r>
      <w:r>
        <w:rPr>
          <w:spacing w:val="-1"/>
        </w:rPr>
        <w:t>These</w:t>
      </w:r>
      <w:r>
        <w:rPr>
          <w:spacing w:val="69"/>
        </w:rPr>
        <w:t xml:space="preserve"> </w:t>
      </w:r>
      <w:r>
        <w:rPr>
          <w:spacing w:val="-1"/>
        </w:rPr>
        <w:t>are primarily</w:t>
      </w:r>
      <w:r>
        <w:t xml:space="preserve"> the</w:t>
      </w:r>
      <w:r>
        <w:rPr>
          <w:spacing w:val="-1"/>
        </w:rPr>
        <w:t xml:space="preserve"> following</w:t>
      </w:r>
      <w:r>
        <w:t xml:space="preserve"> </w:t>
      </w:r>
      <w:r>
        <w:rPr>
          <w:spacing w:val="-1"/>
        </w:rPr>
        <w:t>decisions:</w:t>
      </w:r>
    </w:p>
    <w:p w14:paraId="1E5FAC3A" w14:textId="77777777" w:rsidR="00904573" w:rsidRDefault="006556E9">
      <w:pPr>
        <w:pStyle w:val="Plattetekst"/>
        <w:numPr>
          <w:ilvl w:val="1"/>
          <w:numId w:val="2"/>
        </w:numPr>
        <w:tabs>
          <w:tab w:val="left" w:pos="1250"/>
        </w:tabs>
      </w:pPr>
      <w:r>
        <w:rPr>
          <w:spacing w:val="-1"/>
        </w:rPr>
        <w:t>all decisions</w:t>
      </w:r>
      <w:r>
        <w:t xml:space="preserve"> of the</w:t>
      </w:r>
      <w:r>
        <w:rPr>
          <w:spacing w:val="-1"/>
        </w:rPr>
        <w:t xml:space="preserve"> Examining</w:t>
      </w:r>
      <w:r>
        <w:t xml:space="preserve"> </w:t>
      </w:r>
      <w:r>
        <w:rPr>
          <w:spacing w:val="-1"/>
        </w:rPr>
        <w:t xml:space="preserve">Board </w:t>
      </w:r>
      <w:r>
        <w:t>or</w:t>
      </w:r>
      <w:r>
        <w:rPr>
          <w:spacing w:val="-1"/>
        </w:rPr>
        <w:t xml:space="preserve"> </w:t>
      </w:r>
      <w:r>
        <w:t>the</w:t>
      </w:r>
      <w:r>
        <w:rPr>
          <w:spacing w:val="-1"/>
        </w:rPr>
        <w:t xml:space="preserve"> Examiner;</w:t>
      </w:r>
    </w:p>
    <w:p w14:paraId="575EFC0B" w14:textId="77777777" w:rsidR="00904573" w:rsidRDefault="006556E9">
      <w:pPr>
        <w:pStyle w:val="Plattetekst"/>
        <w:numPr>
          <w:ilvl w:val="1"/>
          <w:numId w:val="2"/>
        </w:numPr>
        <w:tabs>
          <w:tab w:val="left" w:pos="1250"/>
        </w:tabs>
        <w:spacing w:before="55" w:line="301" w:lineRule="auto"/>
        <w:ind w:right="288"/>
      </w:pPr>
      <w:r>
        <w:rPr>
          <w:spacing w:val="-1"/>
        </w:rPr>
        <w:t>decisions</w:t>
      </w:r>
      <w:r>
        <w:t xml:space="preserve"> </w:t>
      </w:r>
      <w:r>
        <w:rPr>
          <w:spacing w:val="-1"/>
        </w:rPr>
        <w:t xml:space="preserve">based </w:t>
      </w:r>
      <w:r>
        <w:t>on the</w:t>
      </w:r>
      <w:r>
        <w:rPr>
          <w:spacing w:val="-1"/>
        </w:rPr>
        <w:t xml:space="preserve"> provisions</w:t>
      </w:r>
      <w:r>
        <w:t xml:space="preserve"> </w:t>
      </w:r>
      <w:r>
        <w:rPr>
          <w:spacing w:val="-1"/>
        </w:rPr>
        <w:t>in</w:t>
      </w:r>
      <w:r>
        <w:t xml:space="preserve"> </w:t>
      </w:r>
      <w:r>
        <w:rPr>
          <w:spacing w:val="-1"/>
        </w:rPr>
        <w:t xml:space="preserve">Article </w:t>
      </w:r>
      <w:r>
        <w:t>7.29 of the</w:t>
      </w:r>
      <w:r>
        <w:rPr>
          <w:spacing w:val="-1"/>
        </w:rPr>
        <w:t xml:space="preserve"> WHW regarding</w:t>
      </w:r>
      <w:r>
        <w:t xml:space="preserve"> the</w:t>
      </w:r>
      <w:r>
        <w:rPr>
          <w:spacing w:val="-1"/>
        </w:rPr>
        <w:t xml:space="preserve"> admission</w:t>
      </w:r>
      <w:r>
        <w:t xml:space="preserve"> </w:t>
      </w:r>
      <w:r>
        <w:rPr>
          <w:spacing w:val="-1"/>
        </w:rPr>
        <w:t>test</w:t>
      </w:r>
      <w:r>
        <w:rPr>
          <w:spacing w:val="57"/>
        </w:rPr>
        <w:t xml:space="preserve"> </w:t>
      </w:r>
      <w:r>
        <w:rPr>
          <w:spacing w:val="-1"/>
        </w:rPr>
        <w:t>Colloquium</w:t>
      </w:r>
      <w:r>
        <w:t xml:space="preserve"> </w:t>
      </w:r>
      <w:proofErr w:type="spellStart"/>
      <w:r>
        <w:t>Doctum</w:t>
      </w:r>
      <w:proofErr w:type="spellEnd"/>
      <w:r>
        <w:t>;</w:t>
      </w:r>
    </w:p>
    <w:p w14:paraId="71F81D11" w14:textId="77777777" w:rsidR="00904573" w:rsidRDefault="006556E9">
      <w:pPr>
        <w:pStyle w:val="Plattetekst"/>
        <w:numPr>
          <w:ilvl w:val="1"/>
          <w:numId w:val="2"/>
        </w:numPr>
        <w:tabs>
          <w:tab w:val="left" w:pos="1250"/>
        </w:tabs>
      </w:pPr>
      <w:r>
        <w:rPr>
          <w:spacing w:val="-1"/>
        </w:rPr>
        <w:t>decisions</w:t>
      </w:r>
      <w:r>
        <w:t xml:space="preserve"> </w:t>
      </w:r>
      <w:r w:rsidR="00EB78BF">
        <w:t>regarding</w:t>
      </w:r>
      <w:r>
        <w:t xml:space="preserve"> </w:t>
      </w:r>
      <w:r>
        <w:rPr>
          <w:spacing w:val="-1"/>
        </w:rPr>
        <w:t>admission</w:t>
      </w:r>
      <w:r w:rsidR="00EB78BF">
        <w:rPr>
          <w:spacing w:val="-1"/>
        </w:rPr>
        <w:t xml:space="preserve"> to the BTO </w:t>
      </w:r>
      <w:proofErr w:type="spellStart"/>
      <w:r w:rsidR="00EB78BF">
        <w:rPr>
          <w:spacing w:val="-1"/>
        </w:rPr>
        <w:t>programme</w:t>
      </w:r>
      <w:proofErr w:type="spellEnd"/>
      <w:r>
        <w:rPr>
          <w:spacing w:val="-1"/>
        </w:rPr>
        <w:t>;</w:t>
      </w:r>
    </w:p>
    <w:p w14:paraId="568004AB" w14:textId="77777777" w:rsidR="00904573" w:rsidRDefault="006556E9">
      <w:pPr>
        <w:pStyle w:val="Plattetekst"/>
        <w:numPr>
          <w:ilvl w:val="1"/>
          <w:numId w:val="2"/>
        </w:numPr>
        <w:tabs>
          <w:tab w:val="left" w:pos="1250"/>
        </w:tabs>
        <w:spacing w:before="55" w:line="301" w:lineRule="auto"/>
        <w:ind w:right="126"/>
      </w:pPr>
      <w:r>
        <w:t>the</w:t>
      </w:r>
      <w:r>
        <w:rPr>
          <w:spacing w:val="-1"/>
        </w:rPr>
        <w:t xml:space="preserve"> decision</w:t>
      </w:r>
      <w:r>
        <w:t xml:space="preserve"> to </w:t>
      </w:r>
      <w:r>
        <w:rPr>
          <w:spacing w:val="-1"/>
        </w:rPr>
        <w:t>de-</w:t>
      </w:r>
      <w:proofErr w:type="spellStart"/>
      <w:r>
        <w:rPr>
          <w:spacing w:val="-1"/>
        </w:rPr>
        <w:t>enrol</w:t>
      </w:r>
      <w:proofErr w:type="spellEnd"/>
      <w:r>
        <w:rPr>
          <w:spacing w:val="-1"/>
        </w:rPr>
        <w:t xml:space="preserve"> </w:t>
      </w:r>
      <w:r>
        <w:t xml:space="preserve">a </w:t>
      </w:r>
      <w:r>
        <w:rPr>
          <w:spacing w:val="-1"/>
        </w:rPr>
        <w:t>student</w:t>
      </w:r>
      <w:r>
        <w:t xml:space="preserve"> or</w:t>
      </w:r>
      <w:r>
        <w:rPr>
          <w:spacing w:val="-1"/>
        </w:rPr>
        <w:t xml:space="preserve"> refuse re-enrolment</w:t>
      </w:r>
      <w:r>
        <w:t xml:space="preserve"> based</w:t>
      </w:r>
      <w:r>
        <w:rPr>
          <w:spacing w:val="-1"/>
        </w:rPr>
        <w:t xml:space="preserve"> </w:t>
      </w:r>
      <w:r>
        <w:t>on a</w:t>
      </w:r>
      <w:r>
        <w:rPr>
          <w:spacing w:val="1"/>
        </w:rPr>
        <w:t xml:space="preserve"> </w:t>
      </w:r>
      <w:r>
        <w:rPr>
          <w:spacing w:val="-1"/>
        </w:rPr>
        <w:t>binding</w:t>
      </w:r>
      <w:r>
        <w:t xml:space="preserve"> </w:t>
      </w:r>
      <w:r>
        <w:rPr>
          <w:spacing w:val="-1"/>
        </w:rPr>
        <w:t xml:space="preserve">negative </w:t>
      </w:r>
      <w:r>
        <w:t>study</w:t>
      </w:r>
      <w:r>
        <w:rPr>
          <w:spacing w:val="59"/>
        </w:rPr>
        <w:t xml:space="preserve"> </w:t>
      </w:r>
      <w:r>
        <w:rPr>
          <w:spacing w:val="-1"/>
        </w:rPr>
        <w:t>advice.</w:t>
      </w:r>
    </w:p>
    <w:p w14:paraId="083FF8C1" w14:textId="005B7A84" w:rsidR="00904573" w:rsidRDefault="006556E9">
      <w:pPr>
        <w:pStyle w:val="Plattetekst"/>
        <w:numPr>
          <w:ilvl w:val="0"/>
          <w:numId w:val="2"/>
        </w:numPr>
        <w:tabs>
          <w:tab w:val="left" w:pos="683"/>
        </w:tabs>
        <w:spacing w:line="302" w:lineRule="auto"/>
        <w:ind w:right="237" w:hanging="566"/>
      </w:pPr>
      <w:r>
        <w:t>The</w:t>
      </w:r>
      <w:r>
        <w:rPr>
          <w:spacing w:val="-1"/>
        </w:rPr>
        <w:t xml:space="preserve"> appeal </w:t>
      </w:r>
      <w:r>
        <w:t>must</w:t>
      </w:r>
      <w:r>
        <w:rPr>
          <w:spacing w:val="-1"/>
        </w:rPr>
        <w:t xml:space="preserve"> </w:t>
      </w:r>
      <w:r>
        <w:t>be</w:t>
      </w:r>
      <w:r>
        <w:rPr>
          <w:spacing w:val="-1"/>
        </w:rPr>
        <w:t xml:space="preserve"> submitted within</w:t>
      </w:r>
      <w:r>
        <w:t xml:space="preserve"> </w:t>
      </w:r>
      <w:r>
        <w:rPr>
          <w:spacing w:val="-1"/>
        </w:rPr>
        <w:t>six</w:t>
      </w:r>
      <w:r>
        <w:t xml:space="preserve"> </w:t>
      </w:r>
      <w:r>
        <w:rPr>
          <w:spacing w:val="-1"/>
        </w:rPr>
        <w:t>weeks</w:t>
      </w:r>
      <w:r>
        <w:t xml:space="preserve"> </w:t>
      </w:r>
      <w:r>
        <w:rPr>
          <w:spacing w:val="-1"/>
        </w:rPr>
        <w:t>after receipt</w:t>
      </w:r>
      <w:r>
        <w:t xml:space="preserve"> of the</w:t>
      </w:r>
      <w:r>
        <w:rPr>
          <w:spacing w:val="-1"/>
        </w:rPr>
        <w:t xml:space="preserve"> decision</w:t>
      </w:r>
      <w:r>
        <w:t xml:space="preserve"> to the</w:t>
      </w:r>
      <w:r>
        <w:rPr>
          <w:spacing w:val="-1"/>
        </w:rPr>
        <w:t xml:space="preserve"> Examination</w:t>
      </w:r>
      <w:r>
        <w:rPr>
          <w:spacing w:val="53"/>
        </w:rPr>
        <w:t xml:space="preserve"> </w:t>
      </w:r>
      <w:r>
        <w:rPr>
          <w:spacing w:val="-1"/>
        </w:rPr>
        <w:t>Appeals</w:t>
      </w:r>
      <w:r>
        <w:t xml:space="preserve"> </w:t>
      </w:r>
      <w:r>
        <w:rPr>
          <w:spacing w:val="-1"/>
        </w:rPr>
        <w:t>Board (CBE).</w:t>
      </w:r>
      <w:r>
        <w:t xml:space="preserve"> For</w:t>
      </w:r>
      <w:r>
        <w:rPr>
          <w:spacing w:val="-1"/>
        </w:rPr>
        <w:t xml:space="preserve"> </w:t>
      </w:r>
      <w:r>
        <w:rPr>
          <w:spacing w:val="-2"/>
        </w:rPr>
        <w:t>this</w:t>
      </w:r>
      <w:r>
        <w:t xml:space="preserve"> </w:t>
      </w:r>
      <w:r>
        <w:rPr>
          <w:spacing w:val="-1"/>
        </w:rPr>
        <w:t>purpose,</w:t>
      </w:r>
      <w:r>
        <w:t xml:space="preserve"> the</w:t>
      </w:r>
      <w:r>
        <w:rPr>
          <w:spacing w:val="-1"/>
        </w:rPr>
        <w:t xml:space="preserve"> concerned party</w:t>
      </w:r>
      <w:r>
        <w:t xml:space="preserve"> </w:t>
      </w:r>
      <w:r>
        <w:rPr>
          <w:spacing w:val="-1"/>
        </w:rPr>
        <w:t>submits</w:t>
      </w:r>
      <w:r>
        <w:t xml:space="preserve"> a </w:t>
      </w:r>
      <w:r>
        <w:rPr>
          <w:spacing w:val="-1"/>
        </w:rPr>
        <w:t>notification</w:t>
      </w:r>
      <w:r>
        <w:t xml:space="preserve"> </w:t>
      </w:r>
      <w:r>
        <w:rPr>
          <w:spacing w:val="-2"/>
        </w:rPr>
        <w:t>of</w:t>
      </w:r>
      <w:r>
        <w:t xml:space="preserve"> </w:t>
      </w:r>
      <w:r>
        <w:rPr>
          <w:spacing w:val="-1"/>
        </w:rPr>
        <w:t xml:space="preserve">appeal </w:t>
      </w:r>
      <w:r>
        <w:t>to</w:t>
      </w:r>
      <w:r>
        <w:rPr>
          <w:spacing w:val="2"/>
        </w:rPr>
        <w:t xml:space="preserve"> </w:t>
      </w:r>
      <w:r w:rsidR="00F724BB">
        <w:rPr>
          <w:spacing w:val="-1"/>
        </w:rPr>
        <w:t xml:space="preserve">Student Legal Protection Desk </w:t>
      </w:r>
      <w:r w:rsidR="00EB78BF">
        <w:rPr>
          <w:spacing w:val="-1"/>
        </w:rPr>
        <w:t>of Wageningen Univers</w:t>
      </w:r>
      <w:r w:rsidR="00F724BB">
        <w:rPr>
          <w:spacing w:val="-1"/>
        </w:rPr>
        <w:t>i</w:t>
      </w:r>
      <w:r w:rsidR="00EB78BF">
        <w:rPr>
          <w:spacing w:val="-1"/>
        </w:rPr>
        <w:t>ty.</w:t>
      </w:r>
    </w:p>
    <w:p w14:paraId="1936B56B" w14:textId="77777777" w:rsidR="00904573" w:rsidRDefault="00904573">
      <w:pPr>
        <w:spacing w:before="6"/>
        <w:rPr>
          <w:rFonts w:ascii="Verdana" w:eastAsia="Verdana" w:hAnsi="Verdana" w:cs="Verdana"/>
          <w:sz w:val="21"/>
          <w:szCs w:val="21"/>
        </w:rPr>
      </w:pPr>
    </w:p>
    <w:p w14:paraId="62DA9147" w14:textId="77777777" w:rsidR="00904573" w:rsidRPr="00FF7BEB" w:rsidRDefault="006556E9">
      <w:pPr>
        <w:tabs>
          <w:tab w:val="left" w:pos="1556"/>
        </w:tabs>
        <w:ind w:left="116"/>
        <w:rPr>
          <w:rFonts w:ascii="Verdana" w:eastAsia="Verdana" w:hAnsi="Verdana" w:cs="Verdana"/>
          <w:b/>
          <w:sz w:val="17"/>
          <w:szCs w:val="17"/>
        </w:rPr>
      </w:pPr>
      <w:bookmarkStart w:id="41" w:name="_bookmark37"/>
      <w:bookmarkEnd w:id="41"/>
      <w:r>
        <w:rPr>
          <w:rFonts w:ascii="Verdana"/>
          <w:b/>
          <w:spacing w:val="-1"/>
          <w:sz w:val="17"/>
        </w:rPr>
        <w:t xml:space="preserve">Article </w:t>
      </w:r>
      <w:r>
        <w:rPr>
          <w:rFonts w:ascii="Verdana"/>
          <w:b/>
          <w:sz w:val="17"/>
        </w:rPr>
        <w:t>29</w:t>
      </w:r>
      <w:r>
        <w:rPr>
          <w:rFonts w:ascii="Verdana"/>
          <w:b/>
          <w:sz w:val="17"/>
        </w:rPr>
        <w:tab/>
      </w:r>
      <w:r w:rsidRPr="00FF7BEB">
        <w:rPr>
          <w:rFonts w:ascii="Verdana"/>
          <w:b/>
          <w:spacing w:val="-1"/>
          <w:sz w:val="17"/>
        </w:rPr>
        <w:t>Procedure</w:t>
      </w:r>
    </w:p>
    <w:p w14:paraId="76042E9A" w14:textId="77777777" w:rsidR="00904573" w:rsidRDefault="006556E9">
      <w:pPr>
        <w:pStyle w:val="Plattetekst"/>
        <w:spacing w:before="52" w:line="301" w:lineRule="auto"/>
        <w:ind w:left="116" w:right="376" w:firstLine="0"/>
      </w:pPr>
      <w:r>
        <w:t>The</w:t>
      </w:r>
      <w:r>
        <w:rPr>
          <w:spacing w:val="-1"/>
        </w:rPr>
        <w:t xml:space="preserve"> exact</w:t>
      </w:r>
      <w:r>
        <w:t xml:space="preserve"> </w:t>
      </w:r>
      <w:r>
        <w:rPr>
          <w:spacing w:val="-1"/>
        </w:rPr>
        <w:t xml:space="preserve">method </w:t>
      </w:r>
      <w:r>
        <w:t>for</w:t>
      </w:r>
      <w:r>
        <w:rPr>
          <w:spacing w:val="-1"/>
        </w:rPr>
        <w:t xml:space="preserve"> submitting</w:t>
      </w:r>
      <w:r>
        <w:t xml:space="preserve"> a </w:t>
      </w:r>
      <w:r>
        <w:rPr>
          <w:spacing w:val="-1"/>
        </w:rPr>
        <w:t>complaint</w:t>
      </w:r>
      <w:r>
        <w:t xml:space="preserve"> or</w:t>
      </w:r>
      <w:r>
        <w:rPr>
          <w:spacing w:val="-1"/>
        </w:rPr>
        <w:t xml:space="preserve"> appeal </w:t>
      </w:r>
      <w:r>
        <w:t xml:space="preserve">to the </w:t>
      </w:r>
      <w:r>
        <w:rPr>
          <w:i/>
          <w:spacing w:val="-1"/>
        </w:rPr>
        <w:t>de Faciliteit</w:t>
      </w:r>
      <w:r>
        <w:rPr>
          <w:i/>
        </w:rPr>
        <w:t xml:space="preserve"> </w:t>
      </w:r>
      <w:r>
        <w:t>and the</w:t>
      </w:r>
      <w:r>
        <w:rPr>
          <w:spacing w:val="-1"/>
        </w:rPr>
        <w:t xml:space="preserve"> corresponding</w:t>
      </w:r>
      <w:r>
        <w:rPr>
          <w:spacing w:val="55"/>
        </w:rPr>
        <w:t xml:space="preserve"> </w:t>
      </w:r>
      <w:r>
        <w:rPr>
          <w:spacing w:val="-1"/>
        </w:rPr>
        <w:t>procedures</w:t>
      </w:r>
      <w:r>
        <w:t xml:space="preserve"> </w:t>
      </w:r>
      <w:r>
        <w:rPr>
          <w:spacing w:val="-1"/>
        </w:rPr>
        <w:t>are described in</w:t>
      </w:r>
      <w:r>
        <w:rPr>
          <w:spacing w:val="2"/>
        </w:rPr>
        <w:t xml:space="preserve"> </w:t>
      </w:r>
      <w:r>
        <w:t>the</w:t>
      </w:r>
      <w:r>
        <w:rPr>
          <w:spacing w:val="-1"/>
        </w:rPr>
        <w:t xml:space="preserve"> </w:t>
      </w:r>
      <w:r w:rsidR="00EB78BF">
        <w:rPr>
          <w:spacing w:val="-1"/>
        </w:rPr>
        <w:t xml:space="preserve">Wageningen University </w:t>
      </w:r>
      <w:r>
        <w:rPr>
          <w:spacing w:val="-1"/>
        </w:rPr>
        <w:t>Student</w:t>
      </w:r>
      <w:r>
        <w:rPr>
          <w:spacing w:val="-3"/>
        </w:rPr>
        <w:t xml:space="preserve"> </w:t>
      </w:r>
      <w:r>
        <w:rPr>
          <w:spacing w:val="-1"/>
        </w:rPr>
        <w:t xml:space="preserve">Charter </w:t>
      </w:r>
      <w:r>
        <w:t xml:space="preserve">&gt; </w:t>
      </w:r>
      <w:r>
        <w:rPr>
          <w:spacing w:val="-1"/>
        </w:rPr>
        <w:t>Legal protection.</w:t>
      </w:r>
    </w:p>
    <w:p w14:paraId="197CB3AC" w14:textId="77F3C8C8" w:rsidR="00904573" w:rsidRDefault="00904573">
      <w:pPr>
        <w:spacing w:before="4"/>
        <w:rPr>
          <w:rFonts w:ascii="Verdana" w:eastAsia="Verdana" w:hAnsi="Verdana" w:cs="Verdana"/>
        </w:rPr>
      </w:pPr>
    </w:p>
    <w:p w14:paraId="5E6AA640" w14:textId="77777777" w:rsidR="007B269D" w:rsidRDefault="007B269D">
      <w:pPr>
        <w:spacing w:before="4"/>
        <w:rPr>
          <w:rFonts w:ascii="Verdana" w:eastAsia="Verdana" w:hAnsi="Verdana" w:cs="Verdana"/>
        </w:rPr>
      </w:pPr>
    </w:p>
    <w:p w14:paraId="60058C59" w14:textId="77777777" w:rsidR="00904573" w:rsidRDefault="006556E9">
      <w:pPr>
        <w:pStyle w:val="Kop1"/>
        <w:tabs>
          <w:tab w:val="left" w:pos="2276"/>
        </w:tabs>
        <w:rPr>
          <w:b w:val="0"/>
          <w:bCs w:val="0"/>
        </w:rPr>
      </w:pPr>
      <w:bookmarkStart w:id="42" w:name="_bookmark38"/>
      <w:bookmarkEnd w:id="42"/>
      <w:r>
        <w:rPr>
          <w:spacing w:val="-1"/>
        </w:rPr>
        <w:t>Chapter</w:t>
      </w:r>
      <w:r>
        <w:t xml:space="preserve"> </w:t>
      </w:r>
      <w:r>
        <w:rPr>
          <w:spacing w:val="-1"/>
        </w:rPr>
        <w:t>10</w:t>
      </w:r>
      <w:r>
        <w:rPr>
          <w:spacing w:val="-1"/>
        </w:rPr>
        <w:tab/>
        <w:t>Final</w:t>
      </w:r>
      <w:r>
        <w:rPr>
          <w:spacing w:val="-3"/>
        </w:rPr>
        <w:t xml:space="preserve"> </w:t>
      </w:r>
      <w:r>
        <w:rPr>
          <w:spacing w:val="-1"/>
        </w:rPr>
        <w:t>provisions</w:t>
      </w:r>
      <w:r>
        <w:t xml:space="preserve"> </w:t>
      </w:r>
      <w:r>
        <w:rPr>
          <w:spacing w:val="-2"/>
        </w:rPr>
        <w:t xml:space="preserve">and </w:t>
      </w:r>
      <w:r>
        <w:rPr>
          <w:spacing w:val="-1"/>
        </w:rPr>
        <w:t>implementation</w:t>
      </w:r>
    </w:p>
    <w:p w14:paraId="4FE61B61" w14:textId="77777777" w:rsidR="00904573" w:rsidRPr="00FF7BEB" w:rsidRDefault="00904573">
      <w:pPr>
        <w:spacing w:before="12"/>
        <w:rPr>
          <w:rFonts w:ascii="Verdana" w:eastAsia="Verdana" w:hAnsi="Verdana" w:cs="Verdana"/>
          <w:bCs/>
          <w:sz w:val="24"/>
          <w:szCs w:val="24"/>
        </w:rPr>
      </w:pPr>
    </w:p>
    <w:p w14:paraId="49B54B67" w14:textId="77777777" w:rsidR="00904573" w:rsidRPr="00FF7BEB" w:rsidRDefault="006556E9">
      <w:pPr>
        <w:tabs>
          <w:tab w:val="left" w:pos="1556"/>
        </w:tabs>
        <w:ind w:left="116"/>
        <w:rPr>
          <w:rFonts w:ascii="Verdana" w:eastAsia="Verdana" w:hAnsi="Verdana" w:cs="Verdana"/>
          <w:b/>
          <w:sz w:val="17"/>
          <w:szCs w:val="17"/>
        </w:rPr>
      </w:pPr>
      <w:bookmarkStart w:id="43" w:name="_bookmark39"/>
      <w:bookmarkEnd w:id="43"/>
      <w:r w:rsidRPr="00FF7BEB">
        <w:rPr>
          <w:rFonts w:ascii="Verdana"/>
          <w:b/>
          <w:spacing w:val="-1"/>
          <w:sz w:val="17"/>
        </w:rPr>
        <w:t xml:space="preserve">Article </w:t>
      </w:r>
      <w:r w:rsidRPr="00FF7BEB">
        <w:rPr>
          <w:rFonts w:ascii="Verdana"/>
          <w:b/>
          <w:sz w:val="17"/>
        </w:rPr>
        <w:t>30</w:t>
      </w:r>
      <w:r w:rsidRPr="00FF7BEB">
        <w:rPr>
          <w:rFonts w:ascii="Verdana"/>
          <w:b/>
          <w:sz w:val="17"/>
        </w:rPr>
        <w:tab/>
      </w:r>
      <w:r w:rsidRPr="00FF7BEB">
        <w:rPr>
          <w:rFonts w:ascii="Verdana"/>
          <w:b/>
          <w:spacing w:val="-1"/>
          <w:sz w:val="17"/>
        </w:rPr>
        <w:t>Changes</w:t>
      </w:r>
    </w:p>
    <w:p w14:paraId="4B1A8F3A" w14:textId="77777777" w:rsidR="00904573" w:rsidRDefault="006556E9">
      <w:pPr>
        <w:pStyle w:val="Plattetekst"/>
        <w:numPr>
          <w:ilvl w:val="0"/>
          <w:numId w:val="1"/>
        </w:numPr>
        <w:tabs>
          <w:tab w:val="left" w:pos="683"/>
        </w:tabs>
        <w:spacing w:before="52" w:line="301" w:lineRule="auto"/>
        <w:ind w:right="1042" w:hanging="566"/>
      </w:pPr>
      <w:r>
        <w:rPr>
          <w:spacing w:val="-1"/>
        </w:rPr>
        <w:t>Changes</w:t>
      </w:r>
      <w:r>
        <w:t xml:space="preserve"> to </w:t>
      </w:r>
      <w:r>
        <w:rPr>
          <w:spacing w:val="-1"/>
        </w:rPr>
        <w:t>these Rules</w:t>
      </w:r>
      <w:r>
        <w:t xml:space="preserve"> and </w:t>
      </w:r>
      <w:r>
        <w:rPr>
          <w:spacing w:val="-1"/>
        </w:rPr>
        <w:t>Regulations</w:t>
      </w:r>
      <w:r>
        <w:t xml:space="preserve"> </w:t>
      </w:r>
      <w:r>
        <w:rPr>
          <w:spacing w:val="-1"/>
        </w:rPr>
        <w:t>are adopted by</w:t>
      </w:r>
      <w:r>
        <w:t xml:space="preserve"> the</w:t>
      </w:r>
      <w:r>
        <w:rPr>
          <w:spacing w:val="-1"/>
        </w:rPr>
        <w:t xml:space="preserve"> </w:t>
      </w:r>
      <w:r w:rsidR="00EB78BF">
        <w:rPr>
          <w:spacing w:val="-1"/>
        </w:rPr>
        <w:t xml:space="preserve">BTO </w:t>
      </w:r>
      <w:r>
        <w:rPr>
          <w:spacing w:val="-1"/>
        </w:rPr>
        <w:t>Examining</w:t>
      </w:r>
      <w:r>
        <w:t xml:space="preserve"> </w:t>
      </w:r>
      <w:r>
        <w:rPr>
          <w:spacing w:val="-1"/>
        </w:rPr>
        <w:t>Board.</w:t>
      </w:r>
    </w:p>
    <w:p w14:paraId="54F5719F" w14:textId="1F054727" w:rsidR="00904573" w:rsidRDefault="006556E9">
      <w:pPr>
        <w:pStyle w:val="Plattetekst"/>
        <w:numPr>
          <w:ilvl w:val="0"/>
          <w:numId w:val="1"/>
        </w:numPr>
        <w:tabs>
          <w:tab w:val="left" w:pos="683"/>
        </w:tabs>
        <w:spacing w:before="2" w:line="301" w:lineRule="auto"/>
        <w:ind w:right="675" w:hanging="566"/>
      </w:pPr>
      <w:r>
        <w:t xml:space="preserve">No </w:t>
      </w:r>
      <w:r>
        <w:rPr>
          <w:spacing w:val="-1"/>
        </w:rPr>
        <w:t>changes</w:t>
      </w:r>
      <w:r>
        <w:t xml:space="preserve"> </w:t>
      </w:r>
      <w:r>
        <w:rPr>
          <w:spacing w:val="-1"/>
        </w:rPr>
        <w:t xml:space="preserve">are made </w:t>
      </w:r>
      <w:r>
        <w:t>that</w:t>
      </w:r>
      <w:r>
        <w:rPr>
          <w:spacing w:val="-3"/>
        </w:rPr>
        <w:t xml:space="preserve"> </w:t>
      </w:r>
      <w:r>
        <w:rPr>
          <w:spacing w:val="-2"/>
        </w:rPr>
        <w:t>apply</w:t>
      </w:r>
      <w:r>
        <w:t xml:space="preserve"> to the</w:t>
      </w:r>
      <w:r>
        <w:rPr>
          <w:spacing w:val="-1"/>
        </w:rPr>
        <w:t xml:space="preserve"> ongoing</w:t>
      </w:r>
      <w:r>
        <w:t xml:space="preserve"> </w:t>
      </w:r>
      <w:r>
        <w:rPr>
          <w:spacing w:val="-1"/>
        </w:rPr>
        <w:t>academic</w:t>
      </w:r>
      <w:r>
        <w:t xml:space="preserve"> </w:t>
      </w:r>
      <w:r>
        <w:rPr>
          <w:spacing w:val="-1"/>
        </w:rPr>
        <w:t>year,</w:t>
      </w:r>
      <w:r>
        <w:t xml:space="preserve"> </w:t>
      </w:r>
      <w:r>
        <w:rPr>
          <w:spacing w:val="-1"/>
        </w:rPr>
        <w:t>unless</w:t>
      </w:r>
      <w:r>
        <w:t xml:space="preserve"> </w:t>
      </w:r>
      <w:r>
        <w:rPr>
          <w:spacing w:val="-1"/>
        </w:rPr>
        <w:t>it</w:t>
      </w:r>
      <w:r>
        <w:t xml:space="preserve"> can be</w:t>
      </w:r>
      <w:r>
        <w:rPr>
          <w:spacing w:val="-1"/>
        </w:rPr>
        <w:t xml:space="preserve"> reasonably</w:t>
      </w:r>
      <w:r>
        <w:rPr>
          <w:spacing w:val="57"/>
        </w:rPr>
        <w:t xml:space="preserve"> </w:t>
      </w:r>
      <w:r>
        <w:rPr>
          <w:spacing w:val="-1"/>
        </w:rPr>
        <w:t xml:space="preserve">assumed </w:t>
      </w:r>
      <w:r>
        <w:t>that</w:t>
      </w:r>
      <w:r>
        <w:rPr>
          <w:spacing w:val="-3"/>
        </w:rPr>
        <w:t xml:space="preserve"> </w:t>
      </w:r>
      <w:r>
        <w:t>the</w:t>
      </w:r>
      <w:r>
        <w:rPr>
          <w:spacing w:val="-1"/>
        </w:rPr>
        <w:t xml:space="preserve"> interests</w:t>
      </w:r>
      <w:r>
        <w:t xml:space="preserve"> of </w:t>
      </w:r>
      <w:r>
        <w:rPr>
          <w:spacing w:val="-1"/>
        </w:rPr>
        <w:t>students</w:t>
      </w:r>
      <w:r>
        <w:t xml:space="preserve"> </w:t>
      </w:r>
      <w:r>
        <w:rPr>
          <w:spacing w:val="-2"/>
        </w:rPr>
        <w:t xml:space="preserve">will </w:t>
      </w:r>
      <w:r>
        <w:t xml:space="preserve">not </w:t>
      </w:r>
      <w:r>
        <w:rPr>
          <w:spacing w:val="-1"/>
        </w:rPr>
        <w:t xml:space="preserve">be harmed </w:t>
      </w:r>
      <w:r>
        <w:t xml:space="preserve">as a </w:t>
      </w:r>
      <w:r>
        <w:rPr>
          <w:spacing w:val="-1"/>
        </w:rPr>
        <w:t>result</w:t>
      </w:r>
      <w:r>
        <w:t xml:space="preserve"> or</w:t>
      </w:r>
      <w:r>
        <w:rPr>
          <w:spacing w:val="-1"/>
        </w:rPr>
        <w:t xml:space="preserve"> </w:t>
      </w:r>
      <w:r>
        <w:t>the</w:t>
      </w:r>
      <w:r>
        <w:rPr>
          <w:spacing w:val="-1"/>
        </w:rPr>
        <w:t xml:space="preserve"> changes</w:t>
      </w:r>
      <w:r>
        <w:rPr>
          <w:spacing w:val="1"/>
        </w:rPr>
        <w:t xml:space="preserve"> </w:t>
      </w:r>
      <w:r>
        <w:rPr>
          <w:spacing w:val="-1"/>
        </w:rPr>
        <w:t>are</w:t>
      </w:r>
      <w:r>
        <w:rPr>
          <w:spacing w:val="61"/>
        </w:rPr>
        <w:t xml:space="preserve"> </w:t>
      </w:r>
      <w:r>
        <w:rPr>
          <w:spacing w:val="-1"/>
        </w:rPr>
        <w:t>necessary</w:t>
      </w:r>
      <w:r>
        <w:t xml:space="preserve"> </w:t>
      </w:r>
      <w:r>
        <w:rPr>
          <w:spacing w:val="-1"/>
        </w:rPr>
        <w:t xml:space="preserve">due </w:t>
      </w:r>
      <w:r>
        <w:t xml:space="preserve">to a </w:t>
      </w:r>
      <w:r>
        <w:rPr>
          <w:spacing w:val="-1"/>
        </w:rPr>
        <w:t>statutory</w:t>
      </w:r>
      <w:r>
        <w:rPr>
          <w:spacing w:val="-3"/>
        </w:rPr>
        <w:t xml:space="preserve"> </w:t>
      </w:r>
      <w:r>
        <w:rPr>
          <w:spacing w:val="-1"/>
        </w:rPr>
        <w:t>obligation.</w:t>
      </w:r>
    </w:p>
    <w:p w14:paraId="6714BA86" w14:textId="77777777" w:rsidR="00904573" w:rsidRDefault="00904573">
      <w:pPr>
        <w:spacing w:before="6"/>
        <w:rPr>
          <w:rFonts w:ascii="Verdana" w:eastAsia="Verdana" w:hAnsi="Verdana" w:cs="Verdana"/>
          <w:sz w:val="21"/>
          <w:szCs w:val="21"/>
        </w:rPr>
      </w:pPr>
    </w:p>
    <w:p w14:paraId="214497C0" w14:textId="77777777" w:rsidR="00904573" w:rsidRPr="00FF7BEB" w:rsidRDefault="006556E9">
      <w:pPr>
        <w:tabs>
          <w:tab w:val="left" w:pos="1556"/>
        </w:tabs>
        <w:ind w:left="116"/>
        <w:rPr>
          <w:rFonts w:ascii="Verdana" w:eastAsia="Verdana" w:hAnsi="Verdana" w:cs="Verdana"/>
          <w:b/>
          <w:sz w:val="17"/>
          <w:szCs w:val="17"/>
        </w:rPr>
      </w:pPr>
      <w:bookmarkStart w:id="44" w:name="_bookmark40"/>
      <w:bookmarkEnd w:id="44"/>
      <w:r>
        <w:rPr>
          <w:rFonts w:ascii="Verdana"/>
          <w:b/>
          <w:spacing w:val="-1"/>
          <w:sz w:val="17"/>
        </w:rPr>
        <w:t xml:space="preserve">Article </w:t>
      </w:r>
      <w:r>
        <w:rPr>
          <w:rFonts w:ascii="Verdana"/>
          <w:b/>
          <w:sz w:val="17"/>
        </w:rPr>
        <w:t>31</w:t>
      </w:r>
      <w:r>
        <w:rPr>
          <w:rFonts w:ascii="Verdana"/>
          <w:b/>
          <w:sz w:val="17"/>
        </w:rPr>
        <w:tab/>
      </w:r>
      <w:r w:rsidRPr="00FF7BEB">
        <w:rPr>
          <w:rFonts w:ascii="Verdana"/>
          <w:b/>
          <w:spacing w:val="-1"/>
          <w:sz w:val="17"/>
        </w:rPr>
        <w:t>Publication</w:t>
      </w:r>
    </w:p>
    <w:p w14:paraId="5F7E57E5" w14:textId="77777777" w:rsidR="00904573" w:rsidRDefault="006556E9">
      <w:pPr>
        <w:pStyle w:val="Plattetekst"/>
        <w:spacing w:before="53" w:line="303" w:lineRule="auto"/>
        <w:ind w:left="116" w:right="237" w:firstLine="0"/>
      </w:pPr>
      <w:r>
        <w:t>The</w:t>
      </w:r>
      <w:r w:rsidR="00EB78BF">
        <w:rPr>
          <w:spacing w:val="-1"/>
        </w:rPr>
        <w:t xml:space="preserve"> joint partner institutions</w:t>
      </w:r>
      <w:r>
        <w:rPr>
          <w:spacing w:val="-1"/>
        </w:rPr>
        <w:t xml:space="preserve"> and</w:t>
      </w:r>
      <w:r>
        <w:t xml:space="preserve"> </w:t>
      </w:r>
      <w:r>
        <w:rPr>
          <w:spacing w:val="-1"/>
        </w:rPr>
        <w:t>the Examining</w:t>
      </w:r>
      <w:r>
        <w:t xml:space="preserve"> </w:t>
      </w:r>
      <w:r w:rsidR="00EB78BF">
        <w:rPr>
          <w:spacing w:val="-1"/>
        </w:rPr>
        <w:t>Board</w:t>
      </w:r>
      <w:r>
        <w:t xml:space="preserve"> </w:t>
      </w:r>
      <w:r>
        <w:rPr>
          <w:spacing w:val="-1"/>
        </w:rPr>
        <w:t xml:space="preserve">are responsible </w:t>
      </w:r>
      <w:r>
        <w:t>for</w:t>
      </w:r>
      <w:r>
        <w:rPr>
          <w:spacing w:val="-1"/>
        </w:rPr>
        <w:t xml:space="preserve"> suitable publication</w:t>
      </w:r>
      <w:r>
        <w:t xml:space="preserve"> of </w:t>
      </w:r>
      <w:r>
        <w:rPr>
          <w:spacing w:val="-1"/>
        </w:rPr>
        <w:t>these Rules</w:t>
      </w:r>
      <w:r>
        <w:rPr>
          <w:spacing w:val="69"/>
        </w:rPr>
        <w:t xml:space="preserve"> </w:t>
      </w:r>
      <w:r>
        <w:t xml:space="preserve">and </w:t>
      </w:r>
      <w:r>
        <w:rPr>
          <w:spacing w:val="-1"/>
        </w:rPr>
        <w:t>Regulations</w:t>
      </w:r>
      <w:r>
        <w:t xml:space="preserve"> and any</w:t>
      </w:r>
      <w:r>
        <w:rPr>
          <w:spacing w:val="-3"/>
        </w:rPr>
        <w:t xml:space="preserve"> </w:t>
      </w:r>
      <w:r>
        <w:rPr>
          <w:spacing w:val="-1"/>
        </w:rPr>
        <w:t>changes</w:t>
      </w:r>
      <w:r>
        <w:t xml:space="preserve"> to </w:t>
      </w:r>
      <w:r>
        <w:rPr>
          <w:spacing w:val="-1"/>
        </w:rPr>
        <w:t>them.</w:t>
      </w:r>
    </w:p>
    <w:p w14:paraId="0CFEE069" w14:textId="77777777" w:rsidR="00904573" w:rsidRDefault="00904573">
      <w:pPr>
        <w:spacing w:before="1"/>
        <w:rPr>
          <w:rFonts w:ascii="Verdana" w:eastAsia="Verdana" w:hAnsi="Verdana" w:cs="Verdana"/>
          <w:sz w:val="21"/>
          <w:szCs w:val="21"/>
        </w:rPr>
      </w:pPr>
    </w:p>
    <w:p w14:paraId="28F3C50F" w14:textId="77777777" w:rsidR="00904573" w:rsidRPr="00FF7BEB" w:rsidRDefault="006556E9">
      <w:pPr>
        <w:tabs>
          <w:tab w:val="left" w:pos="1557"/>
        </w:tabs>
        <w:ind w:left="116"/>
        <w:rPr>
          <w:rFonts w:ascii="Verdana" w:eastAsia="Verdana" w:hAnsi="Verdana" w:cs="Verdana"/>
          <w:b/>
          <w:sz w:val="17"/>
          <w:szCs w:val="17"/>
        </w:rPr>
      </w:pPr>
      <w:bookmarkStart w:id="45" w:name="_bookmark41"/>
      <w:bookmarkEnd w:id="45"/>
      <w:r>
        <w:rPr>
          <w:rFonts w:ascii="Verdana"/>
          <w:b/>
          <w:spacing w:val="-1"/>
          <w:sz w:val="17"/>
        </w:rPr>
        <w:t xml:space="preserve">Article </w:t>
      </w:r>
      <w:r>
        <w:rPr>
          <w:rFonts w:ascii="Verdana"/>
          <w:b/>
          <w:sz w:val="17"/>
        </w:rPr>
        <w:t>32</w:t>
      </w:r>
      <w:r>
        <w:rPr>
          <w:rFonts w:ascii="Verdana"/>
          <w:b/>
          <w:sz w:val="17"/>
        </w:rPr>
        <w:tab/>
      </w:r>
      <w:r w:rsidRPr="00FF7BEB">
        <w:rPr>
          <w:rFonts w:ascii="Verdana"/>
          <w:b/>
          <w:sz w:val="17"/>
        </w:rPr>
        <w:t>Date</w:t>
      </w:r>
      <w:r w:rsidRPr="00FF7BEB">
        <w:rPr>
          <w:rFonts w:ascii="Verdana"/>
          <w:b/>
          <w:spacing w:val="-2"/>
          <w:sz w:val="17"/>
        </w:rPr>
        <w:t xml:space="preserve"> </w:t>
      </w:r>
      <w:r w:rsidRPr="00FF7BEB">
        <w:rPr>
          <w:rFonts w:ascii="Verdana"/>
          <w:b/>
          <w:sz w:val="17"/>
        </w:rPr>
        <w:t>of enactment</w:t>
      </w:r>
    </w:p>
    <w:p w14:paraId="2ADB8AAC" w14:textId="43C00011" w:rsidR="00904573" w:rsidRDefault="006556E9">
      <w:pPr>
        <w:pStyle w:val="Plattetekst"/>
        <w:spacing w:before="54" w:line="302" w:lineRule="auto"/>
        <w:ind w:left="116" w:right="376" w:firstLine="0"/>
      </w:pPr>
      <w:r>
        <w:rPr>
          <w:spacing w:val="-1"/>
        </w:rPr>
        <w:t xml:space="preserve">The Rules </w:t>
      </w:r>
      <w:r>
        <w:t>and</w:t>
      </w:r>
      <w:r>
        <w:rPr>
          <w:spacing w:val="-1"/>
        </w:rPr>
        <w:t xml:space="preserve"> Regulations</w:t>
      </w:r>
      <w:r>
        <w:t xml:space="preserve"> </w:t>
      </w:r>
      <w:r>
        <w:rPr>
          <w:spacing w:val="-1"/>
        </w:rPr>
        <w:t>were</w:t>
      </w:r>
      <w:r>
        <w:rPr>
          <w:spacing w:val="1"/>
        </w:rPr>
        <w:t xml:space="preserve"> </w:t>
      </w:r>
      <w:r>
        <w:t>adopted</w:t>
      </w:r>
      <w:r>
        <w:rPr>
          <w:spacing w:val="-2"/>
        </w:rPr>
        <w:t xml:space="preserve"> </w:t>
      </w:r>
      <w:r w:rsidR="00EB78BF">
        <w:t>on</w:t>
      </w:r>
      <w:r w:rsidR="003E52C7">
        <w:t xml:space="preserve"> </w:t>
      </w:r>
      <w:bookmarkStart w:id="46" w:name="_GoBack"/>
      <w:bookmarkEnd w:id="46"/>
      <w:r w:rsidR="003E52C7">
        <w:t>11</w:t>
      </w:r>
      <w:r w:rsidR="0059225E">
        <w:t xml:space="preserve"> December </w:t>
      </w:r>
      <w:r w:rsidR="00267CAF">
        <w:t>2020</w:t>
      </w:r>
      <w:r>
        <w:rPr>
          <w:spacing w:val="-2"/>
        </w:rPr>
        <w:t xml:space="preserve"> </w:t>
      </w:r>
      <w:r>
        <w:t>by</w:t>
      </w:r>
      <w:r>
        <w:rPr>
          <w:spacing w:val="-1"/>
        </w:rPr>
        <w:t xml:space="preserve"> </w:t>
      </w:r>
      <w:r>
        <w:t>the</w:t>
      </w:r>
      <w:r w:rsidR="00EB78BF">
        <w:t xml:space="preserve"> BTO</w:t>
      </w:r>
      <w:r>
        <w:rPr>
          <w:spacing w:val="-1"/>
        </w:rPr>
        <w:t xml:space="preserve"> Examining</w:t>
      </w:r>
      <w:r w:rsidR="00EB78BF">
        <w:t xml:space="preserve"> Board</w:t>
      </w:r>
      <w:r>
        <w:rPr>
          <w:spacing w:val="-2"/>
        </w:rPr>
        <w:t xml:space="preserve"> </w:t>
      </w:r>
      <w:r w:rsidR="004D17AF">
        <w:t xml:space="preserve"> </w:t>
      </w:r>
      <w:r>
        <w:t>and</w:t>
      </w:r>
      <w:r>
        <w:rPr>
          <w:spacing w:val="-1"/>
        </w:rPr>
        <w:t xml:space="preserve"> </w:t>
      </w:r>
      <w:r>
        <w:t>come</w:t>
      </w:r>
      <w:r>
        <w:rPr>
          <w:spacing w:val="-2"/>
        </w:rPr>
        <w:t xml:space="preserve"> </w:t>
      </w:r>
      <w:r>
        <w:rPr>
          <w:spacing w:val="-1"/>
        </w:rPr>
        <w:t xml:space="preserve">into </w:t>
      </w:r>
      <w:r>
        <w:t>effect</w:t>
      </w:r>
      <w:r>
        <w:rPr>
          <w:spacing w:val="1"/>
        </w:rPr>
        <w:t xml:space="preserve"> </w:t>
      </w:r>
      <w:r>
        <w:t>on 1</w:t>
      </w:r>
      <w:r w:rsidR="0059225E">
        <w:t>5 December</w:t>
      </w:r>
      <w:r>
        <w:rPr>
          <w:spacing w:val="-2"/>
        </w:rPr>
        <w:t xml:space="preserve"> </w:t>
      </w:r>
      <w:r w:rsidR="00267CAF">
        <w:rPr>
          <w:spacing w:val="-1"/>
        </w:rPr>
        <w:t xml:space="preserve">2020 </w:t>
      </w:r>
      <w:r w:rsidR="004D17AF">
        <w:rPr>
          <w:spacing w:val="-1"/>
        </w:rPr>
        <w:t>and replace the former applicable Rules and Regulations</w:t>
      </w:r>
      <w:r>
        <w:rPr>
          <w:spacing w:val="-1"/>
        </w:rPr>
        <w:t>.</w:t>
      </w:r>
      <w:r w:rsidR="004D17AF" w:rsidRPr="004D17AF">
        <w:t xml:space="preserve"> </w:t>
      </w:r>
    </w:p>
    <w:sectPr w:rsidR="00904573">
      <w:pgSz w:w="11910" w:h="16840"/>
      <w:pgMar w:top="1380" w:right="1340" w:bottom="880" w:left="1300" w:header="0"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C9E26" w14:textId="77777777" w:rsidR="00BC1919" w:rsidRDefault="00BC1919">
      <w:r>
        <w:separator/>
      </w:r>
    </w:p>
  </w:endnote>
  <w:endnote w:type="continuationSeparator" w:id="0">
    <w:p w14:paraId="1F31F342" w14:textId="77777777" w:rsidR="00BC1919" w:rsidRDefault="00BC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F3161" w14:textId="77777777" w:rsidR="00BC1919" w:rsidRDefault="00BC1919">
    <w:pPr>
      <w:spacing w:line="14" w:lineRule="auto"/>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5D106B4D" wp14:editId="5CC5B65D">
              <wp:simplePos x="0" y="0"/>
              <wp:positionH relativeFrom="page">
                <wp:posOffset>2076450</wp:posOffset>
              </wp:positionH>
              <wp:positionV relativeFrom="page">
                <wp:posOffset>10125075</wp:posOffset>
              </wp:positionV>
              <wp:extent cx="4086225" cy="237490"/>
              <wp:effectExtent l="0" t="0" r="952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E8754" w14:textId="65C9FE71" w:rsidR="00BC1919" w:rsidRDefault="00BC1919">
                          <w:pPr>
                            <w:pStyle w:val="Plattetekst"/>
                            <w:spacing w:line="185" w:lineRule="exact"/>
                            <w:ind w:left="0" w:firstLine="0"/>
                            <w:jc w:val="center"/>
                          </w:pPr>
                          <w:r>
                            <w:fldChar w:fldCharType="begin"/>
                          </w:r>
                          <w:r>
                            <w:instrText xml:space="preserve"> PAGE </w:instrText>
                          </w:r>
                          <w:r>
                            <w:fldChar w:fldCharType="separate"/>
                          </w:r>
                          <w:r w:rsidR="007B269D">
                            <w:rPr>
                              <w:noProof/>
                            </w:rPr>
                            <w:t>1</w:t>
                          </w:r>
                          <w:r>
                            <w:fldChar w:fldCharType="end"/>
                          </w:r>
                        </w:p>
                        <w:p w14:paraId="779A72BC" w14:textId="27823777" w:rsidR="00BC1919" w:rsidRDefault="00BC1919">
                          <w:pPr>
                            <w:spacing w:line="172" w:lineRule="exact"/>
                            <w:jc w:val="center"/>
                            <w:rPr>
                              <w:rFonts w:ascii="Arial" w:eastAsia="Arial" w:hAnsi="Arial" w:cs="Arial"/>
                              <w:sz w:val="16"/>
                              <w:szCs w:val="16"/>
                            </w:rPr>
                          </w:pPr>
                          <w:r>
                            <w:rPr>
                              <w:rFonts w:ascii="Arial"/>
                              <w:spacing w:val="-1"/>
                              <w:sz w:val="16"/>
                            </w:rPr>
                            <w:t>Rules and</w:t>
                          </w:r>
                          <w:r>
                            <w:rPr>
                              <w:rFonts w:ascii="Arial"/>
                              <w:sz w:val="16"/>
                            </w:rPr>
                            <w:t xml:space="preserve"> </w:t>
                          </w:r>
                          <w:r>
                            <w:rPr>
                              <w:rFonts w:ascii="Arial"/>
                              <w:spacing w:val="-1"/>
                              <w:sz w:val="16"/>
                            </w:rPr>
                            <w:t>Regulations</w:t>
                          </w:r>
                          <w:r>
                            <w:rPr>
                              <w:rFonts w:ascii="Arial"/>
                              <w:sz w:val="16"/>
                            </w:rPr>
                            <w:t xml:space="preserve"> </w:t>
                          </w:r>
                          <w:r>
                            <w:rPr>
                              <w:rFonts w:ascii="Arial"/>
                              <w:spacing w:val="-1"/>
                              <w:sz w:val="16"/>
                            </w:rPr>
                            <w:t>of</w:t>
                          </w:r>
                          <w:r>
                            <w:rPr>
                              <w:rFonts w:ascii="Arial"/>
                              <w:sz w:val="16"/>
                            </w:rPr>
                            <w:t xml:space="preserve"> the BTO</w:t>
                          </w:r>
                          <w:r>
                            <w:rPr>
                              <w:rFonts w:ascii="Arial"/>
                              <w:spacing w:val="-1"/>
                              <w:sz w:val="16"/>
                            </w:rPr>
                            <w:t xml:space="preserve"> </w:t>
                          </w:r>
                          <w:r>
                            <w:rPr>
                              <w:rFonts w:ascii="Arial"/>
                              <w:sz w:val="16"/>
                            </w:rPr>
                            <w:t>Examining</w:t>
                          </w:r>
                          <w:r>
                            <w:rPr>
                              <w:rFonts w:ascii="Arial"/>
                              <w:spacing w:val="-1"/>
                              <w:sz w:val="16"/>
                            </w:rPr>
                            <w:t xml:space="preserve"> </w:t>
                          </w:r>
                          <w:r>
                            <w:rPr>
                              <w:rFonts w:ascii="Arial"/>
                              <w:sz w:val="16"/>
                            </w:rPr>
                            <w:t xml:space="preserve">Board as from </w:t>
                          </w:r>
                          <w:r w:rsidR="0059225E">
                            <w:rPr>
                              <w:rFonts w:ascii="Arial"/>
                              <w:sz w:val="16"/>
                            </w:rPr>
                            <w:t>15 December</w:t>
                          </w:r>
                          <w:r>
                            <w:rPr>
                              <w:rFonts w:ascii="Arial"/>
                              <w:sz w:val="16"/>
                            </w:rPr>
                            <w:t xml:space="preserve"> 20</w:t>
                          </w:r>
                          <w:r w:rsidR="00F4409F">
                            <w:rPr>
                              <w:rFonts w:ascii="Arial"/>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06B4D" id="_x0000_t202" coordsize="21600,21600" o:spt="202" path="m,l,21600r21600,l21600,xe">
              <v:stroke joinstyle="miter"/>
              <v:path gradientshapeok="t" o:connecttype="rect"/>
            </v:shapetype>
            <v:shape id="Text Box 1" o:spid="_x0000_s1026" type="#_x0000_t202" style="position:absolute;margin-left:163.5pt;margin-top:797.25pt;width:321.75pt;height:18.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" filled="f" stroked="f">
              <v:textbox inset="0,0,0,0">
                <w:txbxContent>
                  <w:p w14:paraId="18FE8754" w14:textId="65C9FE71" w:rsidR="00BC1919" w:rsidRDefault="00BC1919">
                    <w:pPr>
                      <w:pStyle w:val="Plattetekst"/>
                      <w:spacing w:line="185" w:lineRule="exact"/>
                      <w:ind w:left="0" w:firstLine="0"/>
                      <w:jc w:val="center"/>
                    </w:pPr>
                    <w:r>
                      <w:fldChar w:fldCharType="begin"/>
                    </w:r>
                    <w:r>
                      <w:instrText xml:space="preserve"> PAGE </w:instrText>
                    </w:r>
                    <w:r>
                      <w:fldChar w:fldCharType="separate"/>
                    </w:r>
                    <w:r w:rsidR="007B269D">
                      <w:rPr>
                        <w:noProof/>
                      </w:rPr>
                      <w:t>1</w:t>
                    </w:r>
                    <w:r>
                      <w:fldChar w:fldCharType="end"/>
                    </w:r>
                  </w:p>
                  <w:p w14:paraId="779A72BC" w14:textId="27823777" w:rsidR="00BC1919" w:rsidRDefault="00BC1919">
                    <w:pPr>
                      <w:spacing w:line="172" w:lineRule="exact"/>
                      <w:jc w:val="center"/>
                      <w:rPr>
                        <w:rFonts w:ascii="Arial" w:eastAsia="Arial" w:hAnsi="Arial" w:cs="Arial"/>
                        <w:sz w:val="16"/>
                        <w:szCs w:val="16"/>
                      </w:rPr>
                    </w:pPr>
                    <w:r>
                      <w:rPr>
                        <w:rFonts w:ascii="Arial"/>
                        <w:spacing w:val="-1"/>
                        <w:sz w:val="16"/>
                      </w:rPr>
                      <w:t>Rules and</w:t>
                    </w:r>
                    <w:r>
                      <w:rPr>
                        <w:rFonts w:ascii="Arial"/>
                        <w:sz w:val="16"/>
                      </w:rPr>
                      <w:t xml:space="preserve"> </w:t>
                    </w:r>
                    <w:r>
                      <w:rPr>
                        <w:rFonts w:ascii="Arial"/>
                        <w:spacing w:val="-1"/>
                        <w:sz w:val="16"/>
                      </w:rPr>
                      <w:t>Regulations</w:t>
                    </w:r>
                    <w:r>
                      <w:rPr>
                        <w:rFonts w:ascii="Arial"/>
                        <w:sz w:val="16"/>
                      </w:rPr>
                      <w:t xml:space="preserve"> </w:t>
                    </w:r>
                    <w:r>
                      <w:rPr>
                        <w:rFonts w:ascii="Arial"/>
                        <w:spacing w:val="-1"/>
                        <w:sz w:val="16"/>
                      </w:rPr>
                      <w:t>of</w:t>
                    </w:r>
                    <w:r>
                      <w:rPr>
                        <w:rFonts w:ascii="Arial"/>
                        <w:sz w:val="16"/>
                      </w:rPr>
                      <w:t xml:space="preserve"> the BTO</w:t>
                    </w:r>
                    <w:r>
                      <w:rPr>
                        <w:rFonts w:ascii="Arial"/>
                        <w:spacing w:val="-1"/>
                        <w:sz w:val="16"/>
                      </w:rPr>
                      <w:t xml:space="preserve"> </w:t>
                    </w:r>
                    <w:r>
                      <w:rPr>
                        <w:rFonts w:ascii="Arial"/>
                        <w:sz w:val="16"/>
                      </w:rPr>
                      <w:t>Examining</w:t>
                    </w:r>
                    <w:r>
                      <w:rPr>
                        <w:rFonts w:ascii="Arial"/>
                        <w:spacing w:val="-1"/>
                        <w:sz w:val="16"/>
                      </w:rPr>
                      <w:t xml:space="preserve"> </w:t>
                    </w:r>
                    <w:r>
                      <w:rPr>
                        <w:rFonts w:ascii="Arial"/>
                        <w:sz w:val="16"/>
                      </w:rPr>
                      <w:t xml:space="preserve">Board as from </w:t>
                    </w:r>
                    <w:r w:rsidR="0059225E">
                      <w:rPr>
                        <w:rFonts w:ascii="Arial"/>
                        <w:sz w:val="16"/>
                      </w:rPr>
                      <w:t>15 December</w:t>
                    </w:r>
                    <w:r>
                      <w:rPr>
                        <w:rFonts w:ascii="Arial"/>
                        <w:sz w:val="16"/>
                      </w:rPr>
                      <w:t xml:space="preserve"> 20</w:t>
                    </w:r>
                    <w:r w:rsidR="00F4409F">
                      <w:rPr>
                        <w:rFonts w:ascii="Arial"/>
                        <w:sz w:val="16"/>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8F52F" w14:textId="77777777" w:rsidR="00BC1919" w:rsidRDefault="00BC1919">
      <w:r>
        <w:separator/>
      </w:r>
    </w:p>
  </w:footnote>
  <w:footnote w:type="continuationSeparator" w:id="0">
    <w:p w14:paraId="3C238388" w14:textId="77777777" w:rsidR="00BC1919" w:rsidRDefault="00BC1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06B1"/>
    <w:multiLevelType w:val="hybridMultilevel"/>
    <w:tmpl w:val="E266E852"/>
    <w:lvl w:ilvl="0" w:tplc="3B28BC5A">
      <w:start w:val="5"/>
      <w:numFmt w:val="decimal"/>
      <w:lvlText w:val="%1."/>
      <w:lvlJc w:val="left"/>
      <w:pPr>
        <w:ind w:left="682" w:hanging="567"/>
      </w:pPr>
      <w:rPr>
        <w:rFonts w:ascii="Verdana" w:eastAsia="Verdana" w:hAnsi="Verdana" w:hint="default"/>
        <w:spacing w:val="-1"/>
        <w:sz w:val="17"/>
        <w:szCs w:val="17"/>
      </w:rPr>
    </w:lvl>
    <w:lvl w:ilvl="1" w:tplc="5C8E0C8E">
      <w:start w:val="1"/>
      <w:numFmt w:val="bullet"/>
      <w:lvlText w:val="•"/>
      <w:lvlJc w:val="left"/>
      <w:pPr>
        <w:ind w:left="1543" w:hanging="567"/>
      </w:pPr>
      <w:rPr>
        <w:rFonts w:hint="default"/>
      </w:rPr>
    </w:lvl>
    <w:lvl w:ilvl="2" w:tplc="15CEFA76">
      <w:start w:val="1"/>
      <w:numFmt w:val="bullet"/>
      <w:lvlText w:val="•"/>
      <w:lvlJc w:val="left"/>
      <w:pPr>
        <w:ind w:left="2403" w:hanging="567"/>
      </w:pPr>
      <w:rPr>
        <w:rFonts w:hint="default"/>
      </w:rPr>
    </w:lvl>
    <w:lvl w:ilvl="3" w:tplc="49ACD690">
      <w:start w:val="1"/>
      <w:numFmt w:val="bullet"/>
      <w:lvlText w:val="•"/>
      <w:lvlJc w:val="left"/>
      <w:pPr>
        <w:ind w:left="3263" w:hanging="567"/>
      </w:pPr>
      <w:rPr>
        <w:rFonts w:hint="default"/>
      </w:rPr>
    </w:lvl>
    <w:lvl w:ilvl="4" w:tplc="DBC8111A">
      <w:start w:val="1"/>
      <w:numFmt w:val="bullet"/>
      <w:lvlText w:val="•"/>
      <w:lvlJc w:val="left"/>
      <w:pPr>
        <w:ind w:left="4124" w:hanging="567"/>
      </w:pPr>
      <w:rPr>
        <w:rFonts w:hint="default"/>
      </w:rPr>
    </w:lvl>
    <w:lvl w:ilvl="5" w:tplc="5D12E9E6">
      <w:start w:val="1"/>
      <w:numFmt w:val="bullet"/>
      <w:lvlText w:val="•"/>
      <w:lvlJc w:val="left"/>
      <w:pPr>
        <w:ind w:left="4984" w:hanging="567"/>
      </w:pPr>
      <w:rPr>
        <w:rFonts w:hint="default"/>
      </w:rPr>
    </w:lvl>
    <w:lvl w:ilvl="6" w:tplc="AB741EA8">
      <w:start w:val="1"/>
      <w:numFmt w:val="bullet"/>
      <w:lvlText w:val="•"/>
      <w:lvlJc w:val="left"/>
      <w:pPr>
        <w:ind w:left="5845" w:hanging="567"/>
      </w:pPr>
      <w:rPr>
        <w:rFonts w:hint="default"/>
      </w:rPr>
    </w:lvl>
    <w:lvl w:ilvl="7" w:tplc="65D2BCC8">
      <w:start w:val="1"/>
      <w:numFmt w:val="bullet"/>
      <w:lvlText w:val="•"/>
      <w:lvlJc w:val="left"/>
      <w:pPr>
        <w:ind w:left="6705" w:hanging="567"/>
      </w:pPr>
      <w:rPr>
        <w:rFonts w:hint="default"/>
      </w:rPr>
    </w:lvl>
    <w:lvl w:ilvl="8" w:tplc="F04AE9FA">
      <w:start w:val="1"/>
      <w:numFmt w:val="bullet"/>
      <w:lvlText w:val="•"/>
      <w:lvlJc w:val="left"/>
      <w:pPr>
        <w:ind w:left="7565" w:hanging="567"/>
      </w:pPr>
      <w:rPr>
        <w:rFonts w:hint="default"/>
      </w:rPr>
    </w:lvl>
  </w:abstractNum>
  <w:abstractNum w:abstractNumId="1" w15:restartNumberingAfterBreak="0">
    <w:nsid w:val="07410C25"/>
    <w:multiLevelType w:val="hybridMultilevel"/>
    <w:tmpl w:val="452406B6"/>
    <w:lvl w:ilvl="0" w:tplc="E9B69C04">
      <w:start w:val="1"/>
      <w:numFmt w:val="decimal"/>
      <w:lvlText w:val="%1."/>
      <w:lvlJc w:val="left"/>
      <w:pPr>
        <w:ind w:left="682" w:hanging="567"/>
      </w:pPr>
      <w:rPr>
        <w:rFonts w:ascii="Verdana" w:eastAsia="Verdana" w:hAnsi="Verdana" w:hint="default"/>
        <w:spacing w:val="-1"/>
        <w:sz w:val="17"/>
        <w:szCs w:val="17"/>
      </w:rPr>
    </w:lvl>
    <w:lvl w:ilvl="1" w:tplc="F356E49C">
      <w:start w:val="1"/>
      <w:numFmt w:val="lowerLetter"/>
      <w:lvlText w:val="%2."/>
      <w:lvlJc w:val="left"/>
      <w:pPr>
        <w:ind w:left="1249" w:hanging="567"/>
      </w:pPr>
      <w:rPr>
        <w:rFonts w:ascii="Verdana" w:eastAsia="Verdana" w:hAnsi="Verdana" w:hint="default"/>
        <w:sz w:val="17"/>
        <w:szCs w:val="17"/>
      </w:rPr>
    </w:lvl>
    <w:lvl w:ilvl="2" w:tplc="C5144196">
      <w:start w:val="1"/>
      <w:numFmt w:val="bullet"/>
      <w:lvlText w:val="•"/>
      <w:lvlJc w:val="left"/>
      <w:pPr>
        <w:ind w:left="2135" w:hanging="567"/>
      </w:pPr>
      <w:rPr>
        <w:rFonts w:hint="default"/>
      </w:rPr>
    </w:lvl>
    <w:lvl w:ilvl="3" w:tplc="9F04D64C">
      <w:start w:val="1"/>
      <w:numFmt w:val="bullet"/>
      <w:lvlText w:val="•"/>
      <w:lvlJc w:val="left"/>
      <w:pPr>
        <w:ind w:left="3021" w:hanging="567"/>
      </w:pPr>
      <w:rPr>
        <w:rFonts w:hint="default"/>
      </w:rPr>
    </w:lvl>
    <w:lvl w:ilvl="4" w:tplc="9C0ABF5A">
      <w:start w:val="1"/>
      <w:numFmt w:val="bullet"/>
      <w:lvlText w:val="•"/>
      <w:lvlJc w:val="left"/>
      <w:pPr>
        <w:ind w:left="3908" w:hanging="567"/>
      </w:pPr>
      <w:rPr>
        <w:rFonts w:hint="default"/>
      </w:rPr>
    </w:lvl>
    <w:lvl w:ilvl="5" w:tplc="553AF4F8">
      <w:start w:val="1"/>
      <w:numFmt w:val="bullet"/>
      <w:lvlText w:val="•"/>
      <w:lvlJc w:val="left"/>
      <w:pPr>
        <w:ind w:left="4794" w:hanging="567"/>
      </w:pPr>
      <w:rPr>
        <w:rFonts w:hint="default"/>
      </w:rPr>
    </w:lvl>
    <w:lvl w:ilvl="6" w:tplc="93F6DC04">
      <w:start w:val="1"/>
      <w:numFmt w:val="bullet"/>
      <w:lvlText w:val="•"/>
      <w:lvlJc w:val="left"/>
      <w:pPr>
        <w:ind w:left="5680" w:hanging="567"/>
      </w:pPr>
      <w:rPr>
        <w:rFonts w:hint="default"/>
      </w:rPr>
    </w:lvl>
    <w:lvl w:ilvl="7" w:tplc="0A64FF86">
      <w:start w:val="1"/>
      <w:numFmt w:val="bullet"/>
      <w:lvlText w:val="•"/>
      <w:lvlJc w:val="left"/>
      <w:pPr>
        <w:ind w:left="6567" w:hanging="567"/>
      </w:pPr>
      <w:rPr>
        <w:rFonts w:hint="default"/>
      </w:rPr>
    </w:lvl>
    <w:lvl w:ilvl="8" w:tplc="740C735A">
      <w:start w:val="1"/>
      <w:numFmt w:val="bullet"/>
      <w:lvlText w:val="•"/>
      <w:lvlJc w:val="left"/>
      <w:pPr>
        <w:ind w:left="7453" w:hanging="567"/>
      </w:pPr>
      <w:rPr>
        <w:rFonts w:hint="default"/>
      </w:rPr>
    </w:lvl>
  </w:abstractNum>
  <w:abstractNum w:abstractNumId="2" w15:restartNumberingAfterBreak="0">
    <w:nsid w:val="0ED53067"/>
    <w:multiLevelType w:val="hybridMultilevel"/>
    <w:tmpl w:val="BC1281AC"/>
    <w:lvl w:ilvl="0" w:tplc="4522AB80">
      <w:start w:val="1"/>
      <w:numFmt w:val="decimal"/>
      <w:lvlText w:val="%1."/>
      <w:lvlJc w:val="left"/>
      <w:pPr>
        <w:ind w:left="686" w:hanging="360"/>
      </w:pPr>
      <w:rPr>
        <w:rFonts w:hint="default"/>
      </w:rPr>
    </w:lvl>
    <w:lvl w:ilvl="1" w:tplc="04130019" w:tentative="1">
      <w:start w:val="1"/>
      <w:numFmt w:val="lowerLetter"/>
      <w:lvlText w:val="%2."/>
      <w:lvlJc w:val="left"/>
      <w:pPr>
        <w:ind w:left="1406" w:hanging="360"/>
      </w:pPr>
    </w:lvl>
    <w:lvl w:ilvl="2" w:tplc="0413001B" w:tentative="1">
      <w:start w:val="1"/>
      <w:numFmt w:val="lowerRoman"/>
      <w:lvlText w:val="%3."/>
      <w:lvlJc w:val="right"/>
      <w:pPr>
        <w:ind w:left="2126" w:hanging="180"/>
      </w:pPr>
    </w:lvl>
    <w:lvl w:ilvl="3" w:tplc="0413000F" w:tentative="1">
      <w:start w:val="1"/>
      <w:numFmt w:val="decimal"/>
      <w:lvlText w:val="%4."/>
      <w:lvlJc w:val="left"/>
      <w:pPr>
        <w:ind w:left="2846" w:hanging="360"/>
      </w:pPr>
    </w:lvl>
    <w:lvl w:ilvl="4" w:tplc="04130019" w:tentative="1">
      <w:start w:val="1"/>
      <w:numFmt w:val="lowerLetter"/>
      <w:lvlText w:val="%5."/>
      <w:lvlJc w:val="left"/>
      <w:pPr>
        <w:ind w:left="3566" w:hanging="360"/>
      </w:pPr>
    </w:lvl>
    <w:lvl w:ilvl="5" w:tplc="0413001B" w:tentative="1">
      <w:start w:val="1"/>
      <w:numFmt w:val="lowerRoman"/>
      <w:lvlText w:val="%6."/>
      <w:lvlJc w:val="right"/>
      <w:pPr>
        <w:ind w:left="4286" w:hanging="180"/>
      </w:pPr>
    </w:lvl>
    <w:lvl w:ilvl="6" w:tplc="0413000F" w:tentative="1">
      <w:start w:val="1"/>
      <w:numFmt w:val="decimal"/>
      <w:lvlText w:val="%7."/>
      <w:lvlJc w:val="left"/>
      <w:pPr>
        <w:ind w:left="5006" w:hanging="360"/>
      </w:pPr>
    </w:lvl>
    <w:lvl w:ilvl="7" w:tplc="04130019" w:tentative="1">
      <w:start w:val="1"/>
      <w:numFmt w:val="lowerLetter"/>
      <w:lvlText w:val="%8."/>
      <w:lvlJc w:val="left"/>
      <w:pPr>
        <w:ind w:left="5726" w:hanging="360"/>
      </w:pPr>
    </w:lvl>
    <w:lvl w:ilvl="8" w:tplc="0413001B" w:tentative="1">
      <w:start w:val="1"/>
      <w:numFmt w:val="lowerRoman"/>
      <w:lvlText w:val="%9."/>
      <w:lvlJc w:val="right"/>
      <w:pPr>
        <w:ind w:left="6446" w:hanging="180"/>
      </w:pPr>
    </w:lvl>
  </w:abstractNum>
  <w:abstractNum w:abstractNumId="3" w15:restartNumberingAfterBreak="0">
    <w:nsid w:val="11D848CC"/>
    <w:multiLevelType w:val="hybridMultilevel"/>
    <w:tmpl w:val="252A394E"/>
    <w:lvl w:ilvl="0" w:tplc="08090019">
      <w:start w:val="1"/>
      <w:numFmt w:val="lowerLetter"/>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4" w15:restartNumberingAfterBreak="0">
    <w:nsid w:val="163B08AA"/>
    <w:multiLevelType w:val="hybridMultilevel"/>
    <w:tmpl w:val="090EA5CC"/>
    <w:lvl w:ilvl="0" w:tplc="EB107F16">
      <w:start w:val="1"/>
      <w:numFmt w:val="decimal"/>
      <w:lvlText w:val="%1."/>
      <w:lvlJc w:val="left"/>
      <w:pPr>
        <w:ind w:left="682" w:hanging="567"/>
      </w:pPr>
      <w:rPr>
        <w:rFonts w:ascii="Verdana" w:eastAsia="Verdana" w:hAnsi="Verdana" w:hint="default"/>
        <w:spacing w:val="-1"/>
        <w:sz w:val="17"/>
        <w:szCs w:val="17"/>
      </w:rPr>
    </w:lvl>
    <w:lvl w:ilvl="1" w:tplc="E37EEA92">
      <w:start w:val="1"/>
      <w:numFmt w:val="lowerLetter"/>
      <w:lvlText w:val="%2."/>
      <w:lvlJc w:val="left"/>
      <w:pPr>
        <w:ind w:left="1249" w:hanging="567"/>
      </w:pPr>
      <w:rPr>
        <w:rFonts w:ascii="Verdana" w:eastAsia="Verdana" w:hAnsi="Verdana" w:hint="default"/>
        <w:sz w:val="17"/>
        <w:szCs w:val="17"/>
      </w:rPr>
    </w:lvl>
    <w:lvl w:ilvl="2" w:tplc="8E2A6BA8">
      <w:start w:val="1"/>
      <w:numFmt w:val="bullet"/>
      <w:lvlText w:val="•"/>
      <w:lvlJc w:val="left"/>
      <w:pPr>
        <w:ind w:left="2140" w:hanging="567"/>
      </w:pPr>
      <w:rPr>
        <w:rFonts w:hint="default"/>
      </w:rPr>
    </w:lvl>
    <w:lvl w:ilvl="3" w:tplc="91608678">
      <w:start w:val="1"/>
      <w:numFmt w:val="bullet"/>
      <w:lvlText w:val="•"/>
      <w:lvlJc w:val="left"/>
      <w:pPr>
        <w:ind w:left="3030" w:hanging="567"/>
      </w:pPr>
      <w:rPr>
        <w:rFonts w:hint="default"/>
      </w:rPr>
    </w:lvl>
    <w:lvl w:ilvl="4" w:tplc="54084592">
      <w:start w:val="1"/>
      <w:numFmt w:val="bullet"/>
      <w:lvlText w:val="•"/>
      <w:lvlJc w:val="left"/>
      <w:pPr>
        <w:ind w:left="3921" w:hanging="567"/>
      </w:pPr>
      <w:rPr>
        <w:rFonts w:hint="default"/>
      </w:rPr>
    </w:lvl>
    <w:lvl w:ilvl="5" w:tplc="5DCA6C9C">
      <w:start w:val="1"/>
      <w:numFmt w:val="bullet"/>
      <w:lvlText w:val="•"/>
      <w:lvlJc w:val="left"/>
      <w:pPr>
        <w:ind w:left="4812" w:hanging="567"/>
      </w:pPr>
      <w:rPr>
        <w:rFonts w:hint="default"/>
      </w:rPr>
    </w:lvl>
    <w:lvl w:ilvl="6" w:tplc="19C2AE70">
      <w:start w:val="1"/>
      <w:numFmt w:val="bullet"/>
      <w:lvlText w:val="•"/>
      <w:lvlJc w:val="left"/>
      <w:pPr>
        <w:ind w:left="5703" w:hanging="567"/>
      </w:pPr>
      <w:rPr>
        <w:rFonts w:hint="default"/>
      </w:rPr>
    </w:lvl>
    <w:lvl w:ilvl="7" w:tplc="70469B02">
      <w:start w:val="1"/>
      <w:numFmt w:val="bullet"/>
      <w:lvlText w:val="•"/>
      <w:lvlJc w:val="left"/>
      <w:pPr>
        <w:ind w:left="6594" w:hanging="567"/>
      </w:pPr>
      <w:rPr>
        <w:rFonts w:hint="default"/>
      </w:rPr>
    </w:lvl>
    <w:lvl w:ilvl="8" w:tplc="0C403CFA">
      <w:start w:val="1"/>
      <w:numFmt w:val="bullet"/>
      <w:lvlText w:val="•"/>
      <w:lvlJc w:val="left"/>
      <w:pPr>
        <w:ind w:left="7484" w:hanging="567"/>
      </w:pPr>
      <w:rPr>
        <w:rFonts w:hint="default"/>
      </w:rPr>
    </w:lvl>
  </w:abstractNum>
  <w:abstractNum w:abstractNumId="5" w15:restartNumberingAfterBreak="0">
    <w:nsid w:val="184377CB"/>
    <w:multiLevelType w:val="hybridMultilevel"/>
    <w:tmpl w:val="030E826E"/>
    <w:lvl w:ilvl="0" w:tplc="418AA50C">
      <w:start w:val="1"/>
      <w:numFmt w:val="decimal"/>
      <w:lvlText w:val="%1."/>
      <w:lvlJc w:val="left"/>
      <w:pPr>
        <w:ind w:left="682" w:hanging="567"/>
      </w:pPr>
      <w:rPr>
        <w:rFonts w:ascii="Verdana" w:eastAsia="Verdana" w:hAnsi="Verdana" w:hint="default"/>
        <w:spacing w:val="-1"/>
        <w:sz w:val="17"/>
        <w:szCs w:val="17"/>
      </w:rPr>
    </w:lvl>
    <w:lvl w:ilvl="1" w:tplc="6F24272E">
      <w:start w:val="1"/>
      <w:numFmt w:val="bullet"/>
      <w:lvlText w:val="•"/>
      <w:lvlJc w:val="left"/>
      <w:pPr>
        <w:ind w:left="1541" w:hanging="567"/>
      </w:pPr>
      <w:rPr>
        <w:rFonts w:hint="default"/>
      </w:rPr>
    </w:lvl>
    <w:lvl w:ilvl="2" w:tplc="9A18325C">
      <w:start w:val="1"/>
      <w:numFmt w:val="bullet"/>
      <w:lvlText w:val="•"/>
      <w:lvlJc w:val="left"/>
      <w:pPr>
        <w:ind w:left="2399" w:hanging="567"/>
      </w:pPr>
      <w:rPr>
        <w:rFonts w:hint="default"/>
      </w:rPr>
    </w:lvl>
    <w:lvl w:ilvl="3" w:tplc="64B024E0">
      <w:start w:val="1"/>
      <w:numFmt w:val="bullet"/>
      <w:lvlText w:val="•"/>
      <w:lvlJc w:val="left"/>
      <w:pPr>
        <w:ind w:left="3257" w:hanging="567"/>
      </w:pPr>
      <w:rPr>
        <w:rFonts w:hint="default"/>
      </w:rPr>
    </w:lvl>
    <w:lvl w:ilvl="4" w:tplc="1AE66020">
      <w:start w:val="1"/>
      <w:numFmt w:val="bullet"/>
      <w:lvlText w:val="•"/>
      <w:lvlJc w:val="left"/>
      <w:pPr>
        <w:ind w:left="4116" w:hanging="567"/>
      </w:pPr>
      <w:rPr>
        <w:rFonts w:hint="default"/>
      </w:rPr>
    </w:lvl>
    <w:lvl w:ilvl="5" w:tplc="1DC42F7A">
      <w:start w:val="1"/>
      <w:numFmt w:val="bullet"/>
      <w:lvlText w:val="•"/>
      <w:lvlJc w:val="left"/>
      <w:pPr>
        <w:ind w:left="4974" w:hanging="567"/>
      </w:pPr>
      <w:rPr>
        <w:rFonts w:hint="default"/>
      </w:rPr>
    </w:lvl>
    <w:lvl w:ilvl="6" w:tplc="DA7E8B92">
      <w:start w:val="1"/>
      <w:numFmt w:val="bullet"/>
      <w:lvlText w:val="•"/>
      <w:lvlJc w:val="left"/>
      <w:pPr>
        <w:ind w:left="5833" w:hanging="567"/>
      </w:pPr>
      <w:rPr>
        <w:rFonts w:hint="default"/>
      </w:rPr>
    </w:lvl>
    <w:lvl w:ilvl="7" w:tplc="C8108E56">
      <w:start w:val="1"/>
      <w:numFmt w:val="bullet"/>
      <w:lvlText w:val="•"/>
      <w:lvlJc w:val="left"/>
      <w:pPr>
        <w:ind w:left="6691" w:hanging="567"/>
      </w:pPr>
      <w:rPr>
        <w:rFonts w:hint="default"/>
      </w:rPr>
    </w:lvl>
    <w:lvl w:ilvl="8" w:tplc="154436E2">
      <w:start w:val="1"/>
      <w:numFmt w:val="bullet"/>
      <w:lvlText w:val="•"/>
      <w:lvlJc w:val="left"/>
      <w:pPr>
        <w:ind w:left="7549" w:hanging="567"/>
      </w:pPr>
      <w:rPr>
        <w:rFonts w:hint="default"/>
      </w:rPr>
    </w:lvl>
  </w:abstractNum>
  <w:abstractNum w:abstractNumId="6" w15:restartNumberingAfterBreak="0">
    <w:nsid w:val="1A95703B"/>
    <w:multiLevelType w:val="hybridMultilevel"/>
    <w:tmpl w:val="05D2CB88"/>
    <w:lvl w:ilvl="0" w:tplc="0809000F">
      <w:start w:val="1"/>
      <w:numFmt w:val="decimal"/>
      <w:lvlText w:val="%1."/>
      <w:lvlJc w:val="left"/>
      <w:pPr>
        <w:ind w:left="835" w:hanging="360"/>
      </w:pPr>
    </w:lvl>
    <w:lvl w:ilvl="1" w:tplc="08090019" w:tentative="1">
      <w:start w:val="1"/>
      <w:numFmt w:val="lowerLetter"/>
      <w:lvlText w:val="%2."/>
      <w:lvlJc w:val="left"/>
      <w:pPr>
        <w:ind w:left="1555" w:hanging="360"/>
      </w:pPr>
    </w:lvl>
    <w:lvl w:ilvl="2" w:tplc="0809001B" w:tentative="1">
      <w:start w:val="1"/>
      <w:numFmt w:val="lowerRoman"/>
      <w:lvlText w:val="%3."/>
      <w:lvlJc w:val="right"/>
      <w:pPr>
        <w:ind w:left="2275" w:hanging="180"/>
      </w:pPr>
    </w:lvl>
    <w:lvl w:ilvl="3" w:tplc="0809000F" w:tentative="1">
      <w:start w:val="1"/>
      <w:numFmt w:val="decimal"/>
      <w:lvlText w:val="%4."/>
      <w:lvlJc w:val="left"/>
      <w:pPr>
        <w:ind w:left="2995" w:hanging="360"/>
      </w:pPr>
    </w:lvl>
    <w:lvl w:ilvl="4" w:tplc="08090019" w:tentative="1">
      <w:start w:val="1"/>
      <w:numFmt w:val="lowerLetter"/>
      <w:lvlText w:val="%5."/>
      <w:lvlJc w:val="left"/>
      <w:pPr>
        <w:ind w:left="3715" w:hanging="360"/>
      </w:pPr>
    </w:lvl>
    <w:lvl w:ilvl="5" w:tplc="0809001B" w:tentative="1">
      <w:start w:val="1"/>
      <w:numFmt w:val="lowerRoman"/>
      <w:lvlText w:val="%6."/>
      <w:lvlJc w:val="right"/>
      <w:pPr>
        <w:ind w:left="4435" w:hanging="180"/>
      </w:pPr>
    </w:lvl>
    <w:lvl w:ilvl="6" w:tplc="0809000F" w:tentative="1">
      <w:start w:val="1"/>
      <w:numFmt w:val="decimal"/>
      <w:lvlText w:val="%7."/>
      <w:lvlJc w:val="left"/>
      <w:pPr>
        <w:ind w:left="5155" w:hanging="360"/>
      </w:pPr>
    </w:lvl>
    <w:lvl w:ilvl="7" w:tplc="08090019" w:tentative="1">
      <w:start w:val="1"/>
      <w:numFmt w:val="lowerLetter"/>
      <w:lvlText w:val="%8."/>
      <w:lvlJc w:val="left"/>
      <w:pPr>
        <w:ind w:left="5875" w:hanging="360"/>
      </w:pPr>
    </w:lvl>
    <w:lvl w:ilvl="8" w:tplc="0809001B" w:tentative="1">
      <w:start w:val="1"/>
      <w:numFmt w:val="lowerRoman"/>
      <w:lvlText w:val="%9."/>
      <w:lvlJc w:val="right"/>
      <w:pPr>
        <w:ind w:left="6595" w:hanging="180"/>
      </w:pPr>
    </w:lvl>
  </w:abstractNum>
  <w:abstractNum w:abstractNumId="7" w15:restartNumberingAfterBreak="0">
    <w:nsid w:val="2201479C"/>
    <w:multiLevelType w:val="hybridMultilevel"/>
    <w:tmpl w:val="F56AA886"/>
    <w:lvl w:ilvl="0" w:tplc="9DBE2E9C">
      <w:start w:val="1"/>
      <w:numFmt w:val="decimal"/>
      <w:lvlText w:val="%1."/>
      <w:lvlJc w:val="left"/>
      <w:pPr>
        <w:ind w:left="682" w:hanging="567"/>
      </w:pPr>
      <w:rPr>
        <w:rFonts w:ascii="Verdana" w:eastAsia="Verdana" w:hAnsi="Verdana" w:hint="default"/>
        <w:spacing w:val="-1"/>
        <w:sz w:val="17"/>
        <w:szCs w:val="17"/>
      </w:rPr>
    </w:lvl>
    <w:lvl w:ilvl="1" w:tplc="8806E11A">
      <w:start w:val="1"/>
      <w:numFmt w:val="bullet"/>
      <w:lvlText w:val="•"/>
      <w:lvlJc w:val="left"/>
      <w:pPr>
        <w:ind w:left="1543" w:hanging="567"/>
      </w:pPr>
      <w:rPr>
        <w:rFonts w:hint="default"/>
      </w:rPr>
    </w:lvl>
    <w:lvl w:ilvl="2" w:tplc="2B1E6D50">
      <w:start w:val="1"/>
      <w:numFmt w:val="bullet"/>
      <w:lvlText w:val="•"/>
      <w:lvlJc w:val="left"/>
      <w:pPr>
        <w:ind w:left="2403" w:hanging="567"/>
      </w:pPr>
      <w:rPr>
        <w:rFonts w:hint="default"/>
      </w:rPr>
    </w:lvl>
    <w:lvl w:ilvl="3" w:tplc="2BFE30BC">
      <w:start w:val="1"/>
      <w:numFmt w:val="bullet"/>
      <w:lvlText w:val="•"/>
      <w:lvlJc w:val="left"/>
      <w:pPr>
        <w:ind w:left="3263" w:hanging="567"/>
      </w:pPr>
      <w:rPr>
        <w:rFonts w:hint="default"/>
      </w:rPr>
    </w:lvl>
    <w:lvl w:ilvl="4" w:tplc="E458C0F4">
      <w:start w:val="1"/>
      <w:numFmt w:val="bullet"/>
      <w:lvlText w:val="•"/>
      <w:lvlJc w:val="left"/>
      <w:pPr>
        <w:ind w:left="4124" w:hanging="567"/>
      </w:pPr>
      <w:rPr>
        <w:rFonts w:hint="default"/>
      </w:rPr>
    </w:lvl>
    <w:lvl w:ilvl="5" w:tplc="DA88498C">
      <w:start w:val="1"/>
      <w:numFmt w:val="bullet"/>
      <w:lvlText w:val="•"/>
      <w:lvlJc w:val="left"/>
      <w:pPr>
        <w:ind w:left="4984" w:hanging="567"/>
      </w:pPr>
      <w:rPr>
        <w:rFonts w:hint="default"/>
      </w:rPr>
    </w:lvl>
    <w:lvl w:ilvl="6" w:tplc="10B2E184">
      <w:start w:val="1"/>
      <w:numFmt w:val="bullet"/>
      <w:lvlText w:val="•"/>
      <w:lvlJc w:val="left"/>
      <w:pPr>
        <w:ind w:left="5845" w:hanging="567"/>
      </w:pPr>
      <w:rPr>
        <w:rFonts w:hint="default"/>
      </w:rPr>
    </w:lvl>
    <w:lvl w:ilvl="7" w:tplc="22BC0CEA">
      <w:start w:val="1"/>
      <w:numFmt w:val="bullet"/>
      <w:lvlText w:val="•"/>
      <w:lvlJc w:val="left"/>
      <w:pPr>
        <w:ind w:left="6705" w:hanging="567"/>
      </w:pPr>
      <w:rPr>
        <w:rFonts w:hint="default"/>
      </w:rPr>
    </w:lvl>
    <w:lvl w:ilvl="8" w:tplc="BF56F8A0">
      <w:start w:val="1"/>
      <w:numFmt w:val="bullet"/>
      <w:lvlText w:val="•"/>
      <w:lvlJc w:val="left"/>
      <w:pPr>
        <w:ind w:left="7565" w:hanging="567"/>
      </w:pPr>
      <w:rPr>
        <w:rFonts w:hint="default"/>
      </w:rPr>
    </w:lvl>
  </w:abstractNum>
  <w:abstractNum w:abstractNumId="8" w15:restartNumberingAfterBreak="0">
    <w:nsid w:val="22BB1121"/>
    <w:multiLevelType w:val="hybridMultilevel"/>
    <w:tmpl w:val="BC408858"/>
    <w:lvl w:ilvl="0" w:tplc="FDBA5AC0">
      <w:start w:val="1"/>
      <w:numFmt w:val="decimal"/>
      <w:lvlText w:val="%1."/>
      <w:lvlJc w:val="left"/>
      <w:pPr>
        <w:ind w:left="682" w:hanging="567"/>
      </w:pPr>
      <w:rPr>
        <w:rFonts w:ascii="Verdana" w:eastAsia="Verdana" w:hAnsi="Verdana" w:hint="default"/>
        <w:spacing w:val="-1"/>
        <w:sz w:val="17"/>
        <w:szCs w:val="17"/>
      </w:rPr>
    </w:lvl>
    <w:lvl w:ilvl="1" w:tplc="F844CA42">
      <w:start w:val="1"/>
      <w:numFmt w:val="lowerLetter"/>
      <w:lvlText w:val="%2."/>
      <w:lvlJc w:val="left"/>
      <w:pPr>
        <w:ind w:left="1249" w:hanging="567"/>
      </w:pPr>
      <w:rPr>
        <w:rFonts w:ascii="Verdana" w:eastAsia="Verdana" w:hAnsi="Verdana" w:hint="default"/>
        <w:sz w:val="17"/>
        <w:szCs w:val="17"/>
      </w:rPr>
    </w:lvl>
    <w:lvl w:ilvl="2" w:tplc="E0920260">
      <w:start w:val="1"/>
      <w:numFmt w:val="bullet"/>
      <w:lvlText w:val="•"/>
      <w:lvlJc w:val="left"/>
      <w:pPr>
        <w:ind w:left="1249" w:hanging="567"/>
      </w:pPr>
      <w:rPr>
        <w:rFonts w:hint="default"/>
      </w:rPr>
    </w:lvl>
    <w:lvl w:ilvl="3" w:tplc="9FEA48F2">
      <w:start w:val="1"/>
      <w:numFmt w:val="bullet"/>
      <w:lvlText w:val="•"/>
      <w:lvlJc w:val="left"/>
      <w:pPr>
        <w:ind w:left="2246" w:hanging="567"/>
      </w:pPr>
      <w:rPr>
        <w:rFonts w:hint="default"/>
      </w:rPr>
    </w:lvl>
    <w:lvl w:ilvl="4" w:tplc="F6329556">
      <w:start w:val="1"/>
      <w:numFmt w:val="bullet"/>
      <w:lvlText w:val="•"/>
      <w:lvlJc w:val="left"/>
      <w:pPr>
        <w:ind w:left="3243" w:hanging="567"/>
      </w:pPr>
      <w:rPr>
        <w:rFonts w:hint="default"/>
      </w:rPr>
    </w:lvl>
    <w:lvl w:ilvl="5" w:tplc="959E40D4">
      <w:start w:val="1"/>
      <w:numFmt w:val="bullet"/>
      <w:lvlText w:val="•"/>
      <w:lvlJc w:val="left"/>
      <w:pPr>
        <w:ind w:left="4240" w:hanging="567"/>
      </w:pPr>
      <w:rPr>
        <w:rFonts w:hint="default"/>
      </w:rPr>
    </w:lvl>
    <w:lvl w:ilvl="6" w:tplc="975C1620">
      <w:start w:val="1"/>
      <w:numFmt w:val="bullet"/>
      <w:lvlText w:val="•"/>
      <w:lvlJc w:val="left"/>
      <w:pPr>
        <w:ind w:left="5237" w:hanging="567"/>
      </w:pPr>
      <w:rPr>
        <w:rFonts w:hint="default"/>
      </w:rPr>
    </w:lvl>
    <w:lvl w:ilvl="7" w:tplc="48401ACC">
      <w:start w:val="1"/>
      <w:numFmt w:val="bullet"/>
      <w:lvlText w:val="•"/>
      <w:lvlJc w:val="left"/>
      <w:pPr>
        <w:ind w:left="6234" w:hanging="567"/>
      </w:pPr>
      <w:rPr>
        <w:rFonts w:hint="default"/>
      </w:rPr>
    </w:lvl>
    <w:lvl w:ilvl="8" w:tplc="68B2E408">
      <w:start w:val="1"/>
      <w:numFmt w:val="bullet"/>
      <w:lvlText w:val="•"/>
      <w:lvlJc w:val="left"/>
      <w:pPr>
        <w:ind w:left="7232" w:hanging="567"/>
      </w:pPr>
      <w:rPr>
        <w:rFonts w:hint="default"/>
      </w:rPr>
    </w:lvl>
  </w:abstractNum>
  <w:abstractNum w:abstractNumId="9" w15:restartNumberingAfterBreak="0">
    <w:nsid w:val="258E01B3"/>
    <w:multiLevelType w:val="hybridMultilevel"/>
    <w:tmpl w:val="D35AAA4C"/>
    <w:lvl w:ilvl="0" w:tplc="CB60A760">
      <w:start w:val="1"/>
      <w:numFmt w:val="decimal"/>
      <w:lvlText w:val="%1."/>
      <w:lvlJc w:val="left"/>
      <w:pPr>
        <w:ind w:left="682" w:hanging="567"/>
      </w:pPr>
      <w:rPr>
        <w:rFonts w:ascii="Verdana" w:eastAsia="Verdana" w:hAnsi="Verdana" w:hint="default"/>
        <w:spacing w:val="-1"/>
        <w:sz w:val="17"/>
        <w:szCs w:val="17"/>
      </w:rPr>
    </w:lvl>
    <w:lvl w:ilvl="1" w:tplc="8AFC700A">
      <w:start w:val="1"/>
      <w:numFmt w:val="bullet"/>
      <w:lvlText w:val="•"/>
      <w:lvlJc w:val="left"/>
      <w:pPr>
        <w:ind w:left="1539" w:hanging="567"/>
      </w:pPr>
      <w:rPr>
        <w:rFonts w:hint="default"/>
      </w:rPr>
    </w:lvl>
    <w:lvl w:ilvl="2" w:tplc="970E97A6">
      <w:start w:val="1"/>
      <w:numFmt w:val="bullet"/>
      <w:lvlText w:val="•"/>
      <w:lvlJc w:val="left"/>
      <w:pPr>
        <w:ind w:left="2395" w:hanging="567"/>
      </w:pPr>
      <w:rPr>
        <w:rFonts w:hint="default"/>
      </w:rPr>
    </w:lvl>
    <w:lvl w:ilvl="3" w:tplc="4CDAA472">
      <w:start w:val="1"/>
      <w:numFmt w:val="bullet"/>
      <w:lvlText w:val="•"/>
      <w:lvlJc w:val="left"/>
      <w:pPr>
        <w:ind w:left="3251" w:hanging="567"/>
      </w:pPr>
      <w:rPr>
        <w:rFonts w:hint="default"/>
      </w:rPr>
    </w:lvl>
    <w:lvl w:ilvl="4" w:tplc="28EE986A">
      <w:start w:val="1"/>
      <w:numFmt w:val="bullet"/>
      <w:lvlText w:val="•"/>
      <w:lvlJc w:val="left"/>
      <w:pPr>
        <w:ind w:left="4108" w:hanging="567"/>
      </w:pPr>
      <w:rPr>
        <w:rFonts w:hint="default"/>
      </w:rPr>
    </w:lvl>
    <w:lvl w:ilvl="5" w:tplc="A5A2D5CE">
      <w:start w:val="1"/>
      <w:numFmt w:val="bullet"/>
      <w:lvlText w:val="•"/>
      <w:lvlJc w:val="left"/>
      <w:pPr>
        <w:ind w:left="4964" w:hanging="567"/>
      </w:pPr>
      <w:rPr>
        <w:rFonts w:hint="default"/>
      </w:rPr>
    </w:lvl>
    <w:lvl w:ilvl="6" w:tplc="FDB0CDEC">
      <w:start w:val="1"/>
      <w:numFmt w:val="bullet"/>
      <w:lvlText w:val="•"/>
      <w:lvlJc w:val="left"/>
      <w:pPr>
        <w:ind w:left="5821" w:hanging="567"/>
      </w:pPr>
      <w:rPr>
        <w:rFonts w:hint="default"/>
      </w:rPr>
    </w:lvl>
    <w:lvl w:ilvl="7" w:tplc="686EC13E">
      <w:start w:val="1"/>
      <w:numFmt w:val="bullet"/>
      <w:lvlText w:val="•"/>
      <w:lvlJc w:val="left"/>
      <w:pPr>
        <w:ind w:left="6677" w:hanging="567"/>
      </w:pPr>
      <w:rPr>
        <w:rFonts w:hint="default"/>
      </w:rPr>
    </w:lvl>
    <w:lvl w:ilvl="8" w:tplc="1F767682">
      <w:start w:val="1"/>
      <w:numFmt w:val="bullet"/>
      <w:lvlText w:val="•"/>
      <w:lvlJc w:val="left"/>
      <w:pPr>
        <w:ind w:left="7533" w:hanging="567"/>
      </w:pPr>
      <w:rPr>
        <w:rFonts w:hint="default"/>
      </w:rPr>
    </w:lvl>
  </w:abstractNum>
  <w:abstractNum w:abstractNumId="10" w15:restartNumberingAfterBreak="0">
    <w:nsid w:val="2F65770C"/>
    <w:multiLevelType w:val="hybridMultilevel"/>
    <w:tmpl w:val="9DFC325C"/>
    <w:lvl w:ilvl="0" w:tplc="76A4F272">
      <w:start w:val="1"/>
      <w:numFmt w:val="decimal"/>
      <w:lvlText w:val="%1."/>
      <w:lvlJc w:val="left"/>
      <w:pPr>
        <w:ind w:left="682" w:hanging="567"/>
      </w:pPr>
      <w:rPr>
        <w:rFonts w:ascii="Verdana" w:eastAsia="Verdana" w:hAnsi="Verdana" w:hint="default"/>
        <w:spacing w:val="-1"/>
        <w:sz w:val="17"/>
        <w:szCs w:val="17"/>
      </w:rPr>
    </w:lvl>
    <w:lvl w:ilvl="1" w:tplc="82B4979E">
      <w:start w:val="1"/>
      <w:numFmt w:val="bullet"/>
      <w:lvlText w:val="•"/>
      <w:lvlJc w:val="left"/>
      <w:pPr>
        <w:ind w:left="1541" w:hanging="567"/>
      </w:pPr>
      <w:rPr>
        <w:rFonts w:hint="default"/>
      </w:rPr>
    </w:lvl>
    <w:lvl w:ilvl="2" w:tplc="01046D02">
      <w:start w:val="1"/>
      <w:numFmt w:val="bullet"/>
      <w:lvlText w:val="•"/>
      <w:lvlJc w:val="left"/>
      <w:pPr>
        <w:ind w:left="2399" w:hanging="567"/>
      </w:pPr>
      <w:rPr>
        <w:rFonts w:hint="default"/>
      </w:rPr>
    </w:lvl>
    <w:lvl w:ilvl="3" w:tplc="4EC08BD8">
      <w:start w:val="1"/>
      <w:numFmt w:val="bullet"/>
      <w:lvlText w:val="•"/>
      <w:lvlJc w:val="left"/>
      <w:pPr>
        <w:ind w:left="3257" w:hanging="567"/>
      </w:pPr>
      <w:rPr>
        <w:rFonts w:hint="default"/>
      </w:rPr>
    </w:lvl>
    <w:lvl w:ilvl="4" w:tplc="488C912E">
      <w:start w:val="1"/>
      <w:numFmt w:val="bullet"/>
      <w:lvlText w:val="•"/>
      <w:lvlJc w:val="left"/>
      <w:pPr>
        <w:ind w:left="4116" w:hanging="567"/>
      </w:pPr>
      <w:rPr>
        <w:rFonts w:hint="default"/>
      </w:rPr>
    </w:lvl>
    <w:lvl w:ilvl="5" w:tplc="0ADACD82">
      <w:start w:val="1"/>
      <w:numFmt w:val="bullet"/>
      <w:lvlText w:val="•"/>
      <w:lvlJc w:val="left"/>
      <w:pPr>
        <w:ind w:left="4974" w:hanging="567"/>
      </w:pPr>
      <w:rPr>
        <w:rFonts w:hint="default"/>
      </w:rPr>
    </w:lvl>
    <w:lvl w:ilvl="6" w:tplc="97D8AC88">
      <w:start w:val="1"/>
      <w:numFmt w:val="bullet"/>
      <w:lvlText w:val="•"/>
      <w:lvlJc w:val="left"/>
      <w:pPr>
        <w:ind w:left="5833" w:hanging="567"/>
      </w:pPr>
      <w:rPr>
        <w:rFonts w:hint="default"/>
      </w:rPr>
    </w:lvl>
    <w:lvl w:ilvl="7" w:tplc="72908D40">
      <w:start w:val="1"/>
      <w:numFmt w:val="bullet"/>
      <w:lvlText w:val="•"/>
      <w:lvlJc w:val="left"/>
      <w:pPr>
        <w:ind w:left="6691" w:hanging="567"/>
      </w:pPr>
      <w:rPr>
        <w:rFonts w:hint="default"/>
      </w:rPr>
    </w:lvl>
    <w:lvl w:ilvl="8" w:tplc="60D40DBC">
      <w:start w:val="1"/>
      <w:numFmt w:val="bullet"/>
      <w:lvlText w:val="•"/>
      <w:lvlJc w:val="left"/>
      <w:pPr>
        <w:ind w:left="7549" w:hanging="567"/>
      </w:pPr>
      <w:rPr>
        <w:rFonts w:hint="default"/>
      </w:rPr>
    </w:lvl>
  </w:abstractNum>
  <w:abstractNum w:abstractNumId="11" w15:restartNumberingAfterBreak="0">
    <w:nsid w:val="30501DFB"/>
    <w:multiLevelType w:val="hybridMultilevel"/>
    <w:tmpl w:val="CE96E8B0"/>
    <w:lvl w:ilvl="0" w:tplc="36F0DFAE">
      <w:start w:val="1"/>
      <w:numFmt w:val="decimal"/>
      <w:lvlText w:val="%1."/>
      <w:lvlJc w:val="left"/>
      <w:pPr>
        <w:ind w:left="682" w:hanging="567"/>
      </w:pPr>
      <w:rPr>
        <w:rFonts w:ascii="Verdana" w:eastAsia="Verdana" w:hAnsi="Verdana" w:hint="default"/>
        <w:spacing w:val="-1"/>
        <w:sz w:val="17"/>
        <w:szCs w:val="17"/>
      </w:rPr>
    </w:lvl>
    <w:lvl w:ilvl="1" w:tplc="938857B8">
      <w:start w:val="1"/>
      <w:numFmt w:val="bullet"/>
      <w:lvlText w:val="•"/>
      <w:lvlJc w:val="left"/>
      <w:pPr>
        <w:ind w:left="1545" w:hanging="567"/>
      </w:pPr>
      <w:rPr>
        <w:rFonts w:hint="default"/>
      </w:rPr>
    </w:lvl>
    <w:lvl w:ilvl="2" w:tplc="B5201AA6">
      <w:start w:val="1"/>
      <w:numFmt w:val="bullet"/>
      <w:lvlText w:val="•"/>
      <w:lvlJc w:val="left"/>
      <w:pPr>
        <w:ind w:left="2407" w:hanging="567"/>
      </w:pPr>
      <w:rPr>
        <w:rFonts w:hint="default"/>
      </w:rPr>
    </w:lvl>
    <w:lvl w:ilvl="3" w:tplc="D0B89CD2">
      <w:start w:val="1"/>
      <w:numFmt w:val="bullet"/>
      <w:lvlText w:val="•"/>
      <w:lvlJc w:val="left"/>
      <w:pPr>
        <w:ind w:left="3269" w:hanging="567"/>
      </w:pPr>
      <w:rPr>
        <w:rFonts w:hint="default"/>
      </w:rPr>
    </w:lvl>
    <w:lvl w:ilvl="4" w:tplc="B27A8340">
      <w:start w:val="1"/>
      <w:numFmt w:val="bullet"/>
      <w:lvlText w:val="•"/>
      <w:lvlJc w:val="left"/>
      <w:pPr>
        <w:ind w:left="4132" w:hanging="567"/>
      </w:pPr>
      <w:rPr>
        <w:rFonts w:hint="default"/>
      </w:rPr>
    </w:lvl>
    <w:lvl w:ilvl="5" w:tplc="922E6AA6">
      <w:start w:val="1"/>
      <w:numFmt w:val="bullet"/>
      <w:lvlText w:val="•"/>
      <w:lvlJc w:val="left"/>
      <w:pPr>
        <w:ind w:left="4994" w:hanging="567"/>
      </w:pPr>
      <w:rPr>
        <w:rFonts w:hint="default"/>
      </w:rPr>
    </w:lvl>
    <w:lvl w:ilvl="6" w:tplc="D0469E5A">
      <w:start w:val="1"/>
      <w:numFmt w:val="bullet"/>
      <w:lvlText w:val="•"/>
      <w:lvlJc w:val="left"/>
      <w:pPr>
        <w:ind w:left="5857" w:hanging="567"/>
      </w:pPr>
      <w:rPr>
        <w:rFonts w:hint="default"/>
      </w:rPr>
    </w:lvl>
    <w:lvl w:ilvl="7" w:tplc="6D5AACDA">
      <w:start w:val="1"/>
      <w:numFmt w:val="bullet"/>
      <w:lvlText w:val="•"/>
      <w:lvlJc w:val="left"/>
      <w:pPr>
        <w:ind w:left="6719" w:hanging="567"/>
      </w:pPr>
      <w:rPr>
        <w:rFonts w:hint="default"/>
      </w:rPr>
    </w:lvl>
    <w:lvl w:ilvl="8" w:tplc="9F0E6618">
      <w:start w:val="1"/>
      <w:numFmt w:val="bullet"/>
      <w:lvlText w:val="•"/>
      <w:lvlJc w:val="left"/>
      <w:pPr>
        <w:ind w:left="7581" w:hanging="567"/>
      </w:pPr>
      <w:rPr>
        <w:rFonts w:hint="default"/>
      </w:rPr>
    </w:lvl>
  </w:abstractNum>
  <w:abstractNum w:abstractNumId="12" w15:restartNumberingAfterBreak="0">
    <w:nsid w:val="36AD3D57"/>
    <w:multiLevelType w:val="hybridMultilevel"/>
    <w:tmpl w:val="E71243B2"/>
    <w:lvl w:ilvl="0" w:tplc="85C095F4">
      <w:start w:val="1"/>
      <w:numFmt w:val="decimal"/>
      <w:lvlText w:val="%1."/>
      <w:lvlJc w:val="left"/>
      <w:pPr>
        <w:ind w:left="682" w:hanging="567"/>
      </w:pPr>
      <w:rPr>
        <w:rFonts w:ascii="Verdana" w:eastAsia="Verdana" w:hAnsi="Verdana" w:hint="default"/>
        <w:spacing w:val="-1"/>
        <w:sz w:val="17"/>
        <w:szCs w:val="17"/>
      </w:rPr>
    </w:lvl>
    <w:lvl w:ilvl="1" w:tplc="560C9640">
      <w:start w:val="1"/>
      <w:numFmt w:val="bullet"/>
      <w:lvlText w:val="•"/>
      <w:lvlJc w:val="left"/>
      <w:pPr>
        <w:ind w:left="1543" w:hanging="567"/>
      </w:pPr>
      <w:rPr>
        <w:rFonts w:hint="default"/>
      </w:rPr>
    </w:lvl>
    <w:lvl w:ilvl="2" w:tplc="79C4ED32">
      <w:start w:val="1"/>
      <w:numFmt w:val="bullet"/>
      <w:lvlText w:val="•"/>
      <w:lvlJc w:val="left"/>
      <w:pPr>
        <w:ind w:left="2403" w:hanging="567"/>
      </w:pPr>
      <w:rPr>
        <w:rFonts w:hint="default"/>
      </w:rPr>
    </w:lvl>
    <w:lvl w:ilvl="3" w:tplc="2D2AFB7C">
      <w:start w:val="1"/>
      <w:numFmt w:val="bullet"/>
      <w:lvlText w:val="•"/>
      <w:lvlJc w:val="left"/>
      <w:pPr>
        <w:ind w:left="3263" w:hanging="567"/>
      </w:pPr>
      <w:rPr>
        <w:rFonts w:hint="default"/>
      </w:rPr>
    </w:lvl>
    <w:lvl w:ilvl="4" w:tplc="48D0CCA4">
      <w:start w:val="1"/>
      <w:numFmt w:val="bullet"/>
      <w:lvlText w:val="•"/>
      <w:lvlJc w:val="left"/>
      <w:pPr>
        <w:ind w:left="4124" w:hanging="567"/>
      </w:pPr>
      <w:rPr>
        <w:rFonts w:hint="default"/>
      </w:rPr>
    </w:lvl>
    <w:lvl w:ilvl="5" w:tplc="2D5A5BC8">
      <w:start w:val="1"/>
      <w:numFmt w:val="bullet"/>
      <w:lvlText w:val="•"/>
      <w:lvlJc w:val="left"/>
      <w:pPr>
        <w:ind w:left="4984" w:hanging="567"/>
      </w:pPr>
      <w:rPr>
        <w:rFonts w:hint="default"/>
      </w:rPr>
    </w:lvl>
    <w:lvl w:ilvl="6" w:tplc="968E2BA8">
      <w:start w:val="1"/>
      <w:numFmt w:val="bullet"/>
      <w:lvlText w:val="•"/>
      <w:lvlJc w:val="left"/>
      <w:pPr>
        <w:ind w:left="5845" w:hanging="567"/>
      </w:pPr>
      <w:rPr>
        <w:rFonts w:hint="default"/>
      </w:rPr>
    </w:lvl>
    <w:lvl w:ilvl="7" w:tplc="150029BC">
      <w:start w:val="1"/>
      <w:numFmt w:val="bullet"/>
      <w:lvlText w:val="•"/>
      <w:lvlJc w:val="left"/>
      <w:pPr>
        <w:ind w:left="6705" w:hanging="567"/>
      </w:pPr>
      <w:rPr>
        <w:rFonts w:hint="default"/>
      </w:rPr>
    </w:lvl>
    <w:lvl w:ilvl="8" w:tplc="75721746">
      <w:start w:val="1"/>
      <w:numFmt w:val="bullet"/>
      <w:lvlText w:val="•"/>
      <w:lvlJc w:val="left"/>
      <w:pPr>
        <w:ind w:left="7565" w:hanging="567"/>
      </w:pPr>
      <w:rPr>
        <w:rFonts w:hint="default"/>
      </w:rPr>
    </w:lvl>
  </w:abstractNum>
  <w:abstractNum w:abstractNumId="13" w15:restartNumberingAfterBreak="0">
    <w:nsid w:val="4A0A26C6"/>
    <w:multiLevelType w:val="hybridMultilevel"/>
    <w:tmpl w:val="466296BE"/>
    <w:lvl w:ilvl="0" w:tplc="0809000F">
      <w:start w:val="1"/>
      <w:numFmt w:val="decimal"/>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14" w15:restartNumberingAfterBreak="0">
    <w:nsid w:val="4D574E0D"/>
    <w:multiLevelType w:val="hybridMultilevel"/>
    <w:tmpl w:val="F99EA5A2"/>
    <w:lvl w:ilvl="0" w:tplc="B8A62C44">
      <w:start w:val="1"/>
      <w:numFmt w:val="decimal"/>
      <w:lvlText w:val="%1."/>
      <w:lvlJc w:val="left"/>
      <w:pPr>
        <w:ind w:left="682" w:hanging="567"/>
      </w:pPr>
      <w:rPr>
        <w:rFonts w:ascii="Verdana" w:eastAsia="Verdana" w:hAnsi="Verdana" w:hint="default"/>
        <w:spacing w:val="-1"/>
        <w:sz w:val="17"/>
        <w:szCs w:val="17"/>
      </w:rPr>
    </w:lvl>
    <w:lvl w:ilvl="1" w:tplc="87A0ACA8">
      <w:start w:val="1"/>
      <w:numFmt w:val="bullet"/>
      <w:lvlText w:val="•"/>
      <w:lvlJc w:val="left"/>
      <w:pPr>
        <w:ind w:left="1543" w:hanging="567"/>
      </w:pPr>
      <w:rPr>
        <w:rFonts w:hint="default"/>
      </w:rPr>
    </w:lvl>
    <w:lvl w:ilvl="2" w:tplc="1478A0CE">
      <w:start w:val="1"/>
      <w:numFmt w:val="bullet"/>
      <w:lvlText w:val="•"/>
      <w:lvlJc w:val="left"/>
      <w:pPr>
        <w:ind w:left="2403" w:hanging="567"/>
      </w:pPr>
      <w:rPr>
        <w:rFonts w:hint="default"/>
      </w:rPr>
    </w:lvl>
    <w:lvl w:ilvl="3" w:tplc="9698C7F0">
      <w:start w:val="1"/>
      <w:numFmt w:val="bullet"/>
      <w:lvlText w:val="•"/>
      <w:lvlJc w:val="left"/>
      <w:pPr>
        <w:ind w:left="3263" w:hanging="567"/>
      </w:pPr>
      <w:rPr>
        <w:rFonts w:hint="default"/>
      </w:rPr>
    </w:lvl>
    <w:lvl w:ilvl="4" w:tplc="FA88C73E">
      <w:start w:val="1"/>
      <w:numFmt w:val="bullet"/>
      <w:lvlText w:val="•"/>
      <w:lvlJc w:val="left"/>
      <w:pPr>
        <w:ind w:left="4124" w:hanging="567"/>
      </w:pPr>
      <w:rPr>
        <w:rFonts w:hint="default"/>
      </w:rPr>
    </w:lvl>
    <w:lvl w:ilvl="5" w:tplc="1374AFA2">
      <w:start w:val="1"/>
      <w:numFmt w:val="bullet"/>
      <w:lvlText w:val="•"/>
      <w:lvlJc w:val="left"/>
      <w:pPr>
        <w:ind w:left="4984" w:hanging="567"/>
      </w:pPr>
      <w:rPr>
        <w:rFonts w:hint="default"/>
      </w:rPr>
    </w:lvl>
    <w:lvl w:ilvl="6" w:tplc="477023E8">
      <w:start w:val="1"/>
      <w:numFmt w:val="bullet"/>
      <w:lvlText w:val="•"/>
      <w:lvlJc w:val="left"/>
      <w:pPr>
        <w:ind w:left="5845" w:hanging="567"/>
      </w:pPr>
      <w:rPr>
        <w:rFonts w:hint="default"/>
      </w:rPr>
    </w:lvl>
    <w:lvl w:ilvl="7" w:tplc="C9B0EE46">
      <w:start w:val="1"/>
      <w:numFmt w:val="bullet"/>
      <w:lvlText w:val="•"/>
      <w:lvlJc w:val="left"/>
      <w:pPr>
        <w:ind w:left="6705" w:hanging="567"/>
      </w:pPr>
      <w:rPr>
        <w:rFonts w:hint="default"/>
      </w:rPr>
    </w:lvl>
    <w:lvl w:ilvl="8" w:tplc="A9908412">
      <w:start w:val="1"/>
      <w:numFmt w:val="bullet"/>
      <w:lvlText w:val="•"/>
      <w:lvlJc w:val="left"/>
      <w:pPr>
        <w:ind w:left="7565" w:hanging="567"/>
      </w:pPr>
      <w:rPr>
        <w:rFonts w:hint="default"/>
      </w:rPr>
    </w:lvl>
  </w:abstractNum>
  <w:abstractNum w:abstractNumId="15" w15:restartNumberingAfterBreak="0">
    <w:nsid w:val="4DBF5422"/>
    <w:multiLevelType w:val="hybridMultilevel"/>
    <w:tmpl w:val="AD4A72CE"/>
    <w:lvl w:ilvl="0" w:tplc="C1FED7C8">
      <w:start w:val="1"/>
      <w:numFmt w:val="decimal"/>
      <w:lvlText w:val="%1."/>
      <w:lvlJc w:val="left"/>
      <w:pPr>
        <w:ind w:left="682" w:hanging="567"/>
      </w:pPr>
      <w:rPr>
        <w:rFonts w:ascii="Verdana" w:eastAsia="Verdana" w:hAnsi="Verdana" w:hint="default"/>
        <w:spacing w:val="-1"/>
        <w:sz w:val="17"/>
        <w:szCs w:val="17"/>
      </w:rPr>
    </w:lvl>
    <w:lvl w:ilvl="1" w:tplc="987EBA3A">
      <w:start w:val="1"/>
      <w:numFmt w:val="lowerLetter"/>
      <w:lvlText w:val="%2."/>
      <w:lvlJc w:val="left"/>
      <w:pPr>
        <w:ind w:left="1249" w:hanging="567"/>
      </w:pPr>
      <w:rPr>
        <w:rFonts w:ascii="Verdana" w:eastAsia="Verdana" w:hAnsi="Verdana" w:hint="default"/>
        <w:sz w:val="17"/>
        <w:szCs w:val="17"/>
      </w:rPr>
    </w:lvl>
    <w:lvl w:ilvl="2" w:tplc="F6F82298">
      <w:start w:val="1"/>
      <w:numFmt w:val="bullet"/>
      <w:lvlText w:val="•"/>
      <w:lvlJc w:val="left"/>
      <w:pPr>
        <w:ind w:left="2142" w:hanging="567"/>
      </w:pPr>
      <w:rPr>
        <w:rFonts w:hint="default"/>
      </w:rPr>
    </w:lvl>
    <w:lvl w:ilvl="3" w:tplc="7DE2DB8A">
      <w:start w:val="1"/>
      <w:numFmt w:val="bullet"/>
      <w:lvlText w:val="•"/>
      <w:lvlJc w:val="left"/>
      <w:pPr>
        <w:ind w:left="3035" w:hanging="567"/>
      </w:pPr>
      <w:rPr>
        <w:rFonts w:hint="default"/>
      </w:rPr>
    </w:lvl>
    <w:lvl w:ilvl="4" w:tplc="F7C618C2">
      <w:start w:val="1"/>
      <w:numFmt w:val="bullet"/>
      <w:lvlText w:val="•"/>
      <w:lvlJc w:val="left"/>
      <w:pPr>
        <w:ind w:left="3928" w:hanging="567"/>
      </w:pPr>
      <w:rPr>
        <w:rFonts w:hint="default"/>
      </w:rPr>
    </w:lvl>
    <w:lvl w:ilvl="5" w:tplc="3F6EC3F6">
      <w:start w:val="1"/>
      <w:numFmt w:val="bullet"/>
      <w:lvlText w:val="•"/>
      <w:lvlJc w:val="left"/>
      <w:pPr>
        <w:ind w:left="4821" w:hanging="567"/>
      </w:pPr>
      <w:rPr>
        <w:rFonts w:hint="default"/>
      </w:rPr>
    </w:lvl>
    <w:lvl w:ilvl="6" w:tplc="57D29FEC">
      <w:start w:val="1"/>
      <w:numFmt w:val="bullet"/>
      <w:lvlText w:val="•"/>
      <w:lvlJc w:val="left"/>
      <w:pPr>
        <w:ind w:left="5714" w:hanging="567"/>
      </w:pPr>
      <w:rPr>
        <w:rFonts w:hint="default"/>
      </w:rPr>
    </w:lvl>
    <w:lvl w:ilvl="7" w:tplc="AFCE1072">
      <w:start w:val="1"/>
      <w:numFmt w:val="bullet"/>
      <w:lvlText w:val="•"/>
      <w:lvlJc w:val="left"/>
      <w:pPr>
        <w:ind w:left="6607" w:hanging="567"/>
      </w:pPr>
      <w:rPr>
        <w:rFonts w:hint="default"/>
      </w:rPr>
    </w:lvl>
    <w:lvl w:ilvl="8" w:tplc="4BA2E38A">
      <w:start w:val="1"/>
      <w:numFmt w:val="bullet"/>
      <w:lvlText w:val="•"/>
      <w:lvlJc w:val="left"/>
      <w:pPr>
        <w:ind w:left="7500" w:hanging="567"/>
      </w:pPr>
      <w:rPr>
        <w:rFonts w:hint="default"/>
      </w:rPr>
    </w:lvl>
  </w:abstractNum>
  <w:abstractNum w:abstractNumId="16" w15:restartNumberingAfterBreak="0">
    <w:nsid w:val="5107395D"/>
    <w:multiLevelType w:val="hybridMultilevel"/>
    <w:tmpl w:val="ACEE99FE"/>
    <w:lvl w:ilvl="0" w:tplc="34C02126">
      <w:start w:val="1"/>
      <w:numFmt w:val="decimal"/>
      <w:lvlText w:val="%1."/>
      <w:lvlJc w:val="left"/>
      <w:pPr>
        <w:ind w:left="682" w:hanging="567"/>
      </w:pPr>
      <w:rPr>
        <w:rFonts w:ascii="Verdana" w:eastAsia="Verdana" w:hAnsi="Verdana" w:hint="default"/>
        <w:spacing w:val="-1"/>
        <w:sz w:val="17"/>
        <w:szCs w:val="17"/>
      </w:rPr>
    </w:lvl>
    <w:lvl w:ilvl="1" w:tplc="EF120988">
      <w:start w:val="1"/>
      <w:numFmt w:val="bullet"/>
      <w:lvlText w:val="•"/>
      <w:lvlJc w:val="left"/>
      <w:pPr>
        <w:ind w:left="1543" w:hanging="567"/>
      </w:pPr>
      <w:rPr>
        <w:rFonts w:hint="default"/>
      </w:rPr>
    </w:lvl>
    <w:lvl w:ilvl="2" w:tplc="003C77E0">
      <w:start w:val="1"/>
      <w:numFmt w:val="bullet"/>
      <w:lvlText w:val="•"/>
      <w:lvlJc w:val="left"/>
      <w:pPr>
        <w:ind w:left="2403" w:hanging="567"/>
      </w:pPr>
      <w:rPr>
        <w:rFonts w:hint="default"/>
      </w:rPr>
    </w:lvl>
    <w:lvl w:ilvl="3" w:tplc="443ACB00">
      <w:start w:val="1"/>
      <w:numFmt w:val="bullet"/>
      <w:lvlText w:val="•"/>
      <w:lvlJc w:val="left"/>
      <w:pPr>
        <w:ind w:left="3263" w:hanging="567"/>
      </w:pPr>
      <w:rPr>
        <w:rFonts w:hint="default"/>
      </w:rPr>
    </w:lvl>
    <w:lvl w:ilvl="4" w:tplc="4AC03F1C">
      <w:start w:val="1"/>
      <w:numFmt w:val="bullet"/>
      <w:lvlText w:val="•"/>
      <w:lvlJc w:val="left"/>
      <w:pPr>
        <w:ind w:left="4124" w:hanging="567"/>
      </w:pPr>
      <w:rPr>
        <w:rFonts w:hint="default"/>
      </w:rPr>
    </w:lvl>
    <w:lvl w:ilvl="5" w:tplc="78688E9A">
      <w:start w:val="1"/>
      <w:numFmt w:val="bullet"/>
      <w:lvlText w:val="•"/>
      <w:lvlJc w:val="left"/>
      <w:pPr>
        <w:ind w:left="4984" w:hanging="567"/>
      </w:pPr>
      <w:rPr>
        <w:rFonts w:hint="default"/>
      </w:rPr>
    </w:lvl>
    <w:lvl w:ilvl="6" w:tplc="0C4E68C8">
      <w:start w:val="1"/>
      <w:numFmt w:val="bullet"/>
      <w:lvlText w:val="•"/>
      <w:lvlJc w:val="left"/>
      <w:pPr>
        <w:ind w:left="5845" w:hanging="567"/>
      </w:pPr>
      <w:rPr>
        <w:rFonts w:hint="default"/>
      </w:rPr>
    </w:lvl>
    <w:lvl w:ilvl="7" w:tplc="2F483C04">
      <w:start w:val="1"/>
      <w:numFmt w:val="bullet"/>
      <w:lvlText w:val="•"/>
      <w:lvlJc w:val="left"/>
      <w:pPr>
        <w:ind w:left="6705" w:hanging="567"/>
      </w:pPr>
      <w:rPr>
        <w:rFonts w:hint="default"/>
      </w:rPr>
    </w:lvl>
    <w:lvl w:ilvl="8" w:tplc="CB1A32D2">
      <w:start w:val="1"/>
      <w:numFmt w:val="bullet"/>
      <w:lvlText w:val="•"/>
      <w:lvlJc w:val="left"/>
      <w:pPr>
        <w:ind w:left="7565" w:hanging="567"/>
      </w:pPr>
      <w:rPr>
        <w:rFonts w:hint="default"/>
      </w:rPr>
    </w:lvl>
  </w:abstractNum>
  <w:abstractNum w:abstractNumId="17" w15:restartNumberingAfterBreak="0">
    <w:nsid w:val="521E06F1"/>
    <w:multiLevelType w:val="hybridMultilevel"/>
    <w:tmpl w:val="F7ECBCFA"/>
    <w:lvl w:ilvl="0" w:tplc="5A2CE724">
      <w:start w:val="1"/>
      <w:numFmt w:val="decimal"/>
      <w:lvlText w:val="%1."/>
      <w:lvlJc w:val="left"/>
      <w:pPr>
        <w:ind w:left="682" w:hanging="567"/>
      </w:pPr>
      <w:rPr>
        <w:rFonts w:ascii="Verdana" w:eastAsia="Verdana" w:hAnsi="Verdana" w:hint="default"/>
        <w:spacing w:val="-1"/>
        <w:sz w:val="17"/>
        <w:szCs w:val="17"/>
      </w:rPr>
    </w:lvl>
    <w:lvl w:ilvl="1" w:tplc="014C12A4">
      <w:start w:val="1"/>
      <w:numFmt w:val="bullet"/>
      <w:lvlText w:val="•"/>
      <w:lvlJc w:val="left"/>
      <w:pPr>
        <w:ind w:left="1537" w:hanging="567"/>
      </w:pPr>
      <w:rPr>
        <w:rFonts w:hint="default"/>
      </w:rPr>
    </w:lvl>
    <w:lvl w:ilvl="2" w:tplc="68C0E6CC">
      <w:start w:val="1"/>
      <w:numFmt w:val="bullet"/>
      <w:lvlText w:val="•"/>
      <w:lvlJc w:val="left"/>
      <w:pPr>
        <w:ind w:left="2391" w:hanging="567"/>
      </w:pPr>
      <w:rPr>
        <w:rFonts w:hint="default"/>
      </w:rPr>
    </w:lvl>
    <w:lvl w:ilvl="3" w:tplc="B52008C8">
      <w:start w:val="1"/>
      <w:numFmt w:val="bullet"/>
      <w:lvlText w:val="•"/>
      <w:lvlJc w:val="left"/>
      <w:pPr>
        <w:ind w:left="3245" w:hanging="567"/>
      </w:pPr>
      <w:rPr>
        <w:rFonts w:hint="default"/>
      </w:rPr>
    </w:lvl>
    <w:lvl w:ilvl="4" w:tplc="1F00C03E">
      <w:start w:val="1"/>
      <w:numFmt w:val="bullet"/>
      <w:lvlText w:val="•"/>
      <w:lvlJc w:val="left"/>
      <w:pPr>
        <w:ind w:left="4100" w:hanging="567"/>
      </w:pPr>
      <w:rPr>
        <w:rFonts w:hint="default"/>
      </w:rPr>
    </w:lvl>
    <w:lvl w:ilvl="5" w:tplc="9DA2C7B6">
      <w:start w:val="1"/>
      <w:numFmt w:val="bullet"/>
      <w:lvlText w:val="•"/>
      <w:lvlJc w:val="left"/>
      <w:pPr>
        <w:ind w:left="4954" w:hanging="567"/>
      </w:pPr>
      <w:rPr>
        <w:rFonts w:hint="default"/>
      </w:rPr>
    </w:lvl>
    <w:lvl w:ilvl="6" w:tplc="16921EBE">
      <w:start w:val="1"/>
      <w:numFmt w:val="bullet"/>
      <w:lvlText w:val="•"/>
      <w:lvlJc w:val="left"/>
      <w:pPr>
        <w:ind w:left="5809" w:hanging="567"/>
      </w:pPr>
      <w:rPr>
        <w:rFonts w:hint="default"/>
      </w:rPr>
    </w:lvl>
    <w:lvl w:ilvl="7" w:tplc="E88A8B36">
      <w:start w:val="1"/>
      <w:numFmt w:val="bullet"/>
      <w:lvlText w:val="•"/>
      <w:lvlJc w:val="left"/>
      <w:pPr>
        <w:ind w:left="6663" w:hanging="567"/>
      </w:pPr>
      <w:rPr>
        <w:rFonts w:hint="default"/>
      </w:rPr>
    </w:lvl>
    <w:lvl w:ilvl="8" w:tplc="38102F3C">
      <w:start w:val="1"/>
      <w:numFmt w:val="bullet"/>
      <w:lvlText w:val="•"/>
      <w:lvlJc w:val="left"/>
      <w:pPr>
        <w:ind w:left="7517" w:hanging="567"/>
      </w:pPr>
      <w:rPr>
        <w:rFonts w:hint="default"/>
      </w:rPr>
    </w:lvl>
  </w:abstractNum>
  <w:abstractNum w:abstractNumId="18" w15:restartNumberingAfterBreak="0">
    <w:nsid w:val="568C0E86"/>
    <w:multiLevelType w:val="hybridMultilevel"/>
    <w:tmpl w:val="B198A602"/>
    <w:lvl w:ilvl="0" w:tplc="4AF85BD4">
      <w:start w:val="1"/>
      <w:numFmt w:val="decimal"/>
      <w:lvlText w:val="%1."/>
      <w:lvlJc w:val="left"/>
      <w:pPr>
        <w:ind w:left="682" w:hanging="567"/>
      </w:pPr>
      <w:rPr>
        <w:rFonts w:ascii="Verdana" w:eastAsia="Verdana" w:hAnsi="Verdana" w:hint="default"/>
        <w:spacing w:val="-1"/>
        <w:sz w:val="17"/>
        <w:szCs w:val="17"/>
      </w:rPr>
    </w:lvl>
    <w:lvl w:ilvl="1" w:tplc="66345F98">
      <w:start w:val="1"/>
      <w:numFmt w:val="lowerLetter"/>
      <w:lvlText w:val="%2."/>
      <w:lvlJc w:val="left"/>
      <w:pPr>
        <w:ind w:left="1249" w:hanging="567"/>
      </w:pPr>
      <w:rPr>
        <w:rFonts w:ascii="Verdana" w:eastAsia="Verdana" w:hAnsi="Verdana" w:hint="default"/>
        <w:sz w:val="17"/>
        <w:szCs w:val="17"/>
      </w:rPr>
    </w:lvl>
    <w:lvl w:ilvl="2" w:tplc="AFB891DE">
      <w:start w:val="1"/>
      <w:numFmt w:val="bullet"/>
      <w:lvlText w:val="•"/>
      <w:lvlJc w:val="left"/>
      <w:pPr>
        <w:ind w:left="2142" w:hanging="567"/>
      </w:pPr>
      <w:rPr>
        <w:rFonts w:hint="default"/>
      </w:rPr>
    </w:lvl>
    <w:lvl w:ilvl="3" w:tplc="5A7A6270">
      <w:start w:val="1"/>
      <w:numFmt w:val="bullet"/>
      <w:lvlText w:val="•"/>
      <w:lvlJc w:val="left"/>
      <w:pPr>
        <w:ind w:left="3035" w:hanging="567"/>
      </w:pPr>
      <w:rPr>
        <w:rFonts w:hint="default"/>
      </w:rPr>
    </w:lvl>
    <w:lvl w:ilvl="4" w:tplc="F6C460C2">
      <w:start w:val="1"/>
      <w:numFmt w:val="bullet"/>
      <w:lvlText w:val="•"/>
      <w:lvlJc w:val="left"/>
      <w:pPr>
        <w:ind w:left="3928" w:hanging="567"/>
      </w:pPr>
      <w:rPr>
        <w:rFonts w:hint="default"/>
      </w:rPr>
    </w:lvl>
    <w:lvl w:ilvl="5" w:tplc="5114EFAA">
      <w:start w:val="1"/>
      <w:numFmt w:val="bullet"/>
      <w:lvlText w:val="•"/>
      <w:lvlJc w:val="left"/>
      <w:pPr>
        <w:ind w:left="4821" w:hanging="567"/>
      </w:pPr>
      <w:rPr>
        <w:rFonts w:hint="default"/>
      </w:rPr>
    </w:lvl>
    <w:lvl w:ilvl="6" w:tplc="E7AE7EE4">
      <w:start w:val="1"/>
      <w:numFmt w:val="bullet"/>
      <w:lvlText w:val="•"/>
      <w:lvlJc w:val="left"/>
      <w:pPr>
        <w:ind w:left="5714" w:hanging="567"/>
      </w:pPr>
      <w:rPr>
        <w:rFonts w:hint="default"/>
      </w:rPr>
    </w:lvl>
    <w:lvl w:ilvl="7" w:tplc="5DD8BF7E">
      <w:start w:val="1"/>
      <w:numFmt w:val="bullet"/>
      <w:lvlText w:val="•"/>
      <w:lvlJc w:val="left"/>
      <w:pPr>
        <w:ind w:left="6607" w:hanging="567"/>
      </w:pPr>
      <w:rPr>
        <w:rFonts w:hint="default"/>
      </w:rPr>
    </w:lvl>
    <w:lvl w:ilvl="8" w:tplc="D23E35CE">
      <w:start w:val="1"/>
      <w:numFmt w:val="bullet"/>
      <w:lvlText w:val="•"/>
      <w:lvlJc w:val="left"/>
      <w:pPr>
        <w:ind w:left="7500" w:hanging="567"/>
      </w:pPr>
      <w:rPr>
        <w:rFonts w:hint="default"/>
      </w:rPr>
    </w:lvl>
  </w:abstractNum>
  <w:abstractNum w:abstractNumId="19" w15:restartNumberingAfterBreak="0">
    <w:nsid w:val="574255CB"/>
    <w:multiLevelType w:val="hybridMultilevel"/>
    <w:tmpl w:val="5D422BA0"/>
    <w:lvl w:ilvl="0" w:tplc="3FD420CA">
      <w:start w:val="1"/>
      <w:numFmt w:val="decimal"/>
      <w:lvlText w:val="%1."/>
      <w:lvlJc w:val="left"/>
      <w:pPr>
        <w:ind w:left="682" w:hanging="567"/>
      </w:pPr>
      <w:rPr>
        <w:rFonts w:ascii="Verdana" w:eastAsia="Verdana" w:hAnsi="Verdana" w:hint="default"/>
        <w:spacing w:val="-1"/>
        <w:sz w:val="17"/>
        <w:szCs w:val="17"/>
      </w:rPr>
    </w:lvl>
    <w:lvl w:ilvl="1" w:tplc="F356E49C">
      <w:start w:val="1"/>
      <w:numFmt w:val="lowerLetter"/>
      <w:lvlText w:val="%2."/>
      <w:lvlJc w:val="left"/>
      <w:pPr>
        <w:ind w:left="1249" w:hanging="567"/>
      </w:pPr>
      <w:rPr>
        <w:rFonts w:ascii="Verdana" w:eastAsia="Verdana" w:hAnsi="Verdana" w:hint="default"/>
        <w:sz w:val="17"/>
        <w:szCs w:val="17"/>
      </w:rPr>
    </w:lvl>
    <w:lvl w:ilvl="2" w:tplc="E2E4E460">
      <w:start w:val="1"/>
      <w:numFmt w:val="bullet"/>
      <w:lvlText w:val="•"/>
      <w:lvlJc w:val="left"/>
      <w:pPr>
        <w:ind w:left="2137" w:hanging="567"/>
      </w:pPr>
      <w:rPr>
        <w:rFonts w:hint="default"/>
      </w:rPr>
    </w:lvl>
    <w:lvl w:ilvl="3" w:tplc="E0A8498A">
      <w:start w:val="1"/>
      <w:numFmt w:val="bullet"/>
      <w:lvlText w:val="•"/>
      <w:lvlJc w:val="left"/>
      <w:pPr>
        <w:ind w:left="3026" w:hanging="567"/>
      </w:pPr>
      <w:rPr>
        <w:rFonts w:hint="default"/>
      </w:rPr>
    </w:lvl>
    <w:lvl w:ilvl="4" w:tplc="A4D6154C">
      <w:start w:val="1"/>
      <w:numFmt w:val="bullet"/>
      <w:lvlText w:val="•"/>
      <w:lvlJc w:val="left"/>
      <w:pPr>
        <w:ind w:left="3914" w:hanging="567"/>
      </w:pPr>
      <w:rPr>
        <w:rFonts w:hint="default"/>
      </w:rPr>
    </w:lvl>
    <w:lvl w:ilvl="5" w:tplc="70921834">
      <w:start w:val="1"/>
      <w:numFmt w:val="bullet"/>
      <w:lvlText w:val="•"/>
      <w:lvlJc w:val="left"/>
      <w:pPr>
        <w:ind w:left="4803" w:hanging="567"/>
      </w:pPr>
      <w:rPr>
        <w:rFonts w:hint="default"/>
      </w:rPr>
    </w:lvl>
    <w:lvl w:ilvl="6" w:tplc="E176FA30">
      <w:start w:val="1"/>
      <w:numFmt w:val="bullet"/>
      <w:lvlText w:val="•"/>
      <w:lvlJc w:val="left"/>
      <w:pPr>
        <w:ind w:left="5692" w:hanging="567"/>
      </w:pPr>
      <w:rPr>
        <w:rFonts w:hint="default"/>
      </w:rPr>
    </w:lvl>
    <w:lvl w:ilvl="7" w:tplc="AA80871E">
      <w:start w:val="1"/>
      <w:numFmt w:val="bullet"/>
      <w:lvlText w:val="•"/>
      <w:lvlJc w:val="left"/>
      <w:pPr>
        <w:ind w:left="6580" w:hanging="567"/>
      </w:pPr>
      <w:rPr>
        <w:rFonts w:hint="default"/>
      </w:rPr>
    </w:lvl>
    <w:lvl w:ilvl="8" w:tplc="21DC7512">
      <w:start w:val="1"/>
      <w:numFmt w:val="bullet"/>
      <w:lvlText w:val="•"/>
      <w:lvlJc w:val="left"/>
      <w:pPr>
        <w:ind w:left="7469" w:hanging="567"/>
      </w:pPr>
      <w:rPr>
        <w:rFonts w:hint="default"/>
      </w:rPr>
    </w:lvl>
  </w:abstractNum>
  <w:abstractNum w:abstractNumId="20" w15:restartNumberingAfterBreak="0">
    <w:nsid w:val="5BFD3632"/>
    <w:multiLevelType w:val="hybridMultilevel"/>
    <w:tmpl w:val="92660080"/>
    <w:lvl w:ilvl="0" w:tplc="AD26FE60">
      <w:start w:val="1"/>
      <w:numFmt w:val="bullet"/>
      <w:lvlText w:val=""/>
      <w:lvlJc w:val="left"/>
      <w:pPr>
        <w:ind w:left="1249" w:hanging="567"/>
      </w:pPr>
      <w:rPr>
        <w:rFonts w:ascii="Symbol" w:eastAsia="Symbol" w:hAnsi="Symbol" w:hint="default"/>
        <w:sz w:val="17"/>
        <w:szCs w:val="17"/>
      </w:rPr>
    </w:lvl>
    <w:lvl w:ilvl="1" w:tplc="6FC68DAE">
      <w:start w:val="1"/>
      <w:numFmt w:val="bullet"/>
      <w:lvlText w:val="•"/>
      <w:lvlJc w:val="left"/>
      <w:pPr>
        <w:ind w:left="2048" w:hanging="567"/>
      </w:pPr>
      <w:rPr>
        <w:rFonts w:hint="default"/>
      </w:rPr>
    </w:lvl>
    <w:lvl w:ilvl="2" w:tplc="D0B097A4">
      <w:start w:val="1"/>
      <w:numFmt w:val="bullet"/>
      <w:lvlText w:val="•"/>
      <w:lvlJc w:val="left"/>
      <w:pPr>
        <w:ind w:left="2848" w:hanging="567"/>
      </w:pPr>
      <w:rPr>
        <w:rFonts w:hint="default"/>
      </w:rPr>
    </w:lvl>
    <w:lvl w:ilvl="3" w:tplc="F12E1696">
      <w:start w:val="1"/>
      <w:numFmt w:val="bullet"/>
      <w:lvlText w:val="•"/>
      <w:lvlJc w:val="left"/>
      <w:pPr>
        <w:ind w:left="3648" w:hanging="567"/>
      </w:pPr>
      <w:rPr>
        <w:rFonts w:hint="default"/>
      </w:rPr>
    </w:lvl>
    <w:lvl w:ilvl="4" w:tplc="FF1EEAD6">
      <w:start w:val="1"/>
      <w:numFmt w:val="bullet"/>
      <w:lvlText w:val="•"/>
      <w:lvlJc w:val="left"/>
      <w:pPr>
        <w:ind w:left="4448" w:hanging="567"/>
      </w:pPr>
      <w:rPr>
        <w:rFonts w:hint="default"/>
      </w:rPr>
    </w:lvl>
    <w:lvl w:ilvl="5" w:tplc="94B68ACE">
      <w:start w:val="1"/>
      <w:numFmt w:val="bullet"/>
      <w:lvlText w:val="•"/>
      <w:lvlJc w:val="left"/>
      <w:pPr>
        <w:ind w:left="5247" w:hanging="567"/>
      </w:pPr>
      <w:rPr>
        <w:rFonts w:hint="default"/>
      </w:rPr>
    </w:lvl>
    <w:lvl w:ilvl="6" w:tplc="6E564BE6">
      <w:start w:val="1"/>
      <w:numFmt w:val="bullet"/>
      <w:lvlText w:val="•"/>
      <w:lvlJc w:val="left"/>
      <w:pPr>
        <w:ind w:left="6047" w:hanging="567"/>
      </w:pPr>
      <w:rPr>
        <w:rFonts w:hint="default"/>
      </w:rPr>
    </w:lvl>
    <w:lvl w:ilvl="7" w:tplc="06F647B6">
      <w:start w:val="1"/>
      <w:numFmt w:val="bullet"/>
      <w:lvlText w:val="•"/>
      <w:lvlJc w:val="left"/>
      <w:pPr>
        <w:ind w:left="6847" w:hanging="567"/>
      </w:pPr>
      <w:rPr>
        <w:rFonts w:hint="default"/>
      </w:rPr>
    </w:lvl>
    <w:lvl w:ilvl="8" w:tplc="8DE2964E">
      <w:start w:val="1"/>
      <w:numFmt w:val="bullet"/>
      <w:lvlText w:val="•"/>
      <w:lvlJc w:val="left"/>
      <w:pPr>
        <w:ind w:left="7646" w:hanging="567"/>
      </w:pPr>
      <w:rPr>
        <w:rFonts w:hint="default"/>
      </w:rPr>
    </w:lvl>
  </w:abstractNum>
  <w:abstractNum w:abstractNumId="21" w15:restartNumberingAfterBreak="0">
    <w:nsid w:val="5C4806AD"/>
    <w:multiLevelType w:val="hybridMultilevel"/>
    <w:tmpl w:val="4A669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C3BE0"/>
    <w:multiLevelType w:val="hybridMultilevel"/>
    <w:tmpl w:val="7F1014CC"/>
    <w:lvl w:ilvl="0" w:tplc="53A434EA">
      <w:start w:val="1"/>
      <w:numFmt w:val="decimal"/>
      <w:lvlText w:val="%1."/>
      <w:lvlJc w:val="left"/>
      <w:pPr>
        <w:ind w:left="682" w:hanging="567"/>
      </w:pPr>
      <w:rPr>
        <w:rFonts w:ascii="Verdana" w:eastAsia="Verdana" w:hAnsi="Verdana" w:hint="default"/>
        <w:spacing w:val="-1"/>
        <w:sz w:val="17"/>
        <w:szCs w:val="17"/>
      </w:rPr>
    </w:lvl>
    <w:lvl w:ilvl="1" w:tplc="5F18A63A">
      <w:start w:val="1"/>
      <w:numFmt w:val="bullet"/>
      <w:lvlText w:val="•"/>
      <w:lvlJc w:val="left"/>
      <w:pPr>
        <w:ind w:left="1541" w:hanging="567"/>
      </w:pPr>
      <w:rPr>
        <w:rFonts w:hint="default"/>
      </w:rPr>
    </w:lvl>
    <w:lvl w:ilvl="2" w:tplc="86F62A88">
      <w:start w:val="1"/>
      <w:numFmt w:val="bullet"/>
      <w:lvlText w:val="•"/>
      <w:lvlJc w:val="left"/>
      <w:pPr>
        <w:ind w:left="2399" w:hanging="567"/>
      </w:pPr>
      <w:rPr>
        <w:rFonts w:hint="default"/>
      </w:rPr>
    </w:lvl>
    <w:lvl w:ilvl="3" w:tplc="0DA24988">
      <w:start w:val="1"/>
      <w:numFmt w:val="bullet"/>
      <w:lvlText w:val="•"/>
      <w:lvlJc w:val="left"/>
      <w:pPr>
        <w:ind w:left="3257" w:hanging="567"/>
      </w:pPr>
      <w:rPr>
        <w:rFonts w:hint="default"/>
      </w:rPr>
    </w:lvl>
    <w:lvl w:ilvl="4" w:tplc="65E47ADA">
      <w:start w:val="1"/>
      <w:numFmt w:val="bullet"/>
      <w:lvlText w:val="•"/>
      <w:lvlJc w:val="left"/>
      <w:pPr>
        <w:ind w:left="4116" w:hanging="567"/>
      </w:pPr>
      <w:rPr>
        <w:rFonts w:hint="default"/>
      </w:rPr>
    </w:lvl>
    <w:lvl w:ilvl="5" w:tplc="9B22D012">
      <w:start w:val="1"/>
      <w:numFmt w:val="bullet"/>
      <w:lvlText w:val="•"/>
      <w:lvlJc w:val="left"/>
      <w:pPr>
        <w:ind w:left="4974" w:hanging="567"/>
      </w:pPr>
      <w:rPr>
        <w:rFonts w:hint="default"/>
      </w:rPr>
    </w:lvl>
    <w:lvl w:ilvl="6" w:tplc="E3AE4520">
      <w:start w:val="1"/>
      <w:numFmt w:val="bullet"/>
      <w:lvlText w:val="•"/>
      <w:lvlJc w:val="left"/>
      <w:pPr>
        <w:ind w:left="5833" w:hanging="567"/>
      </w:pPr>
      <w:rPr>
        <w:rFonts w:hint="default"/>
      </w:rPr>
    </w:lvl>
    <w:lvl w:ilvl="7" w:tplc="43B2671E">
      <w:start w:val="1"/>
      <w:numFmt w:val="bullet"/>
      <w:lvlText w:val="•"/>
      <w:lvlJc w:val="left"/>
      <w:pPr>
        <w:ind w:left="6691" w:hanging="567"/>
      </w:pPr>
      <w:rPr>
        <w:rFonts w:hint="default"/>
      </w:rPr>
    </w:lvl>
    <w:lvl w:ilvl="8" w:tplc="4A8063AC">
      <w:start w:val="1"/>
      <w:numFmt w:val="bullet"/>
      <w:lvlText w:val="•"/>
      <w:lvlJc w:val="left"/>
      <w:pPr>
        <w:ind w:left="7549" w:hanging="567"/>
      </w:pPr>
      <w:rPr>
        <w:rFonts w:hint="default"/>
      </w:rPr>
    </w:lvl>
  </w:abstractNum>
  <w:abstractNum w:abstractNumId="23" w15:restartNumberingAfterBreak="0">
    <w:nsid w:val="5DE308C1"/>
    <w:multiLevelType w:val="hybridMultilevel"/>
    <w:tmpl w:val="2458ABD0"/>
    <w:lvl w:ilvl="0" w:tplc="CD48EA90">
      <w:start w:val="1"/>
      <w:numFmt w:val="decimal"/>
      <w:lvlText w:val="%1."/>
      <w:lvlJc w:val="left"/>
      <w:pPr>
        <w:ind w:left="682" w:hanging="567"/>
      </w:pPr>
      <w:rPr>
        <w:rFonts w:ascii="Verdana" w:eastAsia="Verdana" w:hAnsi="Verdana" w:hint="default"/>
        <w:spacing w:val="-1"/>
        <w:sz w:val="17"/>
        <w:szCs w:val="17"/>
      </w:rPr>
    </w:lvl>
    <w:lvl w:ilvl="1" w:tplc="5A8E80A2">
      <w:start w:val="1"/>
      <w:numFmt w:val="bullet"/>
      <w:lvlText w:val="•"/>
      <w:lvlJc w:val="left"/>
      <w:pPr>
        <w:ind w:left="1537" w:hanging="567"/>
      </w:pPr>
      <w:rPr>
        <w:rFonts w:hint="default"/>
      </w:rPr>
    </w:lvl>
    <w:lvl w:ilvl="2" w:tplc="68FAA66C">
      <w:start w:val="1"/>
      <w:numFmt w:val="bullet"/>
      <w:lvlText w:val="•"/>
      <w:lvlJc w:val="left"/>
      <w:pPr>
        <w:ind w:left="2391" w:hanging="567"/>
      </w:pPr>
      <w:rPr>
        <w:rFonts w:hint="default"/>
      </w:rPr>
    </w:lvl>
    <w:lvl w:ilvl="3" w:tplc="16121F0E">
      <w:start w:val="1"/>
      <w:numFmt w:val="bullet"/>
      <w:lvlText w:val="•"/>
      <w:lvlJc w:val="left"/>
      <w:pPr>
        <w:ind w:left="3245" w:hanging="567"/>
      </w:pPr>
      <w:rPr>
        <w:rFonts w:hint="default"/>
      </w:rPr>
    </w:lvl>
    <w:lvl w:ilvl="4" w:tplc="E5CC5E74">
      <w:start w:val="1"/>
      <w:numFmt w:val="bullet"/>
      <w:lvlText w:val="•"/>
      <w:lvlJc w:val="left"/>
      <w:pPr>
        <w:ind w:left="4100" w:hanging="567"/>
      </w:pPr>
      <w:rPr>
        <w:rFonts w:hint="default"/>
      </w:rPr>
    </w:lvl>
    <w:lvl w:ilvl="5" w:tplc="2674A71A">
      <w:start w:val="1"/>
      <w:numFmt w:val="bullet"/>
      <w:lvlText w:val="•"/>
      <w:lvlJc w:val="left"/>
      <w:pPr>
        <w:ind w:left="4954" w:hanging="567"/>
      </w:pPr>
      <w:rPr>
        <w:rFonts w:hint="default"/>
      </w:rPr>
    </w:lvl>
    <w:lvl w:ilvl="6" w:tplc="2E48FE74">
      <w:start w:val="1"/>
      <w:numFmt w:val="bullet"/>
      <w:lvlText w:val="•"/>
      <w:lvlJc w:val="left"/>
      <w:pPr>
        <w:ind w:left="5809" w:hanging="567"/>
      </w:pPr>
      <w:rPr>
        <w:rFonts w:hint="default"/>
      </w:rPr>
    </w:lvl>
    <w:lvl w:ilvl="7" w:tplc="3C0E779C">
      <w:start w:val="1"/>
      <w:numFmt w:val="bullet"/>
      <w:lvlText w:val="•"/>
      <w:lvlJc w:val="left"/>
      <w:pPr>
        <w:ind w:left="6663" w:hanging="567"/>
      </w:pPr>
      <w:rPr>
        <w:rFonts w:hint="default"/>
      </w:rPr>
    </w:lvl>
    <w:lvl w:ilvl="8" w:tplc="FA9A88F6">
      <w:start w:val="1"/>
      <w:numFmt w:val="bullet"/>
      <w:lvlText w:val="•"/>
      <w:lvlJc w:val="left"/>
      <w:pPr>
        <w:ind w:left="7517" w:hanging="567"/>
      </w:pPr>
      <w:rPr>
        <w:rFonts w:hint="default"/>
      </w:rPr>
    </w:lvl>
  </w:abstractNum>
  <w:abstractNum w:abstractNumId="24" w15:restartNumberingAfterBreak="0">
    <w:nsid w:val="638F4086"/>
    <w:multiLevelType w:val="hybridMultilevel"/>
    <w:tmpl w:val="151079A0"/>
    <w:lvl w:ilvl="0" w:tplc="5A68BDB2">
      <w:start w:val="1"/>
      <w:numFmt w:val="decimal"/>
      <w:lvlText w:val="%1."/>
      <w:lvlJc w:val="left"/>
      <w:pPr>
        <w:ind w:left="702" w:hanging="567"/>
      </w:pPr>
      <w:rPr>
        <w:rFonts w:ascii="Verdana" w:eastAsia="Verdana" w:hAnsi="Verdana" w:hint="default"/>
        <w:spacing w:val="-1"/>
        <w:sz w:val="17"/>
        <w:szCs w:val="17"/>
      </w:rPr>
    </w:lvl>
    <w:lvl w:ilvl="1" w:tplc="04C2FCBA">
      <w:start w:val="1"/>
      <w:numFmt w:val="bullet"/>
      <w:lvlText w:val="•"/>
      <w:lvlJc w:val="left"/>
      <w:pPr>
        <w:ind w:left="1559" w:hanging="567"/>
      </w:pPr>
      <w:rPr>
        <w:rFonts w:hint="default"/>
      </w:rPr>
    </w:lvl>
    <w:lvl w:ilvl="2" w:tplc="2294CC7A">
      <w:start w:val="1"/>
      <w:numFmt w:val="bullet"/>
      <w:lvlText w:val="•"/>
      <w:lvlJc w:val="left"/>
      <w:pPr>
        <w:ind w:left="2415" w:hanging="567"/>
      </w:pPr>
      <w:rPr>
        <w:rFonts w:hint="default"/>
      </w:rPr>
    </w:lvl>
    <w:lvl w:ilvl="3" w:tplc="F6920918">
      <w:start w:val="1"/>
      <w:numFmt w:val="bullet"/>
      <w:lvlText w:val="•"/>
      <w:lvlJc w:val="left"/>
      <w:pPr>
        <w:ind w:left="3271" w:hanging="567"/>
      </w:pPr>
      <w:rPr>
        <w:rFonts w:hint="default"/>
      </w:rPr>
    </w:lvl>
    <w:lvl w:ilvl="4" w:tplc="50CADF46">
      <w:start w:val="1"/>
      <w:numFmt w:val="bullet"/>
      <w:lvlText w:val="•"/>
      <w:lvlJc w:val="left"/>
      <w:pPr>
        <w:ind w:left="4128" w:hanging="567"/>
      </w:pPr>
      <w:rPr>
        <w:rFonts w:hint="default"/>
      </w:rPr>
    </w:lvl>
    <w:lvl w:ilvl="5" w:tplc="1B10B1FE">
      <w:start w:val="1"/>
      <w:numFmt w:val="bullet"/>
      <w:lvlText w:val="•"/>
      <w:lvlJc w:val="left"/>
      <w:pPr>
        <w:ind w:left="4984" w:hanging="567"/>
      </w:pPr>
      <w:rPr>
        <w:rFonts w:hint="default"/>
      </w:rPr>
    </w:lvl>
    <w:lvl w:ilvl="6" w:tplc="D8E8E11A">
      <w:start w:val="1"/>
      <w:numFmt w:val="bullet"/>
      <w:lvlText w:val="•"/>
      <w:lvlJc w:val="left"/>
      <w:pPr>
        <w:ind w:left="5841" w:hanging="567"/>
      </w:pPr>
      <w:rPr>
        <w:rFonts w:hint="default"/>
      </w:rPr>
    </w:lvl>
    <w:lvl w:ilvl="7" w:tplc="1CBCB690">
      <w:start w:val="1"/>
      <w:numFmt w:val="bullet"/>
      <w:lvlText w:val="•"/>
      <w:lvlJc w:val="left"/>
      <w:pPr>
        <w:ind w:left="6697" w:hanging="567"/>
      </w:pPr>
      <w:rPr>
        <w:rFonts w:hint="default"/>
      </w:rPr>
    </w:lvl>
    <w:lvl w:ilvl="8" w:tplc="33049732">
      <w:start w:val="1"/>
      <w:numFmt w:val="bullet"/>
      <w:lvlText w:val="•"/>
      <w:lvlJc w:val="left"/>
      <w:pPr>
        <w:ind w:left="7553" w:hanging="567"/>
      </w:pPr>
      <w:rPr>
        <w:rFonts w:hint="default"/>
      </w:rPr>
    </w:lvl>
  </w:abstractNum>
  <w:abstractNum w:abstractNumId="25" w15:restartNumberingAfterBreak="0">
    <w:nsid w:val="64DD3754"/>
    <w:multiLevelType w:val="hybridMultilevel"/>
    <w:tmpl w:val="C2EA36C2"/>
    <w:lvl w:ilvl="0" w:tplc="028E6EEC">
      <w:start w:val="1"/>
      <w:numFmt w:val="decimal"/>
      <w:lvlText w:val="%1."/>
      <w:lvlJc w:val="left"/>
      <w:pPr>
        <w:ind w:left="682" w:hanging="567"/>
      </w:pPr>
      <w:rPr>
        <w:rFonts w:ascii="Verdana" w:eastAsia="Verdana" w:hAnsi="Verdana" w:hint="default"/>
        <w:spacing w:val="-1"/>
        <w:sz w:val="17"/>
        <w:szCs w:val="17"/>
      </w:rPr>
    </w:lvl>
    <w:lvl w:ilvl="1" w:tplc="C00037E2">
      <w:start w:val="1"/>
      <w:numFmt w:val="lowerLetter"/>
      <w:lvlText w:val="%2."/>
      <w:lvlJc w:val="left"/>
      <w:pPr>
        <w:ind w:left="1249" w:hanging="567"/>
      </w:pPr>
      <w:rPr>
        <w:rFonts w:ascii="Verdana" w:eastAsia="Verdana" w:hAnsi="Verdana" w:hint="default"/>
        <w:sz w:val="17"/>
        <w:szCs w:val="17"/>
      </w:rPr>
    </w:lvl>
    <w:lvl w:ilvl="2" w:tplc="47001C1C">
      <w:start w:val="1"/>
      <w:numFmt w:val="bullet"/>
      <w:lvlText w:val="•"/>
      <w:lvlJc w:val="left"/>
      <w:pPr>
        <w:ind w:left="2144" w:hanging="567"/>
      </w:pPr>
      <w:rPr>
        <w:rFonts w:hint="default"/>
      </w:rPr>
    </w:lvl>
    <w:lvl w:ilvl="3" w:tplc="DCE4D9F6">
      <w:start w:val="1"/>
      <w:numFmt w:val="bullet"/>
      <w:lvlText w:val="•"/>
      <w:lvlJc w:val="left"/>
      <w:pPr>
        <w:ind w:left="3039" w:hanging="567"/>
      </w:pPr>
      <w:rPr>
        <w:rFonts w:hint="default"/>
      </w:rPr>
    </w:lvl>
    <w:lvl w:ilvl="4" w:tplc="3A146C8A">
      <w:start w:val="1"/>
      <w:numFmt w:val="bullet"/>
      <w:lvlText w:val="•"/>
      <w:lvlJc w:val="left"/>
      <w:pPr>
        <w:ind w:left="3934" w:hanging="567"/>
      </w:pPr>
      <w:rPr>
        <w:rFonts w:hint="default"/>
      </w:rPr>
    </w:lvl>
    <w:lvl w:ilvl="5" w:tplc="48E25BDC">
      <w:start w:val="1"/>
      <w:numFmt w:val="bullet"/>
      <w:lvlText w:val="•"/>
      <w:lvlJc w:val="left"/>
      <w:pPr>
        <w:ind w:left="4830" w:hanging="567"/>
      </w:pPr>
      <w:rPr>
        <w:rFonts w:hint="default"/>
      </w:rPr>
    </w:lvl>
    <w:lvl w:ilvl="6" w:tplc="96F0D9DC">
      <w:start w:val="1"/>
      <w:numFmt w:val="bullet"/>
      <w:lvlText w:val="•"/>
      <w:lvlJc w:val="left"/>
      <w:pPr>
        <w:ind w:left="5725" w:hanging="567"/>
      </w:pPr>
      <w:rPr>
        <w:rFonts w:hint="default"/>
      </w:rPr>
    </w:lvl>
    <w:lvl w:ilvl="7" w:tplc="730877BE">
      <w:start w:val="1"/>
      <w:numFmt w:val="bullet"/>
      <w:lvlText w:val="•"/>
      <w:lvlJc w:val="left"/>
      <w:pPr>
        <w:ind w:left="6620" w:hanging="567"/>
      </w:pPr>
      <w:rPr>
        <w:rFonts w:hint="default"/>
      </w:rPr>
    </w:lvl>
    <w:lvl w:ilvl="8" w:tplc="12C69AC8">
      <w:start w:val="1"/>
      <w:numFmt w:val="bullet"/>
      <w:lvlText w:val="•"/>
      <w:lvlJc w:val="left"/>
      <w:pPr>
        <w:ind w:left="7515" w:hanging="567"/>
      </w:pPr>
      <w:rPr>
        <w:rFonts w:hint="default"/>
      </w:rPr>
    </w:lvl>
  </w:abstractNum>
  <w:abstractNum w:abstractNumId="26" w15:restartNumberingAfterBreak="0">
    <w:nsid w:val="64F274B5"/>
    <w:multiLevelType w:val="hybridMultilevel"/>
    <w:tmpl w:val="1EDC5AE8"/>
    <w:lvl w:ilvl="0" w:tplc="CF3836D2">
      <w:start w:val="1"/>
      <w:numFmt w:val="decimal"/>
      <w:lvlText w:val="%1."/>
      <w:lvlJc w:val="left"/>
      <w:pPr>
        <w:ind w:left="702" w:hanging="567"/>
      </w:pPr>
      <w:rPr>
        <w:rFonts w:ascii="Verdana" w:eastAsia="Verdana" w:hAnsi="Verdana" w:hint="default"/>
        <w:spacing w:val="-1"/>
        <w:sz w:val="17"/>
        <w:szCs w:val="17"/>
      </w:rPr>
    </w:lvl>
    <w:lvl w:ilvl="1" w:tplc="A4F0F2D8">
      <w:start w:val="1"/>
      <w:numFmt w:val="lowerLetter"/>
      <w:lvlText w:val="%2."/>
      <w:lvlJc w:val="left"/>
      <w:pPr>
        <w:ind w:left="1269" w:hanging="567"/>
      </w:pPr>
      <w:rPr>
        <w:rFonts w:ascii="Verdana" w:eastAsia="Verdana" w:hAnsi="Verdana" w:hint="default"/>
        <w:sz w:val="17"/>
        <w:szCs w:val="17"/>
      </w:rPr>
    </w:lvl>
    <w:lvl w:ilvl="2" w:tplc="1390C658">
      <w:start w:val="1"/>
      <w:numFmt w:val="bullet"/>
      <w:lvlText w:val="•"/>
      <w:lvlJc w:val="left"/>
      <w:pPr>
        <w:ind w:left="1269" w:hanging="567"/>
      </w:pPr>
      <w:rPr>
        <w:rFonts w:hint="default"/>
      </w:rPr>
    </w:lvl>
    <w:lvl w:ilvl="3" w:tplc="B8A29AB2">
      <w:start w:val="1"/>
      <w:numFmt w:val="bullet"/>
      <w:lvlText w:val="•"/>
      <w:lvlJc w:val="left"/>
      <w:pPr>
        <w:ind w:left="2266" w:hanging="567"/>
      </w:pPr>
      <w:rPr>
        <w:rFonts w:hint="default"/>
      </w:rPr>
    </w:lvl>
    <w:lvl w:ilvl="4" w:tplc="2D8A82B4">
      <w:start w:val="1"/>
      <w:numFmt w:val="bullet"/>
      <w:lvlText w:val="•"/>
      <w:lvlJc w:val="left"/>
      <w:pPr>
        <w:ind w:left="3263" w:hanging="567"/>
      </w:pPr>
      <w:rPr>
        <w:rFonts w:hint="default"/>
      </w:rPr>
    </w:lvl>
    <w:lvl w:ilvl="5" w:tplc="D7FA40E8">
      <w:start w:val="1"/>
      <w:numFmt w:val="bullet"/>
      <w:lvlText w:val="•"/>
      <w:lvlJc w:val="left"/>
      <w:pPr>
        <w:ind w:left="4260" w:hanging="567"/>
      </w:pPr>
      <w:rPr>
        <w:rFonts w:hint="default"/>
      </w:rPr>
    </w:lvl>
    <w:lvl w:ilvl="6" w:tplc="60029C9C">
      <w:start w:val="1"/>
      <w:numFmt w:val="bullet"/>
      <w:lvlText w:val="•"/>
      <w:lvlJc w:val="left"/>
      <w:pPr>
        <w:ind w:left="5257" w:hanging="567"/>
      </w:pPr>
      <w:rPr>
        <w:rFonts w:hint="default"/>
      </w:rPr>
    </w:lvl>
    <w:lvl w:ilvl="7" w:tplc="9C7E1138">
      <w:start w:val="1"/>
      <w:numFmt w:val="bullet"/>
      <w:lvlText w:val="•"/>
      <w:lvlJc w:val="left"/>
      <w:pPr>
        <w:ind w:left="6254" w:hanging="567"/>
      </w:pPr>
      <w:rPr>
        <w:rFonts w:hint="default"/>
      </w:rPr>
    </w:lvl>
    <w:lvl w:ilvl="8" w:tplc="F1140B10">
      <w:start w:val="1"/>
      <w:numFmt w:val="bullet"/>
      <w:lvlText w:val="•"/>
      <w:lvlJc w:val="left"/>
      <w:pPr>
        <w:ind w:left="7252" w:hanging="567"/>
      </w:pPr>
      <w:rPr>
        <w:rFonts w:hint="default"/>
      </w:rPr>
    </w:lvl>
  </w:abstractNum>
  <w:abstractNum w:abstractNumId="27" w15:restartNumberingAfterBreak="0">
    <w:nsid w:val="6B1565E9"/>
    <w:multiLevelType w:val="hybridMultilevel"/>
    <w:tmpl w:val="EF8A351C"/>
    <w:lvl w:ilvl="0" w:tplc="F03E42CC">
      <w:start w:val="1"/>
      <w:numFmt w:val="decimal"/>
      <w:lvlText w:val="%1."/>
      <w:lvlJc w:val="left"/>
      <w:pPr>
        <w:ind w:left="682" w:hanging="567"/>
      </w:pPr>
      <w:rPr>
        <w:rFonts w:ascii="Verdana" w:eastAsia="Verdana" w:hAnsi="Verdana" w:hint="default"/>
        <w:spacing w:val="-1"/>
        <w:sz w:val="17"/>
        <w:szCs w:val="17"/>
      </w:rPr>
    </w:lvl>
    <w:lvl w:ilvl="1" w:tplc="DF9AA97A">
      <w:start w:val="1"/>
      <w:numFmt w:val="bullet"/>
      <w:lvlText w:val="•"/>
      <w:lvlJc w:val="left"/>
      <w:pPr>
        <w:ind w:left="1541" w:hanging="567"/>
      </w:pPr>
      <w:rPr>
        <w:rFonts w:hint="default"/>
      </w:rPr>
    </w:lvl>
    <w:lvl w:ilvl="2" w:tplc="23CCCEF6">
      <w:start w:val="1"/>
      <w:numFmt w:val="bullet"/>
      <w:lvlText w:val="•"/>
      <w:lvlJc w:val="left"/>
      <w:pPr>
        <w:ind w:left="2399" w:hanging="567"/>
      </w:pPr>
      <w:rPr>
        <w:rFonts w:hint="default"/>
      </w:rPr>
    </w:lvl>
    <w:lvl w:ilvl="3" w:tplc="658C0748">
      <w:start w:val="1"/>
      <w:numFmt w:val="bullet"/>
      <w:lvlText w:val="•"/>
      <w:lvlJc w:val="left"/>
      <w:pPr>
        <w:ind w:left="3257" w:hanging="567"/>
      </w:pPr>
      <w:rPr>
        <w:rFonts w:hint="default"/>
      </w:rPr>
    </w:lvl>
    <w:lvl w:ilvl="4" w:tplc="9FA2AF2C">
      <w:start w:val="1"/>
      <w:numFmt w:val="bullet"/>
      <w:lvlText w:val="•"/>
      <w:lvlJc w:val="left"/>
      <w:pPr>
        <w:ind w:left="4116" w:hanging="567"/>
      </w:pPr>
      <w:rPr>
        <w:rFonts w:hint="default"/>
      </w:rPr>
    </w:lvl>
    <w:lvl w:ilvl="5" w:tplc="BE4C08F0">
      <w:start w:val="1"/>
      <w:numFmt w:val="bullet"/>
      <w:lvlText w:val="•"/>
      <w:lvlJc w:val="left"/>
      <w:pPr>
        <w:ind w:left="4974" w:hanging="567"/>
      </w:pPr>
      <w:rPr>
        <w:rFonts w:hint="default"/>
      </w:rPr>
    </w:lvl>
    <w:lvl w:ilvl="6" w:tplc="46D017FE">
      <w:start w:val="1"/>
      <w:numFmt w:val="bullet"/>
      <w:lvlText w:val="•"/>
      <w:lvlJc w:val="left"/>
      <w:pPr>
        <w:ind w:left="5833" w:hanging="567"/>
      </w:pPr>
      <w:rPr>
        <w:rFonts w:hint="default"/>
      </w:rPr>
    </w:lvl>
    <w:lvl w:ilvl="7" w:tplc="E6864588">
      <w:start w:val="1"/>
      <w:numFmt w:val="bullet"/>
      <w:lvlText w:val="•"/>
      <w:lvlJc w:val="left"/>
      <w:pPr>
        <w:ind w:left="6691" w:hanging="567"/>
      </w:pPr>
      <w:rPr>
        <w:rFonts w:hint="default"/>
      </w:rPr>
    </w:lvl>
    <w:lvl w:ilvl="8" w:tplc="FF5616DA">
      <w:start w:val="1"/>
      <w:numFmt w:val="bullet"/>
      <w:lvlText w:val="•"/>
      <w:lvlJc w:val="left"/>
      <w:pPr>
        <w:ind w:left="7549" w:hanging="567"/>
      </w:pPr>
      <w:rPr>
        <w:rFonts w:hint="default"/>
      </w:rPr>
    </w:lvl>
  </w:abstractNum>
  <w:abstractNum w:abstractNumId="28" w15:restartNumberingAfterBreak="0">
    <w:nsid w:val="6FEB4DBB"/>
    <w:multiLevelType w:val="hybridMultilevel"/>
    <w:tmpl w:val="44C6C08C"/>
    <w:lvl w:ilvl="0" w:tplc="4F1A0A1E">
      <w:start w:val="1"/>
      <w:numFmt w:val="decimal"/>
      <w:lvlText w:val="%1."/>
      <w:lvlJc w:val="left"/>
      <w:pPr>
        <w:ind w:left="702" w:hanging="567"/>
        <w:jc w:val="right"/>
      </w:pPr>
      <w:rPr>
        <w:rFonts w:ascii="Verdana" w:eastAsia="Verdana" w:hAnsi="Verdana" w:hint="default"/>
        <w:spacing w:val="-1"/>
        <w:sz w:val="17"/>
        <w:szCs w:val="17"/>
      </w:rPr>
    </w:lvl>
    <w:lvl w:ilvl="1" w:tplc="97FC12EA">
      <w:start w:val="1"/>
      <w:numFmt w:val="bullet"/>
      <w:lvlText w:val="•"/>
      <w:lvlJc w:val="left"/>
      <w:pPr>
        <w:ind w:left="1559" w:hanging="567"/>
      </w:pPr>
      <w:rPr>
        <w:rFonts w:hint="default"/>
      </w:rPr>
    </w:lvl>
    <w:lvl w:ilvl="2" w:tplc="14DA7468">
      <w:start w:val="1"/>
      <w:numFmt w:val="bullet"/>
      <w:lvlText w:val="•"/>
      <w:lvlJc w:val="left"/>
      <w:pPr>
        <w:ind w:left="2415" w:hanging="567"/>
      </w:pPr>
      <w:rPr>
        <w:rFonts w:hint="default"/>
      </w:rPr>
    </w:lvl>
    <w:lvl w:ilvl="3" w:tplc="3AE6DC2C">
      <w:start w:val="1"/>
      <w:numFmt w:val="bullet"/>
      <w:lvlText w:val="•"/>
      <w:lvlJc w:val="left"/>
      <w:pPr>
        <w:ind w:left="3271" w:hanging="567"/>
      </w:pPr>
      <w:rPr>
        <w:rFonts w:hint="default"/>
      </w:rPr>
    </w:lvl>
    <w:lvl w:ilvl="4" w:tplc="041044E8">
      <w:start w:val="1"/>
      <w:numFmt w:val="bullet"/>
      <w:lvlText w:val="•"/>
      <w:lvlJc w:val="left"/>
      <w:pPr>
        <w:ind w:left="4128" w:hanging="567"/>
      </w:pPr>
      <w:rPr>
        <w:rFonts w:hint="default"/>
      </w:rPr>
    </w:lvl>
    <w:lvl w:ilvl="5" w:tplc="E5B8555E">
      <w:start w:val="1"/>
      <w:numFmt w:val="bullet"/>
      <w:lvlText w:val="•"/>
      <w:lvlJc w:val="left"/>
      <w:pPr>
        <w:ind w:left="4984" w:hanging="567"/>
      </w:pPr>
      <w:rPr>
        <w:rFonts w:hint="default"/>
      </w:rPr>
    </w:lvl>
    <w:lvl w:ilvl="6" w:tplc="90B051C4">
      <w:start w:val="1"/>
      <w:numFmt w:val="bullet"/>
      <w:lvlText w:val="•"/>
      <w:lvlJc w:val="left"/>
      <w:pPr>
        <w:ind w:left="5841" w:hanging="567"/>
      </w:pPr>
      <w:rPr>
        <w:rFonts w:hint="default"/>
      </w:rPr>
    </w:lvl>
    <w:lvl w:ilvl="7" w:tplc="5FFA7386">
      <w:start w:val="1"/>
      <w:numFmt w:val="bullet"/>
      <w:lvlText w:val="•"/>
      <w:lvlJc w:val="left"/>
      <w:pPr>
        <w:ind w:left="6697" w:hanging="567"/>
      </w:pPr>
      <w:rPr>
        <w:rFonts w:hint="default"/>
      </w:rPr>
    </w:lvl>
    <w:lvl w:ilvl="8" w:tplc="4448CC5E">
      <w:start w:val="1"/>
      <w:numFmt w:val="bullet"/>
      <w:lvlText w:val="•"/>
      <w:lvlJc w:val="left"/>
      <w:pPr>
        <w:ind w:left="7553" w:hanging="567"/>
      </w:pPr>
      <w:rPr>
        <w:rFonts w:hint="default"/>
      </w:rPr>
    </w:lvl>
  </w:abstractNum>
  <w:abstractNum w:abstractNumId="29" w15:restartNumberingAfterBreak="0">
    <w:nsid w:val="72504368"/>
    <w:multiLevelType w:val="hybridMultilevel"/>
    <w:tmpl w:val="6A9A3036"/>
    <w:lvl w:ilvl="0" w:tplc="0C48949C">
      <w:start w:val="1"/>
      <w:numFmt w:val="decimal"/>
      <w:lvlText w:val="%1."/>
      <w:lvlJc w:val="left"/>
      <w:pPr>
        <w:ind w:left="682" w:hanging="567"/>
      </w:pPr>
      <w:rPr>
        <w:rFonts w:ascii="Verdana" w:eastAsia="Verdana" w:hAnsi="Verdana" w:hint="default"/>
        <w:spacing w:val="-1"/>
        <w:sz w:val="17"/>
        <w:szCs w:val="17"/>
      </w:rPr>
    </w:lvl>
    <w:lvl w:ilvl="1" w:tplc="93409CEC">
      <w:start w:val="1"/>
      <w:numFmt w:val="bullet"/>
      <w:lvlText w:val=""/>
      <w:lvlJc w:val="left"/>
      <w:pPr>
        <w:ind w:left="1249" w:hanging="567"/>
      </w:pPr>
      <w:rPr>
        <w:rFonts w:ascii="Symbol" w:eastAsia="Symbol" w:hAnsi="Symbol" w:hint="default"/>
        <w:sz w:val="17"/>
        <w:szCs w:val="17"/>
      </w:rPr>
    </w:lvl>
    <w:lvl w:ilvl="2" w:tplc="7C764B3E">
      <w:start w:val="1"/>
      <w:numFmt w:val="bullet"/>
      <w:lvlText w:val="•"/>
      <w:lvlJc w:val="left"/>
      <w:pPr>
        <w:ind w:left="2142" w:hanging="567"/>
      </w:pPr>
      <w:rPr>
        <w:rFonts w:hint="default"/>
      </w:rPr>
    </w:lvl>
    <w:lvl w:ilvl="3" w:tplc="DB1EA364">
      <w:start w:val="1"/>
      <w:numFmt w:val="bullet"/>
      <w:lvlText w:val="•"/>
      <w:lvlJc w:val="left"/>
      <w:pPr>
        <w:ind w:left="3035" w:hanging="567"/>
      </w:pPr>
      <w:rPr>
        <w:rFonts w:hint="default"/>
      </w:rPr>
    </w:lvl>
    <w:lvl w:ilvl="4" w:tplc="B17ED52C">
      <w:start w:val="1"/>
      <w:numFmt w:val="bullet"/>
      <w:lvlText w:val="•"/>
      <w:lvlJc w:val="left"/>
      <w:pPr>
        <w:ind w:left="3928" w:hanging="567"/>
      </w:pPr>
      <w:rPr>
        <w:rFonts w:hint="default"/>
      </w:rPr>
    </w:lvl>
    <w:lvl w:ilvl="5" w:tplc="A29A7EC4">
      <w:start w:val="1"/>
      <w:numFmt w:val="bullet"/>
      <w:lvlText w:val="•"/>
      <w:lvlJc w:val="left"/>
      <w:pPr>
        <w:ind w:left="4821" w:hanging="567"/>
      </w:pPr>
      <w:rPr>
        <w:rFonts w:hint="default"/>
      </w:rPr>
    </w:lvl>
    <w:lvl w:ilvl="6" w:tplc="953E0F16">
      <w:start w:val="1"/>
      <w:numFmt w:val="bullet"/>
      <w:lvlText w:val="•"/>
      <w:lvlJc w:val="left"/>
      <w:pPr>
        <w:ind w:left="5714" w:hanging="567"/>
      </w:pPr>
      <w:rPr>
        <w:rFonts w:hint="default"/>
      </w:rPr>
    </w:lvl>
    <w:lvl w:ilvl="7" w:tplc="286E6CE4">
      <w:start w:val="1"/>
      <w:numFmt w:val="bullet"/>
      <w:lvlText w:val="•"/>
      <w:lvlJc w:val="left"/>
      <w:pPr>
        <w:ind w:left="6607" w:hanging="567"/>
      </w:pPr>
      <w:rPr>
        <w:rFonts w:hint="default"/>
      </w:rPr>
    </w:lvl>
    <w:lvl w:ilvl="8" w:tplc="F94EAE9C">
      <w:start w:val="1"/>
      <w:numFmt w:val="bullet"/>
      <w:lvlText w:val="•"/>
      <w:lvlJc w:val="left"/>
      <w:pPr>
        <w:ind w:left="7500" w:hanging="567"/>
      </w:pPr>
      <w:rPr>
        <w:rFonts w:hint="default"/>
      </w:rPr>
    </w:lvl>
  </w:abstractNum>
  <w:abstractNum w:abstractNumId="30" w15:restartNumberingAfterBreak="0">
    <w:nsid w:val="7B553E56"/>
    <w:multiLevelType w:val="hybridMultilevel"/>
    <w:tmpl w:val="77F80B8E"/>
    <w:lvl w:ilvl="0" w:tplc="0413000F">
      <w:start w:val="1"/>
      <w:numFmt w:val="decimal"/>
      <w:lvlText w:val="%1."/>
      <w:lvlJc w:val="left"/>
      <w:pPr>
        <w:ind w:left="1071" w:hanging="360"/>
      </w:pPr>
    </w:lvl>
    <w:lvl w:ilvl="1" w:tplc="04130019" w:tentative="1">
      <w:start w:val="1"/>
      <w:numFmt w:val="lowerLetter"/>
      <w:lvlText w:val="%2."/>
      <w:lvlJc w:val="left"/>
      <w:pPr>
        <w:ind w:left="1791" w:hanging="360"/>
      </w:pPr>
    </w:lvl>
    <w:lvl w:ilvl="2" w:tplc="0413001B" w:tentative="1">
      <w:start w:val="1"/>
      <w:numFmt w:val="lowerRoman"/>
      <w:lvlText w:val="%3."/>
      <w:lvlJc w:val="right"/>
      <w:pPr>
        <w:ind w:left="2511" w:hanging="180"/>
      </w:pPr>
    </w:lvl>
    <w:lvl w:ilvl="3" w:tplc="0413000F" w:tentative="1">
      <w:start w:val="1"/>
      <w:numFmt w:val="decimal"/>
      <w:lvlText w:val="%4."/>
      <w:lvlJc w:val="left"/>
      <w:pPr>
        <w:ind w:left="3231" w:hanging="360"/>
      </w:pPr>
    </w:lvl>
    <w:lvl w:ilvl="4" w:tplc="04130019" w:tentative="1">
      <w:start w:val="1"/>
      <w:numFmt w:val="lowerLetter"/>
      <w:lvlText w:val="%5."/>
      <w:lvlJc w:val="left"/>
      <w:pPr>
        <w:ind w:left="3951" w:hanging="360"/>
      </w:pPr>
    </w:lvl>
    <w:lvl w:ilvl="5" w:tplc="0413001B" w:tentative="1">
      <w:start w:val="1"/>
      <w:numFmt w:val="lowerRoman"/>
      <w:lvlText w:val="%6."/>
      <w:lvlJc w:val="right"/>
      <w:pPr>
        <w:ind w:left="4671" w:hanging="180"/>
      </w:pPr>
    </w:lvl>
    <w:lvl w:ilvl="6" w:tplc="0413000F" w:tentative="1">
      <w:start w:val="1"/>
      <w:numFmt w:val="decimal"/>
      <w:lvlText w:val="%7."/>
      <w:lvlJc w:val="left"/>
      <w:pPr>
        <w:ind w:left="5391" w:hanging="360"/>
      </w:pPr>
    </w:lvl>
    <w:lvl w:ilvl="7" w:tplc="04130019" w:tentative="1">
      <w:start w:val="1"/>
      <w:numFmt w:val="lowerLetter"/>
      <w:lvlText w:val="%8."/>
      <w:lvlJc w:val="left"/>
      <w:pPr>
        <w:ind w:left="6111" w:hanging="360"/>
      </w:pPr>
    </w:lvl>
    <w:lvl w:ilvl="8" w:tplc="0413001B" w:tentative="1">
      <w:start w:val="1"/>
      <w:numFmt w:val="lowerRoman"/>
      <w:lvlText w:val="%9."/>
      <w:lvlJc w:val="right"/>
      <w:pPr>
        <w:ind w:left="6831" w:hanging="180"/>
      </w:pPr>
    </w:lvl>
  </w:abstractNum>
  <w:abstractNum w:abstractNumId="31" w15:restartNumberingAfterBreak="0">
    <w:nsid w:val="7DA44F5D"/>
    <w:multiLevelType w:val="hybridMultilevel"/>
    <w:tmpl w:val="F5A6639C"/>
    <w:lvl w:ilvl="0" w:tplc="AF0AC5E8">
      <w:start w:val="1"/>
      <w:numFmt w:val="decimal"/>
      <w:lvlText w:val="%1."/>
      <w:lvlJc w:val="left"/>
      <w:pPr>
        <w:ind w:left="682" w:hanging="567"/>
      </w:pPr>
      <w:rPr>
        <w:rFonts w:ascii="Verdana" w:eastAsia="Verdana" w:hAnsi="Verdana" w:hint="default"/>
        <w:spacing w:val="-1"/>
        <w:sz w:val="17"/>
        <w:szCs w:val="17"/>
      </w:rPr>
    </w:lvl>
    <w:lvl w:ilvl="1" w:tplc="FF2276B4">
      <w:start w:val="1"/>
      <w:numFmt w:val="bullet"/>
      <w:lvlText w:val="•"/>
      <w:lvlJc w:val="left"/>
      <w:pPr>
        <w:ind w:left="1543" w:hanging="567"/>
      </w:pPr>
      <w:rPr>
        <w:rFonts w:hint="default"/>
      </w:rPr>
    </w:lvl>
    <w:lvl w:ilvl="2" w:tplc="5BA40AD4">
      <w:start w:val="1"/>
      <w:numFmt w:val="bullet"/>
      <w:lvlText w:val="•"/>
      <w:lvlJc w:val="left"/>
      <w:pPr>
        <w:ind w:left="2403" w:hanging="567"/>
      </w:pPr>
      <w:rPr>
        <w:rFonts w:hint="default"/>
      </w:rPr>
    </w:lvl>
    <w:lvl w:ilvl="3" w:tplc="DE98F7C6">
      <w:start w:val="1"/>
      <w:numFmt w:val="bullet"/>
      <w:lvlText w:val="•"/>
      <w:lvlJc w:val="left"/>
      <w:pPr>
        <w:ind w:left="3263" w:hanging="567"/>
      </w:pPr>
      <w:rPr>
        <w:rFonts w:hint="default"/>
      </w:rPr>
    </w:lvl>
    <w:lvl w:ilvl="4" w:tplc="0826D52E">
      <w:start w:val="1"/>
      <w:numFmt w:val="bullet"/>
      <w:lvlText w:val="•"/>
      <w:lvlJc w:val="left"/>
      <w:pPr>
        <w:ind w:left="4124" w:hanging="567"/>
      </w:pPr>
      <w:rPr>
        <w:rFonts w:hint="default"/>
      </w:rPr>
    </w:lvl>
    <w:lvl w:ilvl="5" w:tplc="E51C1B7A">
      <w:start w:val="1"/>
      <w:numFmt w:val="bullet"/>
      <w:lvlText w:val="•"/>
      <w:lvlJc w:val="left"/>
      <w:pPr>
        <w:ind w:left="4984" w:hanging="567"/>
      </w:pPr>
      <w:rPr>
        <w:rFonts w:hint="default"/>
      </w:rPr>
    </w:lvl>
    <w:lvl w:ilvl="6" w:tplc="8E2A61AC">
      <w:start w:val="1"/>
      <w:numFmt w:val="bullet"/>
      <w:lvlText w:val="•"/>
      <w:lvlJc w:val="left"/>
      <w:pPr>
        <w:ind w:left="5845" w:hanging="567"/>
      </w:pPr>
      <w:rPr>
        <w:rFonts w:hint="default"/>
      </w:rPr>
    </w:lvl>
    <w:lvl w:ilvl="7" w:tplc="A2866E68">
      <w:start w:val="1"/>
      <w:numFmt w:val="bullet"/>
      <w:lvlText w:val="•"/>
      <w:lvlJc w:val="left"/>
      <w:pPr>
        <w:ind w:left="6705" w:hanging="567"/>
      </w:pPr>
      <w:rPr>
        <w:rFonts w:hint="default"/>
      </w:rPr>
    </w:lvl>
    <w:lvl w:ilvl="8" w:tplc="05F851E6">
      <w:start w:val="1"/>
      <w:numFmt w:val="bullet"/>
      <w:lvlText w:val="•"/>
      <w:lvlJc w:val="left"/>
      <w:pPr>
        <w:ind w:left="7565" w:hanging="567"/>
      </w:pPr>
      <w:rPr>
        <w:rFonts w:hint="default"/>
      </w:rPr>
    </w:lvl>
  </w:abstractNum>
  <w:abstractNum w:abstractNumId="32" w15:restartNumberingAfterBreak="0">
    <w:nsid w:val="7E346B7B"/>
    <w:multiLevelType w:val="hybridMultilevel"/>
    <w:tmpl w:val="17B85360"/>
    <w:lvl w:ilvl="0" w:tplc="04BC007A">
      <w:start w:val="1"/>
      <w:numFmt w:val="decimal"/>
      <w:lvlText w:val="%1."/>
      <w:lvlJc w:val="left"/>
      <w:pPr>
        <w:ind w:left="682" w:hanging="567"/>
      </w:pPr>
      <w:rPr>
        <w:rFonts w:ascii="Verdana" w:eastAsia="Verdana" w:hAnsi="Verdana" w:hint="default"/>
        <w:spacing w:val="-1"/>
        <w:sz w:val="17"/>
        <w:szCs w:val="17"/>
      </w:rPr>
    </w:lvl>
    <w:lvl w:ilvl="1" w:tplc="BC4AD34E">
      <w:start w:val="1"/>
      <w:numFmt w:val="bullet"/>
      <w:lvlText w:val="•"/>
      <w:lvlJc w:val="left"/>
      <w:pPr>
        <w:ind w:left="1541" w:hanging="567"/>
      </w:pPr>
      <w:rPr>
        <w:rFonts w:hint="default"/>
      </w:rPr>
    </w:lvl>
    <w:lvl w:ilvl="2" w:tplc="08DC24D4">
      <w:start w:val="1"/>
      <w:numFmt w:val="bullet"/>
      <w:lvlText w:val="•"/>
      <w:lvlJc w:val="left"/>
      <w:pPr>
        <w:ind w:left="2399" w:hanging="567"/>
      </w:pPr>
      <w:rPr>
        <w:rFonts w:hint="default"/>
      </w:rPr>
    </w:lvl>
    <w:lvl w:ilvl="3" w:tplc="2C54FDE6">
      <w:start w:val="1"/>
      <w:numFmt w:val="bullet"/>
      <w:lvlText w:val="•"/>
      <w:lvlJc w:val="left"/>
      <w:pPr>
        <w:ind w:left="3257" w:hanging="567"/>
      </w:pPr>
      <w:rPr>
        <w:rFonts w:hint="default"/>
      </w:rPr>
    </w:lvl>
    <w:lvl w:ilvl="4" w:tplc="E6A4DFE0">
      <w:start w:val="1"/>
      <w:numFmt w:val="bullet"/>
      <w:lvlText w:val="•"/>
      <w:lvlJc w:val="left"/>
      <w:pPr>
        <w:ind w:left="4116" w:hanging="567"/>
      </w:pPr>
      <w:rPr>
        <w:rFonts w:hint="default"/>
      </w:rPr>
    </w:lvl>
    <w:lvl w:ilvl="5" w:tplc="4BAA0FE6">
      <w:start w:val="1"/>
      <w:numFmt w:val="bullet"/>
      <w:lvlText w:val="•"/>
      <w:lvlJc w:val="left"/>
      <w:pPr>
        <w:ind w:left="4974" w:hanging="567"/>
      </w:pPr>
      <w:rPr>
        <w:rFonts w:hint="default"/>
      </w:rPr>
    </w:lvl>
    <w:lvl w:ilvl="6" w:tplc="388A7CC6">
      <w:start w:val="1"/>
      <w:numFmt w:val="bullet"/>
      <w:lvlText w:val="•"/>
      <w:lvlJc w:val="left"/>
      <w:pPr>
        <w:ind w:left="5833" w:hanging="567"/>
      </w:pPr>
      <w:rPr>
        <w:rFonts w:hint="default"/>
      </w:rPr>
    </w:lvl>
    <w:lvl w:ilvl="7" w:tplc="5AD61DBE">
      <w:start w:val="1"/>
      <w:numFmt w:val="bullet"/>
      <w:lvlText w:val="•"/>
      <w:lvlJc w:val="left"/>
      <w:pPr>
        <w:ind w:left="6691" w:hanging="567"/>
      </w:pPr>
      <w:rPr>
        <w:rFonts w:hint="default"/>
      </w:rPr>
    </w:lvl>
    <w:lvl w:ilvl="8" w:tplc="4ACE3006">
      <w:start w:val="1"/>
      <w:numFmt w:val="bullet"/>
      <w:lvlText w:val="•"/>
      <w:lvlJc w:val="left"/>
      <w:pPr>
        <w:ind w:left="7549" w:hanging="567"/>
      </w:pPr>
      <w:rPr>
        <w:rFonts w:hint="default"/>
      </w:rPr>
    </w:lvl>
  </w:abstractNum>
  <w:num w:numId="1">
    <w:abstractNumId w:val="10"/>
  </w:num>
  <w:num w:numId="2">
    <w:abstractNumId w:val="4"/>
  </w:num>
  <w:num w:numId="3">
    <w:abstractNumId w:val="25"/>
  </w:num>
  <w:num w:numId="4">
    <w:abstractNumId w:val="11"/>
  </w:num>
  <w:num w:numId="5">
    <w:abstractNumId w:val="1"/>
  </w:num>
  <w:num w:numId="6">
    <w:abstractNumId w:val="17"/>
  </w:num>
  <w:num w:numId="7">
    <w:abstractNumId w:val="15"/>
  </w:num>
  <w:num w:numId="8">
    <w:abstractNumId w:val="18"/>
  </w:num>
  <w:num w:numId="9">
    <w:abstractNumId w:val="14"/>
  </w:num>
  <w:num w:numId="10">
    <w:abstractNumId w:val="7"/>
  </w:num>
  <w:num w:numId="11">
    <w:abstractNumId w:val="16"/>
  </w:num>
  <w:num w:numId="12">
    <w:abstractNumId w:val="32"/>
  </w:num>
  <w:num w:numId="13">
    <w:abstractNumId w:val="22"/>
  </w:num>
  <w:num w:numId="14">
    <w:abstractNumId w:val="5"/>
  </w:num>
  <w:num w:numId="15">
    <w:abstractNumId w:val="27"/>
  </w:num>
  <w:num w:numId="16">
    <w:abstractNumId w:val="31"/>
  </w:num>
  <w:num w:numId="17">
    <w:abstractNumId w:val="12"/>
  </w:num>
  <w:num w:numId="18">
    <w:abstractNumId w:val="9"/>
  </w:num>
  <w:num w:numId="19">
    <w:abstractNumId w:val="20"/>
  </w:num>
  <w:num w:numId="20">
    <w:abstractNumId w:val="19"/>
  </w:num>
  <w:num w:numId="21">
    <w:abstractNumId w:val="26"/>
  </w:num>
  <w:num w:numId="22">
    <w:abstractNumId w:val="28"/>
  </w:num>
  <w:num w:numId="23">
    <w:abstractNumId w:val="24"/>
  </w:num>
  <w:num w:numId="24">
    <w:abstractNumId w:val="0"/>
  </w:num>
  <w:num w:numId="25">
    <w:abstractNumId w:val="29"/>
  </w:num>
  <w:num w:numId="26">
    <w:abstractNumId w:val="8"/>
  </w:num>
  <w:num w:numId="27">
    <w:abstractNumId w:val="23"/>
  </w:num>
  <w:num w:numId="28">
    <w:abstractNumId w:val="13"/>
  </w:num>
  <w:num w:numId="29">
    <w:abstractNumId w:val="3"/>
  </w:num>
  <w:num w:numId="30">
    <w:abstractNumId w:val="6"/>
  </w:num>
  <w:num w:numId="31">
    <w:abstractNumId w:val="21"/>
  </w:num>
  <w:num w:numId="32">
    <w:abstractNumId w:val="3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73"/>
    <w:rsid w:val="00010095"/>
    <w:rsid w:val="00033FD2"/>
    <w:rsid w:val="000437A7"/>
    <w:rsid w:val="00044849"/>
    <w:rsid w:val="000873D6"/>
    <w:rsid w:val="00093F1E"/>
    <w:rsid w:val="000F1FB1"/>
    <w:rsid w:val="00127849"/>
    <w:rsid w:val="00140069"/>
    <w:rsid w:val="00156DA5"/>
    <w:rsid w:val="001570CE"/>
    <w:rsid w:val="001703E9"/>
    <w:rsid w:val="00171AD8"/>
    <w:rsid w:val="0017797A"/>
    <w:rsid w:val="00187D38"/>
    <w:rsid w:val="001B2696"/>
    <w:rsid w:val="001B6156"/>
    <w:rsid w:val="001B6BB3"/>
    <w:rsid w:val="001F1281"/>
    <w:rsid w:val="00214B82"/>
    <w:rsid w:val="00216B78"/>
    <w:rsid w:val="00267CAF"/>
    <w:rsid w:val="002C4747"/>
    <w:rsid w:val="00340520"/>
    <w:rsid w:val="003624A9"/>
    <w:rsid w:val="003834A9"/>
    <w:rsid w:val="003E52C7"/>
    <w:rsid w:val="00446B00"/>
    <w:rsid w:val="004D17AF"/>
    <w:rsid w:val="00516A74"/>
    <w:rsid w:val="00543D73"/>
    <w:rsid w:val="0054651D"/>
    <w:rsid w:val="00566FEB"/>
    <w:rsid w:val="005859D2"/>
    <w:rsid w:val="0059225E"/>
    <w:rsid w:val="005A31EC"/>
    <w:rsid w:val="005C4F65"/>
    <w:rsid w:val="005E7367"/>
    <w:rsid w:val="005F2392"/>
    <w:rsid w:val="0061160C"/>
    <w:rsid w:val="00621618"/>
    <w:rsid w:val="0063390B"/>
    <w:rsid w:val="006556E9"/>
    <w:rsid w:val="006D5AF6"/>
    <w:rsid w:val="0072085B"/>
    <w:rsid w:val="0074171D"/>
    <w:rsid w:val="00781516"/>
    <w:rsid w:val="007830BB"/>
    <w:rsid w:val="007A2731"/>
    <w:rsid w:val="007B269D"/>
    <w:rsid w:val="007F13D7"/>
    <w:rsid w:val="007F439E"/>
    <w:rsid w:val="0081033A"/>
    <w:rsid w:val="00854410"/>
    <w:rsid w:val="0085792D"/>
    <w:rsid w:val="0088494B"/>
    <w:rsid w:val="008C4979"/>
    <w:rsid w:val="00904573"/>
    <w:rsid w:val="0094680C"/>
    <w:rsid w:val="0095106E"/>
    <w:rsid w:val="009C625D"/>
    <w:rsid w:val="009E240E"/>
    <w:rsid w:val="00A0731F"/>
    <w:rsid w:val="00A20A67"/>
    <w:rsid w:val="00AB3566"/>
    <w:rsid w:val="00AE1DEB"/>
    <w:rsid w:val="00B14956"/>
    <w:rsid w:val="00B2295A"/>
    <w:rsid w:val="00B24F8F"/>
    <w:rsid w:val="00B53594"/>
    <w:rsid w:val="00B8334F"/>
    <w:rsid w:val="00BA6889"/>
    <w:rsid w:val="00BC1919"/>
    <w:rsid w:val="00C22563"/>
    <w:rsid w:val="00C250D9"/>
    <w:rsid w:val="00C60304"/>
    <w:rsid w:val="00C82324"/>
    <w:rsid w:val="00CA4CFA"/>
    <w:rsid w:val="00CD0777"/>
    <w:rsid w:val="00D90111"/>
    <w:rsid w:val="00DD6E11"/>
    <w:rsid w:val="00E37337"/>
    <w:rsid w:val="00E50FD4"/>
    <w:rsid w:val="00E839ED"/>
    <w:rsid w:val="00EA502E"/>
    <w:rsid w:val="00EA5D74"/>
    <w:rsid w:val="00EB78BF"/>
    <w:rsid w:val="00ED26CD"/>
    <w:rsid w:val="00EE08F4"/>
    <w:rsid w:val="00EF5DD1"/>
    <w:rsid w:val="00F07DD3"/>
    <w:rsid w:val="00F4409F"/>
    <w:rsid w:val="00F45A9B"/>
    <w:rsid w:val="00F724BB"/>
    <w:rsid w:val="00F7447B"/>
    <w:rsid w:val="00F7474F"/>
    <w:rsid w:val="00F8040B"/>
    <w:rsid w:val="00F941D7"/>
    <w:rsid w:val="00FC3E29"/>
    <w:rsid w:val="00FD2A92"/>
    <w:rsid w:val="00FF029F"/>
    <w:rsid w:val="00FF7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873A81A"/>
  <w15:docId w15:val="{24BA813E-F3E8-4A2C-9373-D2ADF970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uiPriority w:val="1"/>
    <w:qFormat/>
  </w:style>
  <w:style w:type="paragraph" w:styleId="Kop1">
    <w:name w:val="heading 1"/>
    <w:basedOn w:val="Standaard"/>
    <w:uiPriority w:val="1"/>
    <w:qFormat/>
    <w:pPr>
      <w:ind w:left="543"/>
      <w:outlineLvl w:val="0"/>
    </w:pPr>
    <w:rPr>
      <w:rFonts w:ascii="Verdana" w:eastAsia="Verdana" w:hAnsi="Verdana"/>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uiPriority w:val="1"/>
    <w:qFormat/>
    <w:pPr>
      <w:spacing w:before="153"/>
      <w:ind w:left="116"/>
    </w:pPr>
    <w:rPr>
      <w:rFonts w:ascii="Verdana" w:eastAsia="Verdana" w:hAnsi="Verdana"/>
      <w:b/>
      <w:bCs/>
      <w:sz w:val="17"/>
      <w:szCs w:val="17"/>
    </w:rPr>
  </w:style>
  <w:style w:type="paragraph" w:styleId="Inhopg2">
    <w:name w:val="toc 2"/>
    <w:basedOn w:val="Standaard"/>
    <w:uiPriority w:val="1"/>
    <w:qFormat/>
    <w:pPr>
      <w:spacing w:before="153"/>
      <w:ind w:left="399"/>
    </w:pPr>
    <w:rPr>
      <w:rFonts w:ascii="Verdana" w:eastAsia="Verdana" w:hAnsi="Verdana"/>
      <w:sz w:val="17"/>
      <w:szCs w:val="17"/>
    </w:rPr>
  </w:style>
  <w:style w:type="paragraph" w:styleId="Inhopg3">
    <w:name w:val="toc 3"/>
    <w:basedOn w:val="Standaard"/>
    <w:uiPriority w:val="1"/>
    <w:qFormat/>
    <w:pPr>
      <w:spacing w:before="153"/>
      <w:ind w:left="399"/>
    </w:pPr>
    <w:rPr>
      <w:rFonts w:ascii="Verdana" w:eastAsia="Verdana" w:hAnsi="Verdana"/>
      <w:b/>
      <w:bCs/>
      <w:i/>
    </w:rPr>
  </w:style>
  <w:style w:type="paragraph" w:styleId="Plattetekst">
    <w:name w:val="Body Text"/>
    <w:basedOn w:val="Standaard"/>
    <w:uiPriority w:val="1"/>
    <w:qFormat/>
    <w:pPr>
      <w:ind w:left="682" w:hanging="566"/>
    </w:pPr>
    <w:rPr>
      <w:rFonts w:ascii="Verdana" w:eastAsia="Verdana" w:hAnsi="Verdana"/>
      <w:sz w:val="17"/>
      <w:szCs w:val="17"/>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styleId="Verwijzingopmerking">
    <w:name w:val="annotation reference"/>
    <w:basedOn w:val="Standaardalinea-lettertype"/>
    <w:uiPriority w:val="99"/>
    <w:semiHidden/>
    <w:unhideWhenUsed/>
    <w:rsid w:val="001B6BB3"/>
    <w:rPr>
      <w:sz w:val="16"/>
      <w:szCs w:val="16"/>
    </w:rPr>
  </w:style>
  <w:style w:type="paragraph" w:styleId="Tekstopmerking">
    <w:name w:val="annotation text"/>
    <w:basedOn w:val="Standaard"/>
    <w:link w:val="TekstopmerkingChar"/>
    <w:uiPriority w:val="99"/>
    <w:semiHidden/>
    <w:unhideWhenUsed/>
    <w:rsid w:val="001B6BB3"/>
    <w:rPr>
      <w:sz w:val="20"/>
      <w:szCs w:val="20"/>
    </w:rPr>
  </w:style>
  <w:style w:type="character" w:customStyle="1" w:styleId="TekstopmerkingChar">
    <w:name w:val="Tekst opmerking Char"/>
    <w:basedOn w:val="Standaardalinea-lettertype"/>
    <w:link w:val="Tekstopmerking"/>
    <w:uiPriority w:val="99"/>
    <w:semiHidden/>
    <w:rsid w:val="001B6BB3"/>
    <w:rPr>
      <w:sz w:val="20"/>
      <w:szCs w:val="20"/>
    </w:rPr>
  </w:style>
  <w:style w:type="paragraph" w:styleId="Onderwerpvanopmerking">
    <w:name w:val="annotation subject"/>
    <w:basedOn w:val="Tekstopmerking"/>
    <w:next w:val="Tekstopmerking"/>
    <w:link w:val="OnderwerpvanopmerkingChar"/>
    <w:uiPriority w:val="99"/>
    <w:semiHidden/>
    <w:unhideWhenUsed/>
    <w:rsid w:val="001B6BB3"/>
    <w:rPr>
      <w:b/>
      <w:bCs/>
    </w:rPr>
  </w:style>
  <w:style w:type="character" w:customStyle="1" w:styleId="OnderwerpvanopmerkingChar">
    <w:name w:val="Onderwerp van opmerking Char"/>
    <w:basedOn w:val="TekstopmerkingChar"/>
    <w:link w:val="Onderwerpvanopmerking"/>
    <w:uiPriority w:val="99"/>
    <w:semiHidden/>
    <w:rsid w:val="001B6BB3"/>
    <w:rPr>
      <w:b/>
      <w:bCs/>
      <w:sz w:val="20"/>
      <w:szCs w:val="20"/>
    </w:rPr>
  </w:style>
  <w:style w:type="paragraph" w:styleId="Ballontekst">
    <w:name w:val="Balloon Text"/>
    <w:basedOn w:val="Standaard"/>
    <w:link w:val="BallontekstChar"/>
    <w:uiPriority w:val="99"/>
    <w:semiHidden/>
    <w:unhideWhenUsed/>
    <w:rsid w:val="001B6BB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B6BB3"/>
    <w:rPr>
      <w:rFonts w:ascii="Segoe UI" w:hAnsi="Segoe UI" w:cs="Segoe UI"/>
      <w:sz w:val="18"/>
      <w:szCs w:val="18"/>
    </w:rPr>
  </w:style>
  <w:style w:type="paragraph" w:styleId="Koptekst">
    <w:name w:val="header"/>
    <w:basedOn w:val="Standaard"/>
    <w:link w:val="KoptekstChar"/>
    <w:uiPriority w:val="99"/>
    <w:unhideWhenUsed/>
    <w:rsid w:val="001B6BB3"/>
    <w:pPr>
      <w:tabs>
        <w:tab w:val="center" w:pos="4536"/>
        <w:tab w:val="right" w:pos="9072"/>
      </w:tabs>
    </w:pPr>
  </w:style>
  <w:style w:type="character" w:customStyle="1" w:styleId="KoptekstChar">
    <w:name w:val="Koptekst Char"/>
    <w:basedOn w:val="Standaardalinea-lettertype"/>
    <w:link w:val="Koptekst"/>
    <w:uiPriority w:val="99"/>
    <w:rsid w:val="001B6BB3"/>
  </w:style>
  <w:style w:type="paragraph" w:styleId="Voettekst">
    <w:name w:val="footer"/>
    <w:basedOn w:val="Standaard"/>
    <w:link w:val="VoettekstChar"/>
    <w:uiPriority w:val="99"/>
    <w:unhideWhenUsed/>
    <w:rsid w:val="001B6BB3"/>
    <w:pPr>
      <w:tabs>
        <w:tab w:val="center" w:pos="4536"/>
        <w:tab w:val="right" w:pos="9072"/>
      </w:tabs>
    </w:pPr>
  </w:style>
  <w:style w:type="character" w:customStyle="1" w:styleId="VoettekstChar">
    <w:name w:val="Voettekst Char"/>
    <w:basedOn w:val="Standaardalinea-lettertype"/>
    <w:link w:val="Voettekst"/>
    <w:uiPriority w:val="99"/>
    <w:rsid w:val="001B6BB3"/>
  </w:style>
  <w:style w:type="character" w:styleId="Hyperlink">
    <w:name w:val="Hyperlink"/>
    <w:basedOn w:val="Standaardalinea-lettertype"/>
    <w:uiPriority w:val="99"/>
    <w:unhideWhenUsed/>
    <w:rsid w:val="00C25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geningenur.nl/en/Education-Programmes/Current-Students/Examining-Board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ur.nl/en/Education-Programmes/Current-students/Schedule-Study-Handbook.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ageningenur.nl/en/Education-Programmes/Current-Students/20152016StudentCharter.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wageningenur.nl/en/Education-Programmes/Current-Students/20152016StudentCharter.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geningenur.nl/en/Education-Programmes/Current-Students/Examining-Boar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D337D9ADB5C34494C4EBA5DACBCEA8" ma:contentTypeVersion="13" ma:contentTypeDescription="Een nieuw document maken." ma:contentTypeScope="" ma:versionID="6d589eaaedd3a34ab2bfd68de95e2aa0">
  <xsd:schema xmlns:xsd="http://www.w3.org/2001/XMLSchema" xmlns:xs="http://www.w3.org/2001/XMLSchema" xmlns:p="http://schemas.microsoft.com/office/2006/metadata/properties" xmlns:ns3="b8dde7d1-d5f5-48d9-8457-b5e9d4a831fe" xmlns:ns4="ae375950-9435-457e-bca7-51fde261a51b" targetNamespace="http://schemas.microsoft.com/office/2006/metadata/properties" ma:root="true" ma:fieldsID="e7d9dd0a68d4ecab0947bda5dc4b33a7" ns3:_="" ns4:_="">
    <xsd:import namespace="b8dde7d1-d5f5-48d9-8457-b5e9d4a831fe"/>
    <xsd:import namespace="ae375950-9435-457e-bca7-51fde261a5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de7d1-d5f5-48d9-8457-b5e9d4a831f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75950-9435-457e-bca7-51fde261a5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557E9-B33C-4ACF-9FD8-110FEFC421D4}">
  <ds:schemaRefs>
    <ds:schemaRef ds:uri="http://schemas.microsoft.com/sharepoint/v3/contenttype/forms"/>
  </ds:schemaRefs>
</ds:datastoreItem>
</file>

<file path=customXml/itemProps2.xml><?xml version="1.0" encoding="utf-8"?>
<ds:datastoreItem xmlns:ds="http://schemas.openxmlformats.org/officeDocument/2006/customXml" ds:itemID="{3DCD1DE7-4FD4-42B0-9FB2-AC797F971CBE}">
  <ds:schemaRefs>
    <ds:schemaRef ds:uri="http://purl.org/dc/elements/1.1/"/>
    <ds:schemaRef ds:uri="http://schemas.microsoft.com/office/2006/metadata/properties"/>
    <ds:schemaRef ds:uri="http://purl.org/dc/terms/"/>
    <ds:schemaRef ds:uri="http://schemas.openxmlformats.org/package/2006/metadata/core-properties"/>
    <ds:schemaRef ds:uri="b8dde7d1-d5f5-48d9-8457-b5e9d4a831fe"/>
    <ds:schemaRef ds:uri="http://schemas.microsoft.com/office/2006/documentManagement/types"/>
    <ds:schemaRef ds:uri="http://schemas.microsoft.com/office/infopath/2007/PartnerControls"/>
    <ds:schemaRef ds:uri="ae375950-9435-457e-bca7-51fde261a51b"/>
    <ds:schemaRef ds:uri="http://www.w3.org/XML/1998/namespace"/>
    <ds:schemaRef ds:uri="http://purl.org/dc/dcmitype/"/>
  </ds:schemaRefs>
</ds:datastoreItem>
</file>

<file path=customXml/itemProps3.xml><?xml version="1.0" encoding="utf-8"?>
<ds:datastoreItem xmlns:ds="http://schemas.openxmlformats.org/officeDocument/2006/customXml" ds:itemID="{C0A6F245-B947-4404-BB76-F7B867D93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de7d1-d5f5-48d9-8457-b5e9d4a831fe"/>
    <ds:schemaRef ds:uri="ae375950-9435-457e-bca7-51fde261a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626A2-A5C1-4EAA-8441-D87E4289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D073DA26.dotm</Template>
  <TotalTime>0</TotalTime>
  <Pages>12</Pages>
  <Words>6465</Words>
  <Characters>35558</Characters>
  <Application>Microsoft Office Word</Application>
  <DocSecurity>0</DocSecurity>
  <Lines>296</Lines>
  <Paragraphs>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University and Research</Company>
  <LinksUpToDate>false</LinksUpToDate>
  <CharactersWithSpaces>41940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Orthel, Annemiek</dc:creator>
  <cp:lastModifiedBy>Nieuwenhuijzen, Nathalie van</cp:lastModifiedBy>
  <cp:revision>2</cp:revision>
  <cp:lastPrinted>2018-10-01T08:34:00Z</cp:lastPrinted>
  <dcterms:created xsi:type="dcterms:W3CDTF">2020-12-15T13:26:00Z</dcterms:created>
  <dcterms:modified xsi:type="dcterms:W3CDTF">2020-12-15T13:26:00Z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2015-11-19T00:00:00Z</vt:filetime>
  </property>
  <property fmtid="{D5CDD505-2E9C-101B-9397-08002B2CF9AE}" pid="3" name="LastSaved">
    <vt:filetime>2017-03-13T00:00:00Z</vt:filetime>
  </property>
  <property fmtid="{D5CDD505-2E9C-101B-9397-08002B2CF9AE}" pid="4" name="ContentTypeId">
    <vt:lpwstr>0x010100AED337D9ADB5C34494C4EBA5DACBCEA8</vt:lpwstr>
  </property>
</Properties>
</file>