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53E8" w14:textId="77777777" w:rsidR="00CF4FAA" w:rsidRPr="001C240C" w:rsidRDefault="00CF4FAA" w:rsidP="005B7559">
      <w:pPr>
        <w:rPr>
          <w:sz w:val="40"/>
          <w:szCs w:val="40"/>
        </w:rPr>
      </w:pPr>
      <w:r w:rsidRPr="001C240C">
        <w:rPr>
          <w:noProof/>
          <w:lang w:eastAsia="en-GB"/>
        </w:rPr>
        <w:drawing>
          <wp:inline distT="0" distB="0" distL="0" distR="0" wp14:anchorId="1706CA01" wp14:editId="5C234472">
            <wp:extent cx="2968303" cy="877778"/>
            <wp:effectExtent l="0" t="0" r="3810" b="0"/>
            <wp:docPr id="195759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968303" cy="877778"/>
                    </a:xfrm>
                    <a:prstGeom prst="rect">
                      <a:avLst/>
                    </a:prstGeom>
                  </pic:spPr>
                </pic:pic>
              </a:graphicData>
            </a:graphic>
          </wp:inline>
        </w:drawing>
      </w:r>
    </w:p>
    <w:p w14:paraId="5D0E5A19" w14:textId="77777777" w:rsidR="00CF4FAA" w:rsidRPr="001C240C" w:rsidRDefault="00CF4FAA" w:rsidP="005B7559"/>
    <w:p w14:paraId="36E28FE7" w14:textId="1BED4709" w:rsidR="0057425F" w:rsidRPr="001C240C" w:rsidRDefault="005A2AFC" w:rsidP="005B7559">
      <w:pPr>
        <w:pStyle w:val="Title"/>
        <w:rPr>
          <w:rFonts w:asciiTheme="minorHAnsi" w:hAnsiTheme="minorHAnsi" w:cstheme="minorHAnsi"/>
          <w:sz w:val="44"/>
          <w:szCs w:val="44"/>
        </w:rPr>
      </w:pPr>
      <w:bookmarkStart w:id="0" w:name="_Hlk43976679"/>
      <w:r w:rsidRPr="001C240C">
        <w:rPr>
          <w:rFonts w:asciiTheme="minorHAnsi" w:hAnsiTheme="minorHAnsi" w:cstheme="minorHAnsi"/>
          <w:sz w:val="44"/>
          <w:szCs w:val="44"/>
        </w:rPr>
        <w:t>MSc T</w:t>
      </w:r>
      <w:r w:rsidR="00E36356" w:rsidRPr="001C240C">
        <w:rPr>
          <w:rFonts w:asciiTheme="minorHAnsi" w:hAnsiTheme="minorHAnsi" w:cstheme="minorHAnsi"/>
          <w:sz w:val="44"/>
          <w:szCs w:val="44"/>
        </w:rPr>
        <w:t>hesis C</w:t>
      </w:r>
      <w:r w:rsidR="0057425F" w:rsidRPr="001C240C">
        <w:rPr>
          <w:rFonts w:asciiTheme="minorHAnsi" w:hAnsiTheme="minorHAnsi" w:cstheme="minorHAnsi"/>
          <w:sz w:val="44"/>
          <w:szCs w:val="44"/>
        </w:rPr>
        <w:t xml:space="preserve">ourse </w:t>
      </w:r>
      <w:r w:rsidR="00E36356" w:rsidRPr="001C240C">
        <w:rPr>
          <w:rFonts w:asciiTheme="minorHAnsi" w:hAnsiTheme="minorHAnsi" w:cstheme="minorHAnsi"/>
          <w:sz w:val="44"/>
          <w:szCs w:val="44"/>
        </w:rPr>
        <w:t>G</w:t>
      </w:r>
      <w:r w:rsidR="0057425F" w:rsidRPr="001C240C">
        <w:rPr>
          <w:rFonts w:asciiTheme="minorHAnsi" w:hAnsiTheme="minorHAnsi" w:cstheme="minorHAnsi"/>
          <w:sz w:val="44"/>
          <w:szCs w:val="44"/>
        </w:rPr>
        <w:t>uide Wageningen University</w:t>
      </w:r>
    </w:p>
    <w:bookmarkEnd w:id="0"/>
    <w:p w14:paraId="782F263F" w14:textId="77777777" w:rsidR="000434AE" w:rsidRPr="001C240C" w:rsidRDefault="000434AE" w:rsidP="005B7559"/>
    <w:p w14:paraId="05BD718C" w14:textId="5EC93EDE" w:rsidR="00F9227E" w:rsidRPr="001C240C" w:rsidRDefault="00F9227E" w:rsidP="00342B0B">
      <w:pPr>
        <w:pStyle w:val="NoSpacing"/>
        <w:numPr>
          <w:ilvl w:val="0"/>
          <w:numId w:val="3"/>
        </w:numPr>
        <w:rPr>
          <w:rFonts w:asciiTheme="minorHAnsi" w:hAnsiTheme="minorHAnsi" w:cs="Arial"/>
          <w:sz w:val="32"/>
          <w:szCs w:val="52"/>
          <w:lang w:val="en-GB"/>
        </w:rPr>
      </w:pPr>
      <w:r w:rsidRPr="001C240C">
        <w:rPr>
          <w:rFonts w:asciiTheme="minorHAnsi" w:hAnsiTheme="minorHAnsi" w:cs="Arial"/>
          <w:sz w:val="32"/>
          <w:szCs w:val="52"/>
          <w:lang w:val="en-GB"/>
        </w:rPr>
        <w:t xml:space="preserve">Part A: </w:t>
      </w:r>
      <w:bookmarkStart w:id="1" w:name="_Hlk62211508"/>
      <w:r w:rsidRPr="001C240C">
        <w:rPr>
          <w:rFonts w:asciiTheme="minorHAnsi" w:hAnsiTheme="minorHAnsi" w:cs="Arial"/>
          <w:sz w:val="32"/>
          <w:szCs w:val="52"/>
          <w:lang w:val="en-GB"/>
        </w:rPr>
        <w:t xml:space="preserve">information </w:t>
      </w:r>
      <w:r w:rsidR="009A2F72">
        <w:rPr>
          <w:rFonts w:asciiTheme="minorHAnsi" w:hAnsiTheme="minorHAnsi" w:cs="Arial"/>
          <w:sz w:val="32"/>
          <w:szCs w:val="52"/>
          <w:lang w:val="en-GB"/>
        </w:rPr>
        <w:t>about</w:t>
      </w:r>
      <w:r w:rsidR="001D1821" w:rsidRPr="001C240C">
        <w:rPr>
          <w:rFonts w:asciiTheme="minorHAnsi" w:hAnsiTheme="minorHAnsi" w:cs="Arial"/>
          <w:sz w:val="32"/>
          <w:szCs w:val="52"/>
          <w:lang w:val="en-GB"/>
        </w:rPr>
        <w:t xml:space="preserve"> </w:t>
      </w:r>
      <w:r w:rsidRPr="001C240C">
        <w:rPr>
          <w:rFonts w:asciiTheme="minorHAnsi" w:hAnsiTheme="minorHAnsi" w:cs="Arial"/>
          <w:sz w:val="32"/>
          <w:szCs w:val="52"/>
          <w:lang w:val="en-GB"/>
        </w:rPr>
        <w:t>MSc theses at WU</w:t>
      </w:r>
    </w:p>
    <w:bookmarkEnd w:id="1"/>
    <w:p w14:paraId="4FB9BEDB" w14:textId="77777777" w:rsidR="00F9227E" w:rsidRPr="001C240C" w:rsidRDefault="00F9227E" w:rsidP="00342B0B">
      <w:pPr>
        <w:pStyle w:val="NoSpacing"/>
        <w:numPr>
          <w:ilvl w:val="0"/>
          <w:numId w:val="3"/>
        </w:numPr>
        <w:rPr>
          <w:rFonts w:asciiTheme="minorHAnsi" w:hAnsiTheme="minorHAnsi" w:cs="Arial"/>
          <w:sz w:val="32"/>
          <w:szCs w:val="52"/>
          <w:lang w:val="en-GB"/>
        </w:rPr>
      </w:pPr>
      <w:r w:rsidRPr="001C240C">
        <w:rPr>
          <w:rFonts w:asciiTheme="minorHAnsi" w:hAnsiTheme="minorHAnsi" w:cs="Arial"/>
          <w:sz w:val="32"/>
          <w:szCs w:val="52"/>
          <w:lang w:val="en-GB"/>
        </w:rPr>
        <w:t>Part B: chair group specific regulations</w:t>
      </w:r>
    </w:p>
    <w:p w14:paraId="3B886681" w14:textId="77777777" w:rsidR="000434AE" w:rsidRPr="001C240C" w:rsidRDefault="000434AE" w:rsidP="005B7559"/>
    <w:p w14:paraId="5C5727B0" w14:textId="44B1CBCC" w:rsidR="009C7DEC" w:rsidRDefault="009C7DEC" w:rsidP="009C7DEC">
      <w:r>
        <w:t>V</w:t>
      </w:r>
      <w:r w:rsidRPr="00473F4F">
        <w:t xml:space="preserve">ersion: </w:t>
      </w:r>
      <w:r>
        <w:t xml:space="preserve">6.0 (13 July </w:t>
      </w:r>
      <w:r w:rsidRPr="00473F4F">
        <w:t>2023</w:t>
      </w:r>
      <w:r>
        <w:t>)</w:t>
      </w:r>
    </w:p>
    <w:p w14:paraId="169A61C8" w14:textId="1A711805" w:rsidR="009C7DEC" w:rsidRPr="000A17F1" w:rsidRDefault="009C7DEC" w:rsidP="009C7DEC">
      <w:pPr>
        <w:rPr>
          <w:sz w:val="14"/>
          <w:szCs w:val="18"/>
        </w:rPr>
      </w:pPr>
      <w:r w:rsidRPr="000A17F1">
        <w:rPr>
          <w:sz w:val="14"/>
          <w:szCs w:val="18"/>
        </w:rPr>
        <w:t xml:space="preserve">Changes in </w:t>
      </w:r>
      <w:r w:rsidR="008046B7">
        <w:rPr>
          <w:sz w:val="14"/>
          <w:szCs w:val="18"/>
        </w:rPr>
        <w:t>6</w:t>
      </w:r>
      <w:r w:rsidRPr="000A17F1">
        <w:rPr>
          <w:sz w:val="14"/>
          <w:szCs w:val="18"/>
        </w:rPr>
        <w:t>.</w:t>
      </w:r>
      <w:r w:rsidR="008046B7">
        <w:rPr>
          <w:sz w:val="14"/>
          <w:szCs w:val="18"/>
        </w:rPr>
        <w:t>0</w:t>
      </w:r>
    </w:p>
    <w:p w14:paraId="3C47E89E" w14:textId="6C045F1C" w:rsidR="00617F98" w:rsidRDefault="00617F98" w:rsidP="00342B0B">
      <w:pPr>
        <w:pStyle w:val="ListParagraph"/>
        <w:widowControl/>
        <w:numPr>
          <w:ilvl w:val="0"/>
          <w:numId w:val="8"/>
        </w:numPr>
        <w:spacing w:after="160" w:line="302" w:lineRule="auto"/>
        <w:rPr>
          <w:sz w:val="14"/>
          <w:szCs w:val="18"/>
        </w:rPr>
      </w:pPr>
      <w:r>
        <w:rPr>
          <w:sz w:val="14"/>
          <w:szCs w:val="18"/>
        </w:rPr>
        <w:t>U</w:t>
      </w:r>
      <w:r w:rsidRPr="00617F98">
        <w:rPr>
          <w:sz w:val="14"/>
          <w:szCs w:val="18"/>
        </w:rPr>
        <w:t xml:space="preserve">pdated to </w:t>
      </w:r>
      <w:r>
        <w:rPr>
          <w:sz w:val="14"/>
          <w:szCs w:val="18"/>
        </w:rPr>
        <w:t xml:space="preserve">reflect </w:t>
      </w:r>
      <w:r w:rsidRPr="00617F98">
        <w:rPr>
          <w:sz w:val="14"/>
          <w:szCs w:val="18"/>
        </w:rPr>
        <w:t>Osiris implementation</w:t>
      </w:r>
    </w:p>
    <w:p w14:paraId="6444847E" w14:textId="0FA688B0" w:rsidR="00617F98" w:rsidRDefault="00617F98" w:rsidP="00342B0B">
      <w:pPr>
        <w:pStyle w:val="ListParagraph"/>
        <w:widowControl/>
        <w:numPr>
          <w:ilvl w:val="0"/>
          <w:numId w:val="8"/>
        </w:numPr>
        <w:spacing w:after="160" w:line="302" w:lineRule="auto"/>
        <w:rPr>
          <w:sz w:val="14"/>
          <w:szCs w:val="18"/>
        </w:rPr>
      </w:pPr>
      <w:r>
        <w:rPr>
          <w:sz w:val="14"/>
          <w:szCs w:val="18"/>
        </w:rPr>
        <w:t>Added section about delays</w:t>
      </w:r>
    </w:p>
    <w:p w14:paraId="7AEFF02A" w14:textId="761FE0B8" w:rsidR="00617F98" w:rsidRDefault="00617F98" w:rsidP="00342B0B">
      <w:pPr>
        <w:pStyle w:val="ListParagraph"/>
        <w:widowControl/>
        <w:numPr>
          <w:ilvl w:val="0"/>
          <w:numId w:val="8"/>
        </w:numPr>
        <w:spacing w:after="160" w:line="302" w:lineRule="auto"/>
        <w:rPr>
          <w:sz w:val="14"/>
          <w:szCs w:val="18"/>
        </w:rPr>
      </w:pPr>
      <w:r>
        <w:rPr>
          <w:sz w:val="14"/>
          <w:szCs w:val="18"/>
        </w:rPr>
        <w:t>Added section about generative AI</w:t>
      </w:r>
    </w:p>
    <w:p w14:paraId="69ED0C7E" w14:textId="1CDA15C5" w:rsidR="009C7DEC" w:rsidRDefault="009C7DEC" w:rsidP="00342B0B">
      <w:pPr>
        <w:pStyle w:val="ListParagraph"/>
        <w:widowControl/>
        <w:numPr>
          <w:ilvl w:val="0"/>
          <w:numId w:val="8"/>
        </w:numPr>
        <w:spacing w:after="160" w:line="302" w:lineRule="auto"/>
        <w:rPr>
          <w:sz w:val="14"/>
          <w:szCs w:val="18"/>
        </w:rPr>
      </w:pPr>
      <w:r w:rsidRPr="000A17F1">
        <w:rPr>
          <w:sz w:val="14"/>
          <w:szCs w:val="18"/>
        </w:rPr>
        <w:t>Updated</w:t>
      </w:r>
      <w:r w:rsidR="001E6C39">
        <w:rPr>
          <w:sz w:val="14"/>
          <w:szCs w:val="18"/>
        </w:rPr>
        <w:t>/added</w:t>
      </w:r>
      <w:r w:rsidRPr="000A17F1">
        <w:rPr>
          <w:sz w:val="14"/>
          <w:szCs w:val="18"/>
        </w:rPr>
        <w:t xml:space="preserve"> links to the information pages for students </w:t>
      </w:r>
    </w:p>
    <w:p w14:paraId="46052360" w14:textId="7581E43B" w:rsidR="009C7DEC" w:rsidRDefault="009C7DEC" w:rsidP="00342B0B">
      <w:pPr>
        <w:pStyle w:val="ListParagraph"/>
        <w:widowControl/>
        <w:numPr>
          <w:ilvl w:val="0"/>
          <w:numId w:val="8"/>
        </w:numPr>
        <w:spacing w:after="160" w:line="302" w:lineRule="auto"/>
        <w:rPr>
          <w:sz w:val="14"/>
          <w:szCs w:val="18"/>
        </w:rPr>
      </w:pPr>
      <w:r>
        <w:rPr>
          <w:sz w:val="14"/>
          <w:szCs w:val="18"/>
        </w:rPr>
        <w:t>Added a table summarizing the different roles (comparable tables are available for the internship)</w:t>
      </w:r>
    </w:p>
    <w:p w14:paraId="5892A6EA" w14:textId="644BBCE5" w:rsidR="00837C22" w:rsidRDefault="00837C22" w:rsidP="00342B0B">
      <w:pPr>
        <w:pStyle w:val="ListParagraph"/>
        <w:widowControl/>
        <w:numPr>
          <w:ilvl w:val="0"/>
          <w:numId w:val="8"/>
        </w:numPr>
        <w:spacing w:after="160" w:line="302" w:lineRule="auto"/>
        <w:rPr>
          <w:sz w:val="14"/>
          <w:szCs w:val="18"/>
        </w:rPr>
      </w:pPr>
      <w:r>
        <w:rPr>
          <w:sz w:val="14"/>
          <w:szCs w:val="18"/>
        </w:rPr>
        <w:t>Added a section about well-being</w:t>
      </w:r>
    </w:p>
    <w:p w14:paraId="0FB07123" w14:textId="77777777" w:rsidR="001E6C39" w:rsidRDefault="009C7DEC" w:rsidP="009C7DEC">
      <w:r w:rsidRPr="00473F4F">
        <w:t xml:space="preserve">Please always refer to the latest version, available from </w:t>
      </w:r>
    </w:p>
    <w:p w14:paraId="01CCBED5" w14:textId="1CB98C5C" w:rsidR="009C7DEC" w:rsidRDefault="006816D8" w:rsidP="00342B0B">
      <w:pPr>
        <w:pStyle w:val="ListParagraph"/>
        <w:numPr>
          <w:ilvl w:val="0"/>
          <w:numId w:val="9"/>
        </w:numPr>
      </w:pPr>
      <w:r>
        <w:t xml:space="preserve">Staff: </w:t>
      </w:r>
      <w:hyperlink r:id="rId12" w:history="1">
        <w:r w:rsidR="009C7DEC" w:rsidRPr="00473F4F">
          <w:rPr>
            <w:rStyle w:val="Hyperlink"/>
          </w:rPr>
          <w:t>ESA portal</w:t>
        </w:r>
      </w:hyperlink>
      <w:r w:rsidR="009C7DEC">
        <w:t xml:space="preserve"> (under ‘Guidelines for supervisors’)</w:t>
      </w:r>
      <w:r w:rsidR="001E6C39">
        <w:t xml:space="preserve"> </w:t>
      </w:r>
    </w:p>
    <w:p w14:paraId="7380D62A" w14:textId="1E82D888" w:rsidR="00D72551" w:rsidRDefault="006816D8" w:rsidP="00342B0B">
      <w:pPr>
        <w:pStyle w:val="ListParagraph"/>
        <w:numPr>
          <w:ilvl w:val="0"/>
          <w:numId w:val="9"/>
        </w:numPr>
      </w:pPr>
      <w:r>
        <w:t xml:space="preserve">Students: </w:t>
      </w:r>
      <w:hyperlink r:id="rId13" w:history="1">
        <w:r w:rsidR="0005655B" w:rsidRPr="001B0ED1">
          <w:rPr>
            <w:rStyle w:val="Hyperlink"/>
          </w:rPr>
          <w:t>WUR website</w:t>
        </w:r>
      </w:hyperlink>
      <w:r w:rsidR="001B0ED1">
        <w:t xml:space="preserve"> (current students -&gt; MSc thesis ….) </w:t>
      </w:r>
    </w:p>
    <w:p w14:paraId="1845C5C6" w14:textId="77777777" w:rsidR="008046B7" w:rsidRPr="00473F4F" w:rsidRDefault="008046B7" w:rsidP="009C7DEC"/>
    <w:p w14:paraId="26C19D37" w14:textId="77777777" w:rsidR="009C7DEC" w:rsidRDefault="009C7DEC" w:rsidP="009C7DEC">
      <w:r w:rsidRPr="00473F4F">
        <w:t>The Programme Director responsible for MSc theses (</w:t>
      </w:r>
      <w:hyperlink r:id="rId14" w:history="1">
        <w:r w:rsidRPr="002647D5">
          <w:rPr>
            <w:rStyle w:val="Hyperlink"/>
          </w:rPr>
          <w:t>Arnold Moene</w:t>
        </w:r>
      </w:hyperlink>
      <w:r w:rsidRPr="00473F4F">
        <w:t>) encourages feedback/suggestions for adjustments.</w:t>
      </w:r>
    </w:p>
    <w:p w14:paraId="511B48B6" w14:textId="77777777" w:rsidR="008046B7" w:rsidRPr="00473F4F" w:rsidRDefault="008046B7" w:rsidP="009C7DEC"/>
    <w:p w14:paraId="6CB9046C" w14:textId="77777777" w:rsidR="009C7DEC" w:rsidRDefault="00383717" w:rsidP="009C7DEC">
      <w:hyperlink r:id="rId15" w:history="1">
        <w:r w:rsidR="009C7DEC" w:rsidRPr="00473F4F">
          <w:rPr>
            <w:rStyle w:val="Hyperlink"/>
          </w:rPr>
          <w:t>The Student Charter</w:t>
        </w:r>
      </w:hyperlink>
      <w:r w:rsidR="009C7DEC" w:rsidRPr="00473F4F">
        <w:t xml:space="preserve"> shall prevail</w:t>
      </w:r>
      <w:r w:rsidR="009C7DEC" w:rsidRPr="00FC1A33">
        <w:t xml:space="preserve"> </w:t>
      </w:r>
      <w:r w:rsidR="009C7DEC">
        <w:t>i</w:t>
      </w:r>
      <w:r w:rsidR="009C7DEC" w:rsidRPr="00FC1A33">
        <w:t>n any instances of inconsistency with this document</w:t>
      </w:r>
      <w:r w:rsidR="009C7DEC" w:rsidRPr="00473F4F">
        <w:t>.</w:t>
      </w:r>
    </w:p>
    <w:p w14:paraId="1B9159FA" w14:textId="77777777" w:rsidR="000434AE" w:rsidRPr="001C240C" w:rsidRDefault="000434AE" w:rsidP="005B7559"/>
    <w:p w14:paraId="494A5951" w14:textId="77777777" w:rsidR="000434AE" w:rsidRPr="001C240C" w:rsidRDefault="000434AE" w:rsidP="005B7559"/>
    <w:p w14:paraId="7DED9675" w14:textId="77777777" w:rsidR="000434AE" w:rsidRPr="001C240C" w:rsidRDefault="000434AE" w:rsidP="005B7559"/>
    <w:p w14:paraId="30D48730" w14:textId="77777777" w:rsidR="000434AE" w:rsidRPr="001C240C" w:rsidRDefault="000434AE" w:rsidP="005B7559"/>
    <w:p w14:paraId="62651525" w14:textId="0875950F" w:rsidR="000434AE" w:rsidRPr="001C240C" w:rsidRDefault="000434AE"/>
    <w:p w14:paraId="21E41A99" w14:textId="5D11A946" w:rsidR="00FC229D" w:rsidRPr="001C240C" w:rsidRDefault="00FC229D"/>
    <w:p w14:paraId="4F97B148" w14:textId="09790288" w:rsidR="001A73A2" w:rsidRPr="001C240C" w:rsidRDefault="001A73A2" w:rsidP="005B7559"/>
    <w:p w14:paraId="0262DA0D" w14:textId="2553D281" w:rsidR="001A73A2" w:rsidRPr="001C240C" w:rsidRDefault="001A73A2" w:rsidP="005B7559"/>
    <w:p w14:paraId="1BBF7808" w14:textId="1B6C9B3B" w:rsidR="001A73A2" w:rsidRPr="001C240C" w:rsidRDefault="001A73A2" w:rsidP="005B7559"/>
    <w:p w14:paraId="308BF57C" w14:textId="045561BA" w:rsidR="001A73A2" w:rsidRPr="001C240C" w:rsidRDefault="001A73A2" w:rsidP="005B7559"/>
    <w:p w14:paraId="5A92E194" w14:textId="237F00D8" w:rsidR="001A73A2" w:rsidRPr="001C240C" w:rsidRDefault="001A73A2"/>
    <w:p w14:paraId="5A5021E7" w14:textId="4F31870A" w:rsidR="00FC229D" w:rsidRPr="001C240C" w:rsidRDefault="00FC229D"/>
    <w:p w14:paraId="3A166898" w14:textId="08B76085" w:rsidR="00FC229D" w:rsidRPr="001C240C" w:rsidRDefault="00FC229D"/>
    <w:p w14:paraId="7DFE84DC" w14:textId="283BF51E" w:rsidR="00FC229D" w:rsidRPr="001C240C" w:rsidRDefault="00FC229D"/>
    <w:p w14:paraId="5E395937" w14:textId="77777777" w:rsidR="000434AE" w:rsidRPr="001C240C" w:rsidRDefault="000434AE" w:rsidP="005B7559"/>
    <w:p w14:paraId="6F1F4847" w14:textId="77777777" w:rsidR="00F9227E" w:rsidRPr="001C240C" w:rsidRDefault="00F9227E" w:rsidP="005B7559"/>
    <w:p w14:paraId="050063F8" w14:textId="77777777" w:rsidR="00F9227E" w:rsidRPr="001C240C" w:rsidRDefault="00F9227E" w:rsidP="005B7559"/>
    <w:p w14:paraId="790AB8D5" w14:textId="77777777" w:rsidR="00F9227E" w:rsidRPr="001C240C" w:rsidRDefault="00F9227E" w:rsidP="005B7559"/>
    <w:p w14:paraId="58D4DD5B" w14:textId="366FBFA3" w:rsidR="001A73A2" w:rsidRPr="001C240C" w:rsidRDefault="001A73A2" w:rsidP="005B7559">
      <w:r w:rsidRPr="001C240C">
        <w:t xml:space="preserve">Additional information specific </w:t>
      </w:r>
      <w:r w:rsidR="00A539EF" w:rsidRPr="001C240C">
        <w:t xml:space="preserve">to </w:t>
      </w:r>
      <w:r w:rsidRPr="001C240C">
        <w:t>programmes or chair groups is provided online (via Brightspace and/or webpages).</w:t>
      </w:r>
    </w:p>
    <w:p w14:paraId="793CE3A4" w14:textId="77777777" w:rsidR="001A73A2" w:rsidRPr="001C240C" w:rsidRDefault="001A73A2" w:rsidP="005B7559"/>
    <w:p w14:paraId="2FF606E3" w14:textId="77777777" w:rsidR="001A73A2" w:rsidRPr="001C240C" w:rsidRDefault="001A73A2" w:rsidP="005B7559"/>
    <w:p w14:paraId="36E28FFD" w14:textId="005436DC" w:rsidR="00195281" w:rsidRPr="001C240C" w:rsidRDefault="001A73A2" w:rsidP="005B7559">
      <w:r w:rsidRPr="001C240C">
        <w:t xml:space="preserve">Education &amp; Student Affairs, </w:t>
      </w:r>
      <w:r w:rsidR="00C13CD0">
        <w:t>July</w:t>
      </w:r>
      <w:r w:rsidR="00AC30B2" w:rsidRPr="001C240C">
        <w:t xml:space="preserve"> </w:t>
      </w:r>
      <w:r w:rsidRPr="001C240C">
        <w:t>202</w:t>
      </w:r>
      <w:r w:rsidR="0026693F">
        <w:t>3</w:t>
      </w:r>
      <w:r w:rsidR="00195281" w:rsidRPr="001C240C">
        <w:br w:type="page"/>
      </w:r>
    </w:p>
    <w:sdt>
      <w:sdtPr>
        <w:rPr>
          <w:rFonts w:asciiTheme="minorHAnsi" w:eastAsia="Times New Roman" w:hAnsiTheme="minorHAnsi" w:cs="Arial"/>
          <w:b/>
          <w:bCs/>
          <w:color w:val="auto"/>
          <w:sz w:val="22"/>
          <w:szCs w:val="22"/>
          <w:lang w:val="en-GB" w:eastAsia="nl-NL"/>
        </w:rPr>
        <w:id w:val="1308207680"/>
        <w:docPartObj>
          <w:docPartGallery w:val="Table of Contents"/>
          <w:docPartUnique/>
        </w:docPartObj>
      </w:sdtPr>
      <w:sdtEndPr>
        <w:rPr>
          <w:b w:val="0"/>
          <w:bCs w:val="0"/>
          <w:noProof/>
        </w:rPr>
      </w:sdtEndPr>
      <w:sdtContent>
        <w:p w14:paraId="7D5ECB5C" w14:textId="6395D8B3" w:rsidR="00E9750D" w:rsidRPr="00E9750D" w:rsidRDefault="003B697F" w:rsidP="00C13CD0">
          <w:pPr>
            <w:pStyle w:val="TOCHeading"/>
          </w:pPr>
          <w:r w:rsidRPr="00CF3F64">
            <w:t>Table of Contents</w:t>
          </w:r>
        </w:p>
        <w:p w14:paraId="74E2F2BF" w14:textId="452B0821" w:rsidR="00837C22" w:rsidRDefault="00C13CD0">
          <w:pPr>
            <w:pStyle w:val="TOC1"/>
            <w:tabs>
              <w:tab w:val="left" w:pos="440"/>
              <w:tab w:val="right" w:leader="dot" w:pos="9062"/>
            </w:tabs>
            <w:rPr>
              <w:rFonts w:eastAsiaTheme="minorEastAsia" w:cstheme="minorBidi"/>
              <w:b w:val="0"/>
              <w:bCs w:val="0"/>
              <w:noProof/>
              <w:snapToGrid/>
              <w:sz w:val="22"/>
              <w:szCs w:val="22"/>
              <w:lang w:eastAsia="en-GB"/>
            </w:rPr>
          </w:pPr>
          <w:r>
            <w:fldChar w:fldCharType="begin"/>
          </w:r>
          <w:r>
            <w:instrText xml:space="preserve"> TOC \o "1-3" \h \z \u </w:instrText>
          </w:r>
          <w:r>
            <w:fldChar w:fldCharType="separate"/>
          </w:r>
          <w:hyperlink w:anchor="_Toc140181985" w:history="1">
            <w:r w:rsidR="00837C22" w:rsidRPr="006E2774">
              <w:rPr>
                <w:rStyle w:val="Hyperlink"/>
                <w:noProof/>
              </w:rPr>
              <w:t>1</w:t>
            </w:r>
            <w:r w:rsidR="00837C22">
              <w:rPr>
                <w:rFonts w:eastAsiaTheme="minorEastAsia" w:cstheme="minorBidi"/>
                <w:b w:val="0"/>
                <w:bCs w:val="0"/>
                <w:noProof/>
                <w:snapToGrid/>
                <w:sz w:val="22"/>
                <w:szCs w:val="22"/>
                <w:lang w:eastAsia="en-GB"/>
              </w:rPr>
              <w:tab/>
            </w:r>
            <w:r w:rsidR="00837C22" w:rsidRPr="006E2774">
              <w:rPr>
                <w:rStyle w:val="Hyperlink"/>
                <w:noProof/>
              </w:rPr>
              <w:t>General information</w:t>
            </w:r>
            <w:r w:rsidR="00837C22">
              <w:rPr>
                <w:noProof/>
                <w:webHidden/>
              </w:rPr>
              <w:tab/>
            </w:r>
            <w:r w:rsidR="00837C22">
              <w:rPr>
                <w:noProof/>
                <w:webHidden/>
              </w:rPr>
              <w:fldChar w:fldCharType="begin"/>
            </w:r>
            <w:r w:rsidR="00837C22">
              <w:rPr>
                <w:noProof/>
                <w:webHidden/>
              </w:rPr>
              <w:instrText xml:space="preserve"> PAGEREF _Toc140181985 \h </w:instrText>
            </w:r>
            <w:r w:rsidR="00837C22">
              <w:rPr>
                <w:noProof/>
                <w:webHidden/>
              </w:rPr>
            </w:r>
            <w:r w:rsidR="00837C22">
              <w:rPr>
                <w:noProof/>
                <w:webHidden/>
              </w:rPr>
              <w:fldChar w:fldCharType="separate"/>
            </w:r>
            <w:r w:rsidR="00D95E8B">
              <w:rPr>
                <w:noProof/>
                <w:webHidden/>
              </w:rPr>
              <w:t>4</w:t>
            </w:r>
            <w:r w:rsidR="00837C22">
              <w:rPr>
                <w:noProof/>
                <w:webHidden/>
              </w:rPr>
              <w:fldChar w:fldCharType="end"/>
            </w:r>
          </w:hyperlink>
        </w:p>
        <w:p w14:paraId="41877283" w14:textId="7F3B7532"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86" w:history="1">
            <w:r w:rsidR="00837C22" w:rsidRPr="006E2774">
              <w:rPr>
                <w:rStyle w:val="Hyperlink"/>
                <w:noProof/>
              </w:rPr>
              <w:t>1.1</w:t>
            </w:r>
            <w:r w:rsidR="00837C22">
              <w:rPr>
                <w:rFonts w:eastAsiaTheme="minorEastAsia" w:cstheme="minorBidi"/>
                <w:i w:val="0"/>
                <w:iCs w:val="0"/>
                <w:noProof/>
                <w:snapToGrid/>
                <w:sz w:val="22"/>
                <w:szCs w:val="22"/>
                <w:lang w:eastAsia="en-GB"/>
              </w:rPr>
              <w:tab/>
            </w:r>
            <w:r w:rsidR="00837C22" w:rsidRPr="006E2774">
              <w:rPr>
                <w:rStyle w:val="Hyperlink"/>
                <w:noProof/>
              </w:rPr>
              <w:t>Course profile</w:t>
            </w:r>
            <w:r w:rsidR="00837C22">
              <w:rPr>
                <w:noProof/>
                <w:webHidden/>
              </w:rPr>
              <w:tab/>
            </w:r>
            <w:r w:rsidR="00837C22">
              <w:rPr>
                <w:noProof/>
                <w:webHidden/>
              </w:rPr>
              <w:fldChar w:fldCharType="begin"/>
            </w:r>
            <w:r w:rsidR="00837C22">
              <w:rPr>
                <w:noProof/>
                <w:webHidden/>
              </w:rPr>
              <w:instrText xml:space="preserve"> PAGEREF _Toc140181986 \h </w:instrText>
            </w:r>
            <w:r w:rsidR="00837C22">
              <w:rPr>
                <w:noProof/>
                <w:webHidden/>
              </w:rPr>
            </w:r>
            <w:r w:rsidR="00837C22">
              <w:rPr>
                <w:noProof/>
                <w:webHidden/>
              </w:rPr>
              <w:fldChar w:fldCharType="separate"/>
            </w:r>
            <w:r w:rsidR="00D95E8B">
              <w:rPr>
                <w:noProof/>
                <w:webHidden/>
              </w:rPr>
              <w:t>4</w:t>
            </w:r>
            <w:r w:rsidR="00837C22">
              <w:rPr>
                <w:noProof/>
                <w:webHidden/>
              </w:rPr>
              <w:fldChar w:fldCharType="end"/>
            </w:r>
          </w:hyperlink>
        </w:p>
        <w:p w14:paraId="0440DF70" w14:textId="1111792E"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87" w:history="1">
            <w:r w:rsidR="00837C22" w:rsidRPr="006E2774">
              <w:rPr>
                <w:rStyle w:val="Hyperlink"/>
                <w:noProof/>
              </w:rPr>
              <w:t>1.2</w:t>
            </w:r>
            <w:r w:rsidR="00837C22">
              <w:rPr>
                <w:rFonts w:eastAsiaTheme="minorEastAsia" w:cstheme="minorBidi"/>
                <w:i w:val="0"/>
                <w:iCs w:val="0"/>
                <w:noProof/>
                <w:snapToGrid/>
                <w:sz w:val="22"/>
                <w:szCs w:val="22"/>
                <w:lang w:eastAsia="en-GB"/>
              </w:rPr>
              <w:tab/>
            </w:r>
            <w:r w:rsidR="00837C22" w:rsidRPr="006E2774">
              <w:rPr>
                <w:rStyle w:val="Hyperlink"/>
                <w:noProof/>
              </w:rPr>
              <w:t>Learning outcomes</w:t>
            </w:r>
            <w:r w:rsidR="00837C22">
              <w:rPr>
                <w:noProof/>
                <w:webHidden/>
              </w:rPr>
              <w:tab/>
            </w:r>
            <w:r w:rsidR="00837C22">
              <w:rPr>
                <w:noProof/>
                <w:webHidden/>
              </w:rPr>
              <w:fldChar w:fldCharType="begin"/>
            </w:r>
            <w:r w:rsidR="00837C22">
              <w:rPr>
                <w:noProof/>
                <w:webHidden/>
              </w:rPr>
              <w:instrText xml:space="preserve"> PAGEREF _Toc140181987 \h </w:instrText>
            </w:r>
            <w:r w:rsidR="00837C22">
              <w:rPr>
                <w:noProof/>
                <w:webHidden/>
              </w:rPr>
            </w:r>
            <w:r w:rsidR="00837C22">
              <w:rPr>
                <w:noProof/>
                <w:webHidden/>
              </w:rPr>
              <w:fldChar w:fldCharType="separate"/>
            </w:r>
            <w:r w:rsidR="00D95E8B">
              <w:rPr>
                <w:noProof/>
                <w:webHidden/>
              </w:rPr>
              <w:t>4</w:t>
            </w:r>
            <w:r w:rsidR="00837C22">
              <w:rPr>
                <w:noProof/>
                <w:webHidden/>
              </w:rPr>
              <w:fldChar w:fldCharType="end"/>
            </w:r>
          </w:hyperlink>
        </w:p>
        <w:p w14:paraId="47C888FB" w14:textId="6D4DE1ED" w:rsidR="00837C22" w:rsidRDefault="00383717">
          <w:pPr>
            <w:pStyle w:val="TOC1"/>
            <w:tabs>
              <w:tab w:val="left" w:pos="440"/>
              <w:tab w:val="right" w:leader="dot" w:pos="9062"/>
            </w:tabs>
            <w:rPr>
              <w:rFonts w:eastAsiaTheme="minorEastAsia" w:cstheme="minorBidi"/>
              <w:b w:val="0"/>
              <w:bCs w:val="0"/>
              <w:noProof/>
              <w:snapToGrid/>
              <w:sz w:val="22"/>
              <w:szCs w:val="22"/>
              <w:lang w:eastAsia="en-GB"/>
            </w:rPr>
          </w:pPr>
          <w:hyperlink w:anchor="_Toc140181988" w:history="1">
            <w:r w:rsidR="00837C22" w:rsidRPr="006E2774">
              <w:rPr>
                <w:rStyle w:val="Hyperlink"/>
                <w:noProof/>
              </w:rPr>
              <w:t>2</w:t>
            </w:r>
            <w:r w:rsidR="00837C22">
              <w:rPr>
                <w:rFonts w:eastAsiaTheme="minorEastAsia" w:cstheme="minorBidi"/>
                <w:b w:val="0"/>
                <w:bCs w:val="0"/>
                <w:noProof/>
                <w:snapToGrid/>
                <w:sz w:val="22"/>
                <w:szCs w:val="22"/>
                <w:lang w:eastAsia="en-GB"/>
              </w:rPr>
              <w:tab/>
            </w:r>
            <w:r w:rsidR="00837C22" w:rsidRPr="006E2774">
              <w:rPr>
                <w:rStyle w:val="Hyperlink"/>
                <w:noProof/>
              </w:rPr>
              <w:t>Preparation of your thesis</w:t>
            </w:r>
            <w:r w:rsidR="00837C22">
              <w:rPr>
                <w:noProof/>
                <w:webHidden/>
              </w:rPr>
              <w:tab/>
            </w:r>
            <w:r w:rsidR="00837C22">
              <w:rPr>
                <w:noProof/>
                <w:webHidden/>
              </w:rPr>
              <w:fldChar w:fldCharType="begin"/>
            </w:r>
            <w:r w:rsidR="00837C22">
              <w:rPr>
                <w:noProof/>
                <w:webHidden/>
              </w:rPr>
              <w:instrText xml:space="preserve"> PAGEREF _Toc140181988 \h </w:instrText>
            </w:r>
            <w:r w:rsidR="00837C22">
              <w:rPr>
                <w:noProof/>
                <w:webHidden/>
              </w:rPr>
            </w:r>
            <w:r w:rsidR="00837C22">
              <w:rPr>
                <w:noProof/>
                <w:webHidden/>
              </w:rPr>
              <w:fldChar w:fldCharType="separate"/>
            </w:r>
            <w:r w:rsidR="00D95E8B">
              <w:rPr>
                <w:noProof/>
                <w:webHidden/>
              </w:rPr>
              <w:t>6</w:t>
            </w:r>
            <w:r w:rsidR="00837C22">
              <w:rPr>
                <w:noProof/>
                <w:webHidden/>
              </w:rPr>
              <w:fldChar w:fldCharType="end"/>
            </w:r>
          </w:hyperlink>
        </w:p>
        <w:p w14:paraId="733BCEFC" w14:textId="5E8D6469"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89" w:history="1">
            <w:r w:rsidR="00837C22" w:rsidRPr="006E2774">
              <w:rPr>
                <w:rStyle w:val="Hyperlink"/>
                <w:noProof/>
              </w:rPr>
              <w:t>2.1</w:t>
            </w:r>
            <w:r w:rsidR="00837C22">
              <w:rPr>
                <w:rFonts w:eastAsiaTheme="minorEastAsia" w:cstheme="minorBidi"/>
                <w:i w:val="0"/>
                <w:iCs w:val="0"/>
                <w:noProof/>
                <w:snapToGrid/>
                <w:sz w:val="22"/>
                <w:szCs w:val="22"/>
                <w:lang w:eastAsia="en-GB"/>
              </w:rPr>
              <w:tab/>
            </w:r>
            <w:r w:rsidR="00837C22" w:rsidRPr="006E2774">
              <w:rPr>
                <w:rStyle w:val="Hyperlink"/>
                <w:noProof/>
              </w:rPr>
              <w:t>People involved in your thesis</w:t>
            </w:r>
            <w:r w:rsidR="00837C22">
              <w:rPr>
                <w:noProof/>
                <w:webHidden/>
              </w:rPr>
              <w:tab/>
            </w:r>
            <w:r w:rsidR="00837C22">
              <w:rPr>
                <w:noProof/>
                <w:webHidden/>
              </w:rPr>
              <w:fldChar w:fldCharType="begin"/>
            </w:r>
            <w:r w:rsidR="00837C22">
              <w:rPr>
                <w:noProof/>
                <w:webHidden/>
              </w:rPr>
              <w:instrText xml:space="preserve"> PAGEREF _Toc140181989 \h </w:instrText>
            </w:r>
            <w:r w:rsidR="00837C22">
              <w:rPr>
                <w:noProof/>
                <w:webHidden/>
              </w:rPr>
            </w:r>
            <w:r w:rsidR="00837C22">
              <w:rPr>
                <w:noProof/>
                <w:webHidden/>
              </w:rPr>
              <w:fldChar w:fldCharType="separate"/>
            </w:r>
            <w:r w:rsidR="00D95E8B">
              <w:rPr>
                <w:noProof/>
                <w:webHidden/>
              </w:rPr>
              <w:t>6</w:t>
            </w:r>
            <w:r w:rsidR="00837C22">
              <w:rPr>
                <w:noProof/>
                <w:webHidden/>
              </w:rPr>
              <w:fldChar w:fldCharType="end"/>
            </w:r>
          </w:hyperlink>
        </w:p>
        <w:p w14:paraId="58809687" w14:textId="72EE27A6"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90" w:history="1">
            <w:r w:rsidR="00837C22" w:rsidRPr="006E2774">
              <w:rPr>
                <w:rStyle w:val="Hyperlink"/>
                <w:noProof/>
              </w:rPr>
              <w:t>2.2</w:t>
            </w:r>
            <w:r w:rsidR="00837C22">
              <w:rPr>
                <w:rFonts w:eastAsiaTheme="minorEastAsia" w:cstheme="minorBidi"/>
                <w:i w:val="0"/>
                <w:iCs w:val="0"/>
                <w:noProof/>
                <w:snapToGrid/>
                <w:sz w:val="22"/>
                <w:szCs w:val="22"/>
                <w:lang w:eastAsia="en-GB"/>
              </w:rPr>
              <w:tab/>
            </w:r>
            <w:r w:rsidR="00837C22" w:rsidRPr="006E2774">
              <w:rPr>
                <w:rStyle w:val="Hyperlink"/>
                <w:noProof/>
              </w:rPr>
              <w:t>How to find a thesis (topic)</w:t>
            </w:r>
            <w:r w:rsidR="00837C22">
              <w:rPr>
                <w:noProof/>
                <w:webHidden/>
              </w:rPr>
              <w:tab/>
            </w:r>
            <w:r w:rsidR="00837C22">
              <w:rPr>
                <w:noProof/>
                <w:webHidden/>
              </w:rPr>
              <w:fldChar w:fldCharType="begin"/>
            </w:r>
            <w:r w:rsidR="00837C22">
              <w:rPr>
                <w:noProof/>
                <w:webHidden/>
              </w:rPr>
              <w:instrText xml:space="preserve"> PAGEREF _Toc140181990 \h </w:instrText>
            </w:r>
            <w:r w:rsidR="00837C22">
              <w:rPr>
                <w:noProof/>
                <w:webHidden/>
              </w:rPr>
            </w:r>
            <w:r w:rsidR="00837C22">
              <w:rPr>
                <w:noProof/>
                <w:webHidden/>
              </w:rPr>
              <w:fldChar w:fldCharType="separate"/>
            </w:r>
            <w:r w:rsidR="00D95E8B">
              <w:rPr>
                <w:noProof/>
                <w:webHidden/>
              </w:rPr>
              <w:t>7</w:t>
            </w:r>
            <w:r w:rsidR="00837C22">
              <w:rPr>
                <w:noProof/>
                <w:webHidden/>
              </w:rPr>
              <w:fldChar w:fldCharType="end"/>
            </w:r>
          </w:hyperlink>
        </w:p>
        <w:p w14:paraId="581B91FB" w14:textId="3FD90CC0"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91" w:history="1">
            <w:r w:rsidR="00837C22" w:rsidRPr="006E2774">
              <w:rPr>
                <w:rStyle w:val="Hyperlink"/>
                <w:rFonts w:eastAsiaTheme="majorEastAsia"/>
                <w:noProof/>
              </w:rPr>
              <w:t>2.3</w:t>
            </w:r>
            <w:r w:rsidR="00837C22">
              <w:rPr>
                <w:rFonts w:eastAsiaTheme="minorEastAsia" w:cstheme="minorBidi"/>
                <w:i w:val="0"/>
                <w:iCs w:val="0"/>
                <w:noProof/>
                <w:snapToGrid/>
                <w:sz w:val="22"/>
                <w:szCs w:val="22"/>
                <w:lang w:eastAsia="en-GB"/>
              </w:rPr>
              <w:tab/>
            </w:r>
            <w:r w:rsidR="00837C22" w:rsidRPr="006E2774">
              <w:rPr>
                <w:rStyle w:val="Hyperlink"/>
                <w:noProof/>
              </w:rPr>
              <w:t>Learning Agreement</w:t>
            </w:r>
            <w:r w:rsidR="00837C22">
              <w:rPr>
                <w:noProof/>
                <w:webHidden/>
              </w:rPr>
              <w:tab/>
            </w:r>
            <w:r w:rsidR="00837C22">
              <w:rPr>
                <w:noProof/>
                <w:webHidden/>
              </w:rPr>
              <w:fldChar w:fldCharType="begin"/>
            </w:r>
            <w:r w:rsidR="00837C22">
              <w:rPr>
                <w:noProof/>
                <w:webHidden/>
              </w:rPr>
              <w:instrText xml:space="preserve"> PAGEREF _Toc140181991 \h </w:instrText>
            </w:r>
            <w:r w:rsidR="00837C22">
              <w:rPr>
                <w:noProof/>
                <w:webHidden/>
              </w:rPr>
            </w:r>
            <w:r w:rsidR="00837C22">
              <w:rPr>
                <w:noProof/>
                <w:webHidden/>
              </w:rPr>
              <w:fldChar w:fldCharType="separate"/>
            </w:r>
            <w:r w:rsidR="00D95E8B">
              <w:rPr>
                <w:noProof/>
                <w:webHidden/>
              </w:rPr>
              <w:t>7</w:t>
            </w:r>
            <w:r w:rsidR="00837C22">
              <w:rPr>
                <w:noProof/>
                <w:webHidden/>
              </w:rPr>
              <w:fldChar w:fldCharType="end"/>
            </w:r>
          </w:hyperlink>
        </w:p>
        <w:p w14:paraId="34BC3B54" w14:textId="79118DCF"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92" w:history="1">
            <w:r w:rsidR="00837C22" w:rsidRPr="006E2774">
              <w:rPr>
                <w:rStyle w:val="Hyperlink"/>
                <w:noProof/>
              </w:rPr>
              <w:t>2.4</w:t>
            </w:r>
            <w:r w:rsidR="00837C22">
              <w:rPr>
                <w:rFonts w:eastAsiaTheme="minorEastAsia" w:cstheme="minorBidi"/>
                <w:i w:val="0"/>
                <w:iCs w:val="0"/>
                <w:noProof/>
                <w:snapToGrid/>
                <w:sz w:val="22"/>
                <w:szCs w:val="22"/>
                <w:lang w:eastAsia="en-GB"/>
              </w:rPr>
              <w:tab/>
            </w:r>
            <w:r w:rsidR="00837C22" w:rsidRPr="006E2774">
              <w:rPr>
                <w:rStyle w:val="Hyperlink"/>
                <w:noProof/>
              </w:rPr>
              <w:t>Information on WU travel policy, insurance and grants</w:t>
            </w:r>
            <w:r w:rsidR="00837C22">
              <w:rPr>
                <w:noProof/>
                <w:webHidden/>
              </w:rPr>
              <w:tab/>
            </w:r>
            <w:r w:rsidR="00837C22">
              <w:rPr>
                <w:noProof/>
                <w:webHidden/>
              </w:rPr>
              <w:fldChar w:fldCharType="begin"/>
            </w:r>
            <w:r w:rsidR="00837C22">
              <w:rPr>
                <w:noProof/>
                <w:webHidden/>
              </w:rPr>
              <w:instrText xml:space="preserve"> PAGEREF _Toc140181992 \h </w:instrText>
            </w:r>
            <w:r w:rsidR="00837C22">
              <w:rPr>
                <w:noProof/>
                <w:webHidden/>
              </w:rPr>
            </w:r>
            <w:r w:rsidR="00837C22">
              <w:rPr>
                <w:noProof/>
                <w:webHidden/>
              </w:rPr>
              <w:fldChar w:fldCharType="separate"/>
            </w:r>
            <w:r w:rsidR="00D95E8B">
              <w:rPr>
                <w:noProof/>
                <w:webHidden/>
              </w:rPr>
              <w:t>7</w:t>
            </w:r>
            <w:r w:rsidR="00837C22">
              <w:rPr>
                <w:noProof/>
                <w:webHidden/>
              </w:rPr>
              <w:fldChar w:fldCharType="end"/>
            </w:r>
          </w:hyperlink>
        </w:p>
        <w:p w14:paraId="343CC3A2" w14:textId="3AD55A70"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1993" w:history="1">
            <w:r w:rsidR="00837C22" w:rsidRPr="006E2774">
              <w:rPr>
                <w:rStyle w:val="Hyperlink"/>
                <w:noProof/>
              </w:rPr>
              <w:t>2.4.1</w:t>
            </w:r>
            <w:r w:rsidR="00837C22">
              <w:rPr>
                <w:rFonts w:eastAsiaTheme="minorEastAsia" w:cstheme="minorBidi"/>
                <w:noProof/>
                <w:snapToGrid/>
                <w:sz w:val="22"/>
                <w:szCs w:val="22"/>
                <w:lang w:eastAsia="en-GB"/>
              </w:rPr>
              <w:tab/>
            </w:r>
            <w:r w:rsidR="00837C22" w:rsidRPr="006E2774">
              <w:rPr>
                <w:rStyle w:val="Hyperlink"/>
                <w:noProof/>
              </w:rPr>
              <w:t>Travel policy for students</w:t>
            </w:r>
            <w:r w:rsidR="00837C22">
              <w:rPr>
                <w:noProof/>
                <w:webHidden/>
              </w:rPr>
              <w:tab/>
            </w:r>
            <w:r w:rsidR="00837C22">
              <w:rPr>
                <w:noProof/>
                <w:webHidden/>
              </w:rPr>
              <w:fldChar w:fldCharType="begin"/>
            </w:r>
            <w:r w:rsidR="00837C22">
              <w:rPr>
                <w:noProof/>
                <w:webHidden/>
              </w:rPr>
              <w:instrText xml:space="preserve"> PAGEREF _Toc140181993 \h </w:instrText>
            </w:r>
            <w:r w:rsidR="00837C22">
              <w:rPr>
                <w:noProof/>
                <w:webHidden/>
              </w:rPr>
            </w:r>
            <w:r w:rsidR="00837C22">
              <w:rPr>
                <w:noProof/>
                <w:webHidden/>
              </w:rPr>
              <w:fldChar w:fldCharType="separate"/>
            </w:r>
            <w:r w:rsidR="00D95E8B">
              <w:rPr>
                <w:noProof/>
                <w:webHidden/>
              </w:rPr>
              <w:t>8</w:t>
            </w:r>
            <w:r w:rsidR="00837C22">
              <w:rPr>
                <w:noProof/>
                <w:webHidden/>
              </w:rPr>
              <w:fldChar w:fldCharType="end"/>
            </w:r>
          </w:hyperlink>
        </w:p>
        <w:p w14:paraId="1A29E795" w14:textId="3445C378"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1994" w:history="1">
            <w:r w:rsidR="00837C22" w:rsidRPr="006E2774">
              <w:rPr>
                <w:rStyle w:val="Hyperlink"/>
                <w:noProof/>
              </w:rPr>
              <w:t>2.4.2</w:t>
            </w:r>
            <w:r w:rsidR="00837C22">
              <w:rPr>
                <w:rFonts w:eastAsiaTheme="minorEastAsia" w:cstheme="minorBidi"/>
                <w:noProof/>
                <w:snapToGrid/>
                <w:sz w:val="22"/>
                <w:szCs w:val="22"/>
                <w:lang w:eastAsia="en-GB"/>
              </w:rPr>
              <w:tab/>
            </w:r>
            <w:r w:rsidR="00837C22" w:rsidRPr="006E2774">
              <w:rPr>
                <w:rStyle w:val="Hyperlink"/>
                <w:noProof/>
              </w:rPr>
              <w:t>Travel Insurance</w:t>
            </w:r>
            <w:r w:rsidR="00837C22">
              <w:rPr>
                <w:noProof/>
                <w:webHidden/>
              </w:rPr>
              <w:tab/>
            </w:r>
            <w:r w:rsidR="00837C22">
              <w:rPr>
                <w:noProof/>
                <w:webHidden/>
              </w:rPr>
              <w:fldChar w:fldCharType="begin"/>
            </w:r>
            <w:r w:rsidR="00837C22">
              <w:rPr>
                <w:noProof/>
                <w:webHidden/>
              </w:rPr>
              <w:instrText xml:space="preserve"> PAGEREF _Toc140181994 \h </w:instrText>
            </w:r>
            <w:r w:rsidR="00837C22">
              <w:rPr>
                <w:noProof/>
                <w:webHidden/>
              </w:rPr>
            </w:r>
            <w:r w:rsidR="00837C22">
              <w:rPr>
                <w:noProof/>
                <w:webHidden/>
              </w:rPr>
              <w:fldChar w:fldCharType="separate"/>
            </w:r>
            <w:r w:rsidR="00D95E8B">
              <w:rPr>
                <w:noProof/>
                <w:webHidden/>
              </w:rPr>
              <w:t>8</w:t>
            </w:r>
            <w:r w:rsidR="00837C22">
              <w:rPr>
                <w:noProof/>
                <w:webHidden/>
              </w:rPr>
              <w:fldChar w:fldCharType="end"/>
            </w:r>
          </w:hyperlink>
        </w:p>
        <w:p w14:paraId="54A60EC7" w14:textId="0F2AECD7"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1995" w:history="1">
            <w:r w:rsidR="00837C22" w:rsidRPr="006E2774">
              <w:rPr>
                <w:rStyle w:val="Hyperlink"/>
                <w:noProof/>
              </w:rPr>
              <w:t>2.4.3</w:t>
            </w:r>
            <w:r w:rsidR="00837C22">
              <w:rPr>
                <w:rFonts w:eastAsiaTheme="minorEastAsia" w:cstheme="minorBidi"/>
                <w:noProof/>
                <w:snapToGrid/>
                <w:sz w:val="22"/>
                <w:szCs w:val="22"/>
                <w:lang w:eastAsia="en-GB"/>
              </w:rPr>
              <w:tab/>
            </w:r>
            <w:r w:rsidR="00837C22" w:rsidRPr="006E2774">
              <w:rPr>
                <w:rStyle w:val="Hyperlink"/>
                <w:noProof/>
              </w:rPr>
              <w:t>Grants</w:t>
            </w:r>
            <w:r w:rsidR="00837C22">
              <w:rPr>
                <w:noProof/>
                <w:webHidden/>
              </w:rPr>
              <w:tab/>
            </w:r>
            <w:r w:rsidR="00837C22">
              <w:rPr>
                <w:noProof/>
                <w:webHidden/>
              </w:rPr>
              <w:fldChar w:fldCharType="begin"/>
            </w:r>
            <w:r w:rsidR="00837C22">
              <w:rPr>
                <w:noProof/>
                <w:webHidden/>
              </w:rPr>
              <w:instrText xml:space="preserve"> PAGEREF _Toc140181995 \h </w:instrText>
            </w:r>
            <w:r w:rsidR="00837C22">
              <w:rPr>
                <w:noProof/>
                <w:webHidden/>
              </w:rPr>
            </w:r>
            <w:r w:rsidR="00837C22">
              <w:rPr>
                <w:noProof/>
                <w:webHidden/>
              </w:rPr>
              <w:fldChar w:fldCharType="separate"/>
            </w:r>
            <w:r w:rsidR="00D95E8B">
              <w:rPr>
                <w:noProof/>
                <w:webHidden/>
              </w:rPr>
              <w:t>8</w:t>
            </w:r>
            <w:r w:rsidR="00837C22">
              <w:rPr>
                <w:noProof/>
                <w:webHidden/>
              </w:rPr>
              <w:fldChar w:fldCharType="end"/>
            </w:r>
          </w:hyperlink>
        </w:p>
        <w:p w14:paraId="0191C55C" w14:textId="51F5546C" w:rsidR="00837C22" w:rsidRDefault="00383717">
          <w:pPr>
            <w:pStyle w:val="TOC1"/>
            <w:tabs>
              <w:tab w:val="left" w:pos="440"/>
              <w:tab w:val="right" w:leader="dot" w:pos="9062"/>
            </w:tabs>
            <w:rPr>
              <w:rFonts w:eastAsiaTheme="minorEastAsia" w:cstheme="minorBidi"/>
              <w:b w:val="0"/>
              <w:bCs w:val="0"/>
              <w:noProof/>
              <w:snapToGrid/>
              <w:sz w:val="22"/>
              <w:szCs w:val="22"/>
              <w:lang w:eastAsia="en-GB"/>
            </w:rPr>
          </w:pPr>
          <w:hyperlink w:anchor="_Toc140181996" w:history="1">
            <w:r w:rsidR="00837C22" w:rsidRPr="006E2774">
              <w:rPr>
                <w:rStyle w:val="Hyperlink"/>
                <w:noProof/>
              </w:rPr>
              <w:t>3</w:t>
            </w:r>
            <w:r w:rsidR="00837C22">
              <w:rPr>
                <w:rFonts w:eastAsiaTheme="minorEastAsia" w:cstheme="minorBidi"/>
                <w:b w:val="0"/>
                <w:bCs w:val="0"/>
                <w:noProof/>
                <w:snapToGrid/>
                <w:sz w:val="22"/>
                <w:szCs w:val="22"/>
                <w:lang w:eastAsia="en-GB"/>
              </w:rPr>
              <w:tab/>
            </w:r>
            <w:r w:rsidR="00837C22" w:rsidRPr="006E2774">
              <w:rPr>
                <w:rStyle w:val="Hyperlink"/>
                <w:noProof/>
              </w:rPr>
              <w:t>Points of attention during the thesis</w:t>
            </w:r>
            <w:r w:rsidR="00837C22">
              <w:rPr>
                <w:noProof/>
                <w:webHidden/>
              </w:rPr>
              <w:tab/>
            </w:r>
            <w:r w:rsidR="00837C22">
              <w:rPr>
                <w:noProof/>
                <w:webHidden/>
              </w:rPr>
              <w:fldChar w:fldCharType="begin"/>
            </w:r>
            <w:r w:rsidR="00837C22">
              <w:rPr>
                <w:noProof/>
                <w:webHidden/>
              </w:rPr>
              <w:instrText xml:space="preserve"> PAGEREF _Toc140181996 \h </w:instrText>
            </w:r>
            <w:r w:rsidR="00837C22">
              <w:rPr>
                <w:noProof/>
                <w:webHidden/>
              </w:rPr>
            </w:r>
            <w:r w:rsidR="00837C22">
              <w:rPr>
                <w:noProof/>
                <w:webHidden/>
              </w:rPr>
              <w:fldChar w:fldCharType="separate"/>
            </w:r>
            <w:r w:rsidR="00D95E8B">
              <w:rPr>
                <w:noProof/>
                <w:webHidden/>
              </w:rPr>
              <w:t>9</w:t>
            </w:r>
            <w:r w:rsidR="00837C22">
              <w:rPr>
                <w:noProof/>
                <w:webHidden/>
              </w:rPr>
              <w:fldChar w:fldCharType="end"/>
            </w:r>
          </w:hyperlink>
        </w:p>
        <w:p w14:paraId="504CFE76" w14:textId="6894E392"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97" w:history="1">
            <w:r w:rsidR="00837C22" w:rsidRPr="006E2774">
              <w:rPr>
                <w:rStyle w:val="Hyperlink"/>
                <w:noProof/>
              </w:rPr>
              <w:t>3.1</w:t>
            </w:r>
            <w:r w:rsidR="00837C22">
              <w:rPr>
                <w:rFonts w:eastAsiaTheme="minorEastAsia" w:cstheme="minorBidi"/>
                <w:i w:val="0"/>
                <w:iCs w:val="0"/>
                <w:noProof/>
                <w:snapToGrid/>
                <w:sz w:val="22"/>
                <w:szCs w:val="22"/>
                <w:lang w:eastAsia="en-GB"/>
              </w:rPr>
              <w:tab/>
            </w:r>
            <w:r w:rsidR="00837C22" w:rsidRPr="006E2774">
              <w:rPr>
                <w:rStyle w:val="Hyperlink"/>
                <w:noProof/>
              </w:rPr>
              <w:t>Well-being</w:t>
            </w:r>
            <w:r w:rsidR="00837C22">
              <w:rPr>
                <w:noProof/>
                <w:webHidden/>
              </w:rPr>
              <w:tab/>
            </w:r>
            <w:r w:rsidR="00837C22">
              <w:rPr>
                <w:noProof/>
                <w:webHidden/>
              </w:rPr>
              <w:fldChar w:fldCharType="begin"/>
            </w:r>
            <w:r w:rsidR="00837C22">
              <w:rPr>
                <w:noProof/>
                <w:webHidden/>
              </w:rPr>
              <w:instrText xml:space="preserve"> PAGEREF _Toc140181997 \h </w:instrText>
            </w:r>
            <w:r w:rsidR="00837C22">
              <w:rPr>
                <w:noProof/>
                <w:webHidden/>
              </w:rPr>
            </w:r>
            <w:r w:rsidR="00837C22">
              <w:rPr>
                <w:noProof/>
                <w:webHidden/>
              </w:rPr>
              <w:fldChar w:fldCharType="separate"/>
            </w:r>
            <w:r w:rsidR="00D95E8B">
              <w:rPr>
                <w:noProof/>
                <w:webHidden/>
              </w:rPr>
              <w:t>9</w:t>
            </w:r>
            <w:r w:rsidR="00837C22">
              <w:rPr>
                <w:noProof/>
                <w:webHidden/>
              </w:rPr>
              <w:fldChar w:fldCharType="end"/>
            </w:r>
          </w:hyperlink>
        </w:p>
        <w:p w14:paraId="34CADCDF" w14:textId="0993D4FA"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98" w:history="1">
            <w:r w:rsidR="00837C22" w:rsidRPr="006E2774">
              <w:rPr>
                <w:rStyle w:val="Hyperlink"/>
                <w:noProof/>
              </w:rPr>
              <w:t>3.2</w:t>
            </w:r>
            <w:r w:rsidR="00837C22">
              <w:rPr>
                <w:rFonts w:eastAsiaTheme="minorEastAsia" w:cstheme="minorBidi"/>
                <w:i w:val="0"/>
                <w:iCs w:val="0"/>
                <w:noProof/>
                <w:snapToGrid/>
                <w:sz w:val="22"/>
                <w:szCs w:val="22"/>
                <w:lang w:eastAsia="en-GB"/>
              </w:rPr>
              <w:tab/>
            </w:r>
            <w:r w:rsidR="00837C22" w:rsidRPr="006E2774">
              <w:rPr>
                <w:rStyle w:val="Hyperlink"/>
                <w:noProof/>
              </w:rPr>
              <w:t>Supervision</w:t>
            </w:r>
            <w:r w:rsidR="00837C22">
              <w:rPr>
                <w:noProof/>
                <w:webHidden/>
              </w:rPr>
              <w:tab/>
            </w:r>
            <w:r w:rsidR="00837C22">
              <w:rPr>
                <w:noProof/>
                <w:webHidden/>
              </w:rPr>
              <w:fldChar w:fldCharType="begin"/>
            </w:r>
            <w:r w:rsidR="00837C22">
              <w:rPr>
                <w:noProof/>
                <w:webHidden/>
              </w:rPr>
              <w:instrText xml:space="preserve"> PAGEREF _Toc140181998 \h </w:instrText>
            </w:r>
            <w:r w:rsidR="00837C22">
              <w:rPr>
                <w:noProof/>
                <w:webHidden/>
              </w:rPr>
            </w:r>
            <w:r w:rsidR="00837C22">
              <w:rPr>
                <w:noProof/>
                <w:webHidden/>
              </w:rPr>
              <w:fldChar w:fldCharType="separate"/>
            </w:r>
            <w:r w:rsidR="00D95E8B">
              <w:rPr>
                <w:noProof/>
                <w:webHidden/>
              </w:rPr>
              <w:t>9</w:t>
            </w:r>
            <w:r w:rsidR="00837C22">
              <w:rPr>
                <w:noProof/>
                <w:webHidden/>
              </w:rPr>
              <w:fldChar w:fldCharType="end"/>
            </w:r>
          </w:hyperlink>
        </w:p>
        <w:p w14:paraId="65881A72" w14:textId="41068398"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1999" w:history="1">
            <w:r w:rsidR="00837C22" w:rsidRPr="006E2774">
              <w:rPr>
                <w:rStyle w:val="Hyperlink"/>
                <w:noProof/>
              </w:rPr>
              <w:t>3.3</w:t>
            </w:r>
            <w:r w:rsidR="00837C22">
              <w:rPr>
                <w:rFonts w:eastAsiaTheme="minorEastAsia" w:cstheme="minorBidi"/>
                <w:i w:val="0"/>
                <w:iCs w:val="0"/>
                <w:noProof/>
                <w:snapToGrid/>
                <w:sz w:val="22"/>
                <w:szCs w:val="22"/>
                <w:lang w:eastAsia="en-GB"/>
              </w:rPr>
              <w:tab/>
            </w:r>
            <w:r w:rsidR="00837C22" w:rsidRPr="006E2774">
              <w:rPr>
                <w:rStyle w:val="Hyperlink"/>
                <w:noProof/>
              </w:rPr>
              <w:t>Ethical behaviour and plagiarism</w:t>
            </w:r>
            <w:r w:rsidR="00837C22">
              <w:rPr>
                <w:noProof/>
                <w:webHidden/>
              </w:rPr>
              <w:tab/>
            </w:r>
            <w:r w:rsidR="00837C22">
              <w:rPr>
                <w:noProof/>
                <w:webHidden/>
              </w:rPr>
              <w:fldChar w:fldCharType="begin"/>
            </w:r>
            <w:r w:rsidR="00837C22">
              <w:rPr>
                <w:noProof/>
                <w:webHidden/>
              </w:rPr>
              <w:instrText xml:space="preserve"> PAGEREF _Toc140181999 \h </w:instrText>
            </w:r>
            <w:r w:rsidR="00837C22">
              <w:rPr>
                <w:noProof/>
                <w:webHidden/>
              </w:rPr>
            </w:r>
            <w:r w:rsidR="00837C22">
              <w:rPr>
                <w:noProof/>
                <w:webHidden/>
              </w:rPr>
              <w:fldChar w:fldCharType="separate"/>
            </w:r>
            <w:r w:rsidR="00D95E8B">
              <w:rPr>
                <w:noProof/>
                <w:webHidden/>
              </w:rPr>
              <w:t>9</w:t>
            </w:r>
            <w:r w:rsidR="00837C22">
              <w:rPr>
                <w:noProof/>
                <w:webHidden/>
              </w:rPr>
              <w:fldChar w:fldCharType="end"/>
            </w:r>
          </w:hyperlink>
        </w:p>
        <w:p w14:paraId="316B7389" w14:textId="5BC89CF7"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0" w:history="1">
            <w:r w:rsidR="00837C22" w:rsidRPr="006E2774">
              <w:rPr>
                <w:rStyle w:val="Hyperlink"/>
                <w:noProof/>
              </w:rPr>
              <w:t>3.4</w:t>
            </w:r>
            <w:r w:rsidR="00837C22">
              <w:rPr>
                <w:rFonts w:eastAsiaTheme="minorEastAsia" w:cstheme="minorBidi"/>
                <w:i w:val="0"/>
                <w:iCs w:val="0"/>
                <w:noProof/>
                <w:snapToGrid/>
                <w:sz w:val="22"/>
                <w:szCs w:val="22"/>
                <w:lang w:eastAsia="en-GB"/>
              </w:rPr>
              <w:tab/>
            </w:r>
            <w:r w:rsidR="00837C22" w:rsidRPr="006E2774">
              <w:rPr>
                <w:rStyle w:val="Hyperlink"/>
                <w:noProof/>
              </w:rPr>
              <w:t>Use of generative artificial intelligence (e.g. ChatGPT, BARD, DALL-E, Elicit)</w:t>
            </w:r>
            <w:r w:rsidR="00837C22">
              <w:rPr>
                <w:noProof/>
                <w:webHidden/>
              </w:rPr>
              <w:tab/>
            </w:r>
            <w:r w:rsidR="00837C22">
              <w:rPr>
                <w:noProof/>
                <w:webHidden/>
              </w:rPr>
              <w:fldChar w:fldCharType="begin"/>
            </w:r>
            <w:r w:rsidR="00837C22">
              <w:rPr>
                <w:noProof/>
                <w:webHidden/>
              </w:rPr>
              <w:instrText xml:space="preserve"> PAGEREF _Toc140182000 \h </w:instrText>
            </w:r>
            <w:r w:rsidR="00837C22">
              <w:rPr>
                <w:noProof/>
                <w:webHidden/>
              </w:rPr>
            </w:r>
            <w:r w:rsidR="00837C22">
              <w:rPr>
                <w:noProof/>
                <w:webHidden/>
              </w:rPr>
              <w:fldChar w:fldCharType="separate"/>
            </w:r>
            <w:r w:rsidR="00D95E8B">
              <w:rPr>
                <w:noProof/>
                <w:webHidden/>
              </w:rPr>
              <w:t>10</w:t>
            </w:r>
            <w:r w:rsidR="00837C22">
              <w:rPr>
                <w:noProof/>
                <w:webHidden/>
              </w:rPr>
              <w:fldChar w:fldCharType="end"/>
            </w:r>
          </w:hyperlink>
        </w:p>
        <w:p w14:paraId="023C2CBC" w14:textId="721B7EF3"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1" w:history="1">
            <w:r w:rsidR="00837C22" w:rsidRPr="006E2774">
              <w:rPr>
                <w:rStyle w:val="Hyperlink"/>
                <w:noProof/>
              </w:rPr>
              <w:t>3.5</w:t>
            </w:r>
            <w:r w:rsidR="00837C22">
              <w:rPr>
                <w:rFonts w:eastAsiaTheme="minorEastAsia" w:cstheme="minorBidi"/>
                <w:i w:val="0"/>
                <w:iCs w:val="0"/>
                <w:noProof/>
                <w:snapToGrid/>
                <w:sz w:val="22"/>
                <w:szCs w:val="22"/>
                <w:lang w:eastAsia="en-GB"/>
              </w:rPr>
              <w:tab/>
            </w:r>
            <w:r w:rsidR="00837C22" w:rsidRPr="006E2774">
              <w:rPr>
                <w:rStyle w:val="Hyperlink"/>
                <w:noProof/>
              </w:rPr>
              <w:t>Progress evaluation</w:t>
            </w:r>
            <w:r w:rsidR="00837C22">
              <w:rPr>
                <w:noProof/>
                <w:webHidden/>
              </w:rPr>
              <w:tab/>
            </w:r>
            <w:r w:rsidR="00837C22">
              <w:rPr>
                <w:noProof/>
                <w:webHidden/>
              </w:rPr>
              <w:fldChar w:fldCharType="begin"/>
            </w:r>
            <w:r w:rsidR="00837C22">
              <w:rPr>
                <w:noProof/>
                <w:webHidden/>
              </w:rPr>
              <w:instrText xml:space="preserve"> PAGEREF _Toc140182001 \h </w:instrText>
            </w:r>
            <w:r w:rsidR="00837C22">
              <w:rPr>
                <w:noProof/>
                <w:webHidden/>
              </w:rPr>
            </w:r>
            <w:r w:rsidR="00837C22">
              <w:rPr>
                <w:noProof/>
                <w:webHidden/>
              </w:rPr>
              <w:fldChar w:fldCharType="separate"/>
            </w:r>
            <w:r w:rsidR="00D95E8B">
              <w:rPr>
                <w:noProof/>
                <w:webHidden/>
              </w:rPr>
              <w:t>11</w:t>
            </w:r>
            <w:r w:rsidR="00837C22">
              <w:rPr>
                <w:noProof/>
                <w:webHidden/>
              </w:rPr>
              <w:fldChar w:fldCharType="end"/>
            </w:r>
          </w:hyperlink>
        </w:p>
        <w:p w14:paraId="598CD33B" w14:textId="3770702C"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2" w:history="1">
            <w:r w:rsidR="00837C22" w:rsidRPr="006E2774">
              <w:rPr>
                <w:rStyle w:val="Hyperlink"/>
                <w:noProof/>
              </w:rPr>
              <w:t>3.6</w:t>
            </w:r>
            <w:r w:rsidR="00837C22">
              <w:rPr>
                <w:rFonts w:eastAsiaTheme="minorEastAsia" w:cstheme="minorBidi"/>
                <w:i w:val="0"/>
                <w:iCs w:val="0"/>
                <w:noProof/>
                <w:snapToGrid/>
                <w:sz w:val="22"/>
                <w:szCs w:val="22"/>
                <w:lang w:eastAsia="en-GB"/>
              </w:rPr>
              <w:tab/>
            </w:r>
            <w:r w:rsidR="00837C22" w:rsidRPr="006E2774">
              <w:rPr>
                <w:rStyle w:val="Hyperlink"/>
                <w:noProof/>
              </w:rPr>
              <w:t>Meetings (lab meetings, colloquia, seminars)</w:t>
            </w:r>
            <w:r w:rsidR="00837C22">
              <w:rPr>
                <w:noProof/>
                <w:webHidden/>
              </w:rPr>
              <w:tab/>
            </w:r>
            <w:r w:rsidR="00837C22">
              <w:rPr>
                <w:noProof/>
                <w:webHidden/>
              </w:rPr>
              <w:fldChar w:fldCharType="begin"/>
            </w:r>
            <w:r w:rsidR="00837C22">
              <w:rPr>
                <w:noProof/>
                <w:webHidden/>
              </w:rPr>
              <w:instrText xml:space="preserve"> PAGEREF _Toc140182002 \h </w:instrText>
            </w:r>
            <w:r w:rsidR="00837C22">
              <w:rPr>
                <w:noProof/>
                <w:webHidden/>
              </w:rPr>
            </w:r>
            <w:r w:rsidR="00837C22">
              <w:rPr>
                <w:noProof/>
                <w:webHidden/>
              </w:rPr>
              <w:fldChar w:fldCharType="separate"/>
            </w:r>
            <w:r w:rsidR="00D95E8B">
              <w:rPr>
                <w:noProof/>
                <w:webHidden/>
              </w:rPr>
              <w:t>11</w:t>
            </w:r>
            <w:r w:rsidR="00837C22">
              <w:rPr>
                <w:noProof/>
                <w:webHidden/>
              </w:rPr>
              <w:fldChar w:fldCharType="end"/>
            </w:r>
          </w:hyperlink>
        </w:p>
        <w:p w14:paraId="0A905B5A" w14:textId="6DB8504C" w:rsidR="00837C22" w:rsidRDefault="00383717">
          <w:pPr>
            <w:pStyle w:val="TOC1"/>
            <w:tabs>
              <w:tab w:val="left" w:pos="440"/>
              <w:tab w:val="right" w:leader="dot" w:pos="9062"/>
            </w:tabs>
            <w:rPr>
              <w:rFonts w:eastAsiaTheme="minorEastAsia" w:cstheme="minorBidi"/>
              <w:b w:val="0"/>
              <w:bCs w:val="0"/>
              <w:noProof/>
              <w:snapToGrid/>
              <w:sz w:val="22"/>
              <w:szCs w:val="22"/>
              <w:lang w:eastAsia="en-GB"/>
            </w:rPr>
          </w:pPr>
          <w:hyperlink w:anchor="_Toc140182003" w:history="1">
            <w:r w:rsidR="00837C22" w:rsidRPr="006E2774">
              <w:rPr>
                <w:rStyle w:val="Hyperlink"/>
                <w:noProof/>
              </w:rPr>
              <w:t>4</w:t>
            </w:r>
            <w:r w:rsidR="00837C22">
              <w:rPr>
                <w:rFonts w:eastAsiaTheme="minorEastAsia" w:cstheme="minorBidi"/>
                <w:b w:val="0"/>
                <w:bCs w:val="0"/>
                <w:noProof/>
                <w:snapToGrid/>
                <w:sz w:val="22"/>
                <w:szCs w:val="22"/>
                <w:lang w:eastAsia="en-GB"/>
              </w:rPr>
              <w:tab/>
            </w:r>
            <w:r w:rsidR="00837C22" w:rsidRPr="006E2774">
              <w:rPr>
                <w:rStyle w:val="Hyperlink"/>
                <w:noProof/>
              </w:rPr>
              <w:t>Thesis activities</w:t>
            </w:r>
            <w:r w:rsidR="00837C22">
              <w:rPr>
                <w:noProof/>
                <w:webHidden/>
              </w:rPr>
              <w:tab/>
            </w:r>
            <w:r w:rsidR="00837C22">
              <w:rPr>
                <w:noProof/>
                <w:webHidden/>
              </w:rPr>
              <w:fldChar w:fldCharType="begin"/>
            </w:r>
            <w:r w:rsidR="00837C22">
              <w:rPr>
                <w:noProof/>
                <w:webHidden/>
              </w:rPr>
              <w:instrText xml:space="preserve"> PAGEREF _Toc140182003 \h </w:instrText>
            </w:r>
            <w:r w:rsidR="00837C22">
              <w:rPr>
                <w:noProof/>
                <w:webHidden/>
              </w:rPr>
            </w:r>
            <w:r w:rsidR="00837C22">
              <w:rPr>
                <w:noProof/>
                <w:webHidden/>
              </w:rPr>
              <w:fldChar w:fldCharType="separate"/>
            </w:r>
            <w:r w:rsidR="00D95E8B">
              <w:rPr>
                <w:noProof/>
                <w:webHidden/>
              </w:rPr>
              <w:t>13</w:t>
            </w:r>
            <w:r w:rsidR="00837C22">
              <w:rPr>
                <w:noProof/>
                <w:webHidden/>
              </w:rPr>
              <w:fldChar w:fldCharType="end"/>
            </w:r>
          </w:hyperlink>
        </w:p>
        <w:p w14:paraId="5F0D38CD" w14:textId="77676800"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4" w:history="1">
            <w:r w:rsidR="00837C22" w:rsidRPr="006E2774">
              <w:rPr>
                <w:rStyle w:val="Hyperlink"/>
                <w:noProof/>
              </w:rPr>
              <w:t>4.1</w:t>
            </w:r>
            <w:r w:rsidR="00837C22">
              <w:rPr>
                <w:rFonts w:eastAsiaTheme="minorEastAsia" w:cstheme="minorBidi"/>
                <w:i w:val="0"/>
                <w:iCs w:val="0"/>
                <w:noProof/>
                <w:snapToGrid/>
                <w:sz w:val="22"/>
                <w:szCs w:val="22"/>
                <w:lang w:eastAsia="en-GB"/>
              </w:rPr>
              <w:tab/>
            </w:r>
            <w:r w:rsidR="00837C22" w:rsidRPr="006E2774">
              <w:rPr>
                <w:rStyle w:val="Hyperlink"/>
                <w:noProof/>
              </w:rPr>
              <w:t>Research proposal/ planning</w:t>
            </w:r>
            <w:r w:rsidR="00837C22">
              <w:rPr>
                <w:noProof/>
                <w:webHidden/>
              </w:rPr>
              <w:tab/>
            </w:r>
            <w:r w:rsidR="00837C22">
              <w:rPr>
                <w:noProof/>
                <w:webHidden/>
              </w:rPr>
              <w:fldChar w:fldCharType="begin"/>
            </w:r>
            <w:r w:rsidR="00837C22">
              <w:rPr>
                <w:noProof/>
                <w:webHidden/>
              </w:rPr>
              <w:instrText xml:space="preserve"> PAGEREF _Toc140182004 \h </w:instrText>
            </w:r>
            <w:r w:rsidR="00837C22">
              <w:rPr>
                <w:noProof/>
                <w:webHidden/>
              </w:rPr>
            </w:r>
            <w:r w:rsidR="00837C22">
              <w:rPr>
                <w:noProof/>
                <w:webHidden/>
              </w:rPr>
              <w:fldChar w:fldCharType="separate"/>
            </w:r>
            <w:r w:rsidR="00D95E8B">
              <w:rPr>
                <w:noProof/>
                <w:webHidden/>
              </w:rPr>
              <w:t>13</w:t>
            </w:r>
            <w:r w:rsidR="00837C22">
              <w:rPr>
                <w:noProof/>
                <w:webHidden/>
              </w:rPr>
              <w:fldChar w:fldCharType="end"/>
            </w:r>
          </w:hyperlink>
        </w:p>
        <w:p w14:paraId="1948F7A7" w14:textId="0BBAF0BE"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5" w:history="1">
            <w:r w:rsidR="00837C22" w:rsidRPr="006E2774">
              <w:rPr>
                <w:rStyle w:val="Hyperlink"/>
                <w:noProof/>
              </w:rPr>
              <w:t>4.2</w:t>
            </w:r>
            <w:r w:rsidR="00837C22">
              <w:rPr>
                <w:rFonts w:eastAsiaTheme="minorEastAsia" w:cstheme="minorBidi"/>
                <w:i w:val="0"/>
                <w:iCs w:val="0"/>
                <w:noProof/>
                <w:snapToGrid/>
                <w:sz w:val="22"/>
                <w:szCs w:val="22"/>
                <w:lang w:eastAsia="en-GB"/>
              </w:rPr>
              <w:tab/>
            </w:r>
            <w:r w:rsidR="00837C22" w:rsidRPr="006E2774">
              <w:rPr>
                <w:rStyle w:val="Hyperlink"/>
                <w:noProof/>
              </w:rPr>
              <w:t>Carrying out the research project</w:t>
            </w:r>
            <w:r w:rsidR="00837C22">
              <w:rPr>
                <w:noProof/>
                <w:webHidden/>
              </w:rPr>
              <w:tab/>
            </w:r>
            <w:r w:rsidR="00837C22">
              <w:rPr>
                <w:noProof/>
                <w:webHidden/>
              </w:rPr>
              <w:fldChar w:fldCharType="begin"/>
            </w:r>
            <w:r w:rsidR="00837C22">
              <w:rPr>
                <w:noProof/>
                <w:webHidden/>
              </w:rPr>
              <w:instrText xml:space="preserve"> PAGEREF _Toc140182005 \h </w:instrText>
            </w:r>
            <w:r w:rsidR="00837C22">
              <w:rPr>
                <w:noProof/>
                <w:webHidden/>
              </w:rPr>
            </w:r>
            <w:r w:rsidR="00837C22">
              <w:rPr>
                <w:noProof/>
                <w:webHidden/>
              </w:rPr>
              <w:fldChar w:fldCharType="separate"/>
            </w:r>
            <w:r w:rsidR="00D95E8B">
              <w:rPr>
                <w:noProof/>
                <w:webHidden/>
              </w:rPr>
              <w:t>13</w:t>
            </w:r>
            <w:r w:rsidR="00837C22">
              <w:rPr>
                <w:noProof/>
                <w:webHidden/>
              </w:rPr>
              <w:fldChar w:fldCharType="end"/>
            </w:r>
          </w:hyperlink>
        </w:p>
        <w:p w14:paraId="1F5179B7" w14:textId="608A758A"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6" w:history="1">
            <w:r w:rsidR="00837C22" w:rsidRPr="006E2774">
              <w:rPr>
                <w:rStyle w:val="Hyperlink"/>
                <w:noProof/>
              </w:rPr>
              <w:t>4.3</w:t>
            </w:r>
            <w:r w:rsidR="00837C22">
              <w:rPr>
                <w:rFonts w:eastAsiaTheme="minorEastAsia" w:cstheme="minorBidi"/>
                <w:i w:val="0"/>
                <w:iCs w:val="0"/>
                <w:noProof/>
                <w:snapToGrid/>
                <w:sz w:val="22"/>
                <w:szCs w:val="22"/>
                <w:lang w:eastAsia="en-GB"/>
              </w:rPr>
              <w:tab/>
            </w:r>
            <w:r w:rsidR="00837C22" w:rsidRPr="006E2774">
              <w:rPr>
                <w:rStyle w:val="Hyperlink"/>
                <w:noProof/>
              </w:rPr>
              <w:t>Feedback</w:t>
            </w:r>
            <w:r w:rsidR="00837C22">
              <w:rPr>
                <w:noProof/>
                <w:webHidden/>
              </w:rPr>
              <w:tab/>
            </w:r>
            <w:r w:rsidR="00837C22">
              <w:rPr>
                <w:noProof/>
                <w:webHidden/>
              </w:rPr>
              <w:fldChar w:fldCharType="begin"/>
            </w:r>
            <w:r w:rsidR="00837C22">
              <w:rPr>
                <w:noProof/>
                <w:webHidden/>
              </w:rPr>
              <w:instrText xml:space="preserve"> PAGEREF _Toc140182006 \h </w:instrText>
            </w:r>
            <w:r w:rsidR="00837C22">
              <w:rPr>
                <w:noProof/>
                <w:webHidden/>
              </w:rPr>
            </w:r>
            <w:r w:rsidR="00837C22">
              <w:rPr>
                <w:noProof/>
                <w:webHidden/>
              </w:rPr>
              <w:fldChar w:fldCharType="separate"/>
            </w:r>
            <w:r w:rsidR="00D95E8B">
              <w:rPr>
                <w:noProof/>
                <w:webHidden/>
              </w:rPr>
              <w:t>13</w:t>
            </w:r>
            <w:r w:rsidR="00837C22">
              <w:rPr>
                <w:noProof/>
                <w:webHidden/>
              </w:rPr>
              <w:fldChar w:fldCharType="end"/>
            </w:r>
          </w:hyperlink>
        </w:p>
        <w:p w14:paraId="13B7363A" w14:textId="4197DD96"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7" w:history="1">
            <w:r w:rsidR="00837C22" w:rsidRPr="006E2774">
              <w:rPr>
                <w:rStyle w:val="Hyperlink"/>
                <w:noProof/>
              </w:rPr>
              <w:t>4.4</w:t>
            </w:r>
            <w:r w:rsidR="00837C22">
              <w:rPr>
                <w:rFonts w:eastAsiaTheme="minorEastAsia" w:cstheme="minorBidi"/>
                <w:i w:val="0"/>
                <w:iCs w:val="0"/>
                <w:noProof/>
                <w:snapToGrid/>
                <w:sz w:val="22"/>
                <w:szCs w:val="22"/>
                <w:lang w:eastAsia="en-GB"/>
              </w:rPr>
              <w:tab/>
            </w:r>
            <w:r w:rsidR="00837C22" w:rsidRPr="006E2774">
              <w:rPr>
                <w:rStyle w:val="Hyperlink"/>
                <w:noProof/>
              </w:rPr>
              <w:t>Thesis report</w:t>
            </w:r>
            <w:r w:rsidR="00837C22">
              <w:rPr>
                <w:noProof/>
                <w:webHidden/>
              </w:rPr>
              <w:tab/>
            </w:r>
            <w:r w:rsidR="00837C22">
              <w:rPr>
                <w:noProof/>
                <w:webHidden/>
              </w:rPr>
              <w:fldChar w:fldCharType="begin"/>
            </w:r>
            <w:r w:rsidR="00837C22">
              <w:rPr>
                <w:noProof/>
                <w:webHidden/>
              </w:rPr>
              <w:instrText xml:space="preserve"> PAGEREF _Toc140182007 \h </w:instrText>
            </w:r>
            <w:r w:rsidR="00837C22">
              <w:rPr>
                <w:noProof/>
                <w:webHidden/>
              </w:rPr>
            </w:r>
            <w:r w:rsidR="00837C22">
              <w:rPr>
                <w:noProof/>
                <w:webHidden/>
              </w:rPr>
              <w:fldChar w:fldCharType="separate"/>
            </w:r>
            <w:r w:rsidR="00D95E8B">
              <w:rPr>
                <w:noProof/>
                <w:webHidden/>
              </w:rPr>
              <w:t>13</w:t>
            </w:r>
            <w:r w:rsidR="00837C22">
              <w:rPr>
                <w:noProof/>
                <w:webHidden/>
              </w:rPr>
              <w:fldChar w:fldCharType="end"/>
            </w:r>
          </w:hyperlink>
        </w:p>
        <w:p w14:paraId="76A81341" w14:textId="34515422"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8" w:history="1">
            <w:r w:rsidR="00837C22" w:rsidRPr="006E2774">
              <w:rPr>
                <w:rStyle w:val="Hyperlink"/>
                <w:noProof/>
              </w:rPr>
              <w:t>4.5</w:t>
            </w:r>
            <w:r w:rsidR="00837C22">
              <w:rPr>
                <w:rFonts w:eastAsiaTheme="minorEastAsia" w:cstheme="minorBidi"/>
                <w:i w:val="0"/>
                <w:iCs w:val="0"/>
                <w:noProof/>
                <w:snapToGrid/>
                <w:sz w:val="22"/>
                <w:szCs w:val="22"/>
                <w:lang w:eastAsia="en-GB"/>
              </w:rPr>
              <w:tab/>
            </w:r>
            <w:r w:rsidR="00837C22" w:rsidRPr="006E2774">
              <w:rPr>
                <w:rStyle w:val="Hyperlink"/>
                <w:noProof/>
              </w:rPr>
              <w:t>Oral presentation (colloquium)</w:t>
            </w:r>
            <w:r w:rsidR="00837C22">
              <w:rPr>
                <w:noProof/>
                <w:webHidden/>
              </w:rPr>
              <w:tab/>
            </w:r>
            <w:r w:rsidR="00837C22">
              <w:rPr>
                <w:noProof/>
                <w:webHidden/>
              </w:rPr>
              <w:fldChar w:fldCharType="begin"/>
            </w:r>
            <w:r w:rsidR="00837C22">
              <w:rPr>
                <w:noProof/>
                <w:webHidden/>
              </w:rPr>
              <w:instrText xml:space="preserve"> PAGEREF _Toc140182008 \h </w:instrText>
            </w:r>
            <w:r w:rsidR="00837C22">
              <w:rPr>
                <w:noProof/>
                <w:webHidden/>
              </w:rPr>
            </w:r>
            <w:r w:rsidR="00837C22">
              <w:rPr>
                <w:noProof/>
                <w:webHidden/>
              </w:rPr>
              <w:fldChar w:fldCharType="separate"/>
            </w:r>
            <w:r w:rsidR="00D95E8B">
              <w:rPr>
                <w:noProof/>
                <w:webHidden/>
              </w:rPr>
              <w:t>14</w:t>
            </w:r>
            <w:r w:rsidR="00837C22">
              <w:rPr>
                <w:noProof/>
                <w:webHidden/>
              </w:rPr>
              <w:fldChar w:fldCharType="end"/>
            </w:r>
          </w:hyperlink>
        </w:p>
        <w:p w14:paraId="28F789B1" w14:textId="63D75951"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09" w:history="1">
            <w:r w:rsidR="00837C22" w:rsidRPr="006E2774">
              <w:rPr>
                <w:rStyle w:val="Hyperlink"/>
                <w:noProof/>
              </w:rPr>
              <w:t>4.6</w:t>
            </w:r>
            <w:r w:rsidR="00837C22">
              <w:rPr>
                <w:rFonts w:eastAsiaTheme="minorEastAsia" w:cstheme="minorBidi"/>
                <w:i w:val="0"/>
                <w:iCs w:val="0"/>
                <w:noProof/>
                <w:snapToGrid/>
                <w:sz w:val="22"/>
                <w:szCs w:val="22"/>
                <w:lang w:eastAsia="en-GB"/>
              </w:rPr>
              <w:tab/>
            </w:r>
            <w:r w:rsidR="00837C22" w:rsidRPr="006E2774">
              <w:rPr>
                <w:rStyle w:val="Hyperlink"/>
                <w:noProof/>
              </w:rPr>
              <w:t>Oral defence</w:t>
            </w:r>
            <w:r w:rsidR="00837C22">
              <w:rPr>
                <w:noProof/>
                <w:webHidden/>
              </w:rPr>
              <w:tab/>
            </w:r>
            <w:r w:rsidR="00837C22">
              <w:rPr>
                <w:noProof/>
                <w:webHidden/>
              </w:rPr>
              <w:fldChar w:fldCharType="begin"/>
            </w:r>
            <w:r w:rsidR="00837C22">
              <w:rPr>
                <w:noProof/>
                <w:webHidden/>
              </w:rPr>
              <w:instrText xml:space="preserve"> PAGEREF _Toc140182009 \h </w:instrText>
            </w:r>
            <w:r w:rsidR="00837C22">
              <w:rPr>
                <w:noProof/>
                <w:webHidden/>
              </w:rPr>
            </w:r>
            <w:r w:rsidR="00837C22">
              <w:rPr>
                <w:noProof/>
                <w:webHidden/>
              </w:rPr>
              <w:fldChar w:fldCharType="separate"/>
            </w:r>
            <w:r w:rsidR="00D95E8B">
              <w:rPr>
                <w:noProof/>
                <w:webHidden/>
              </w:rPr>
              <w:t>14</w:t>
            </w:r>
            <w:r w:rsidR="00837C22">
              <w:rPr>
                <w:noProof/>
                <w:webHidden/>
              </w:rPr>
              <w:fldChar w:fldCharType="end"/>
            </w:r>
          </w:hyperlink>
        </w:p>
        <w:p w14:paraId="3B6A267D" w14:textId="752E9693" w:rsidR="00837C22" w:rsidRDefault="00383717">
          <w:pPr>
            <w:pStyle w:val="TOC1"/>
            <w:tabs>
              <w:tab w:val="left" w:pos="440"/>
              <w:tab w:val="right" w:leader="dot" w:pos="9062"/>
            </w:tabs>
            <w:rPr>
              <w:rFonts w:eastAsiaTheme="minorEastAsia" w:cstheme="minorBidi"/>
              <w:b w:val="0"/>
              <w:bCs w:val="0"/>
              <w:noProof/>
              <w:snapToGrid/>
              <w:sz w:val="22"/>
              <w:szCs w:val="22"/>
              <w:lang w:eastAsia="en-GB"/>
            </w:rPr>
          </w:pPr>
          <w:hyperlink w:anchor="_Toc140182010" w:history="1">
            <w:r w:rsidR="00837C22" w:rsidRPr="006E2774">
              <w:rPr>
                <w:rStyle w:val="Hyperlink"/>
                <w:noProof/>
              </w:rPr>
              <w:t>5</w:t>
            </w:r>
            <w:r w:rsidR="00837C22">
              <w:rPr>
                <w:rFonts w:eastAsiaTheme="minorEastAsia" w:cstheme="minorBidi"/>
                <w:b w:val="0"/>
                <w:bCs w:val="0"/>
                <w:noProof/>
                <w:snapToGrid/>
                <w:sz w:val="22"/>
                <w:szCs w:val="22"/>
                <w:lang w:eastAsia="en-GB"/>
              </w:rPr>
              <w:tab/>
            </w:r>
            <w:r w:rsidR="00837C22" w:rsidRPr="006E2774">
              <w:rPr>
                <w:rStyle w:val="Hyperlink"/>
                <w:noProof/>
              </w:rPr>
              <w:t>Completion of your thesis</w:t>
            </w:r>
            <w:r w:rsidR="00837C22">
              <w:rPr>
                <w:noProof/>
                <w:webHidden/>
              </w:rPr>
              <w:tab/>
            </w:r>
            <w:r w:rsidR="00837C22">
              <w:rPr>
                <w:noProof/>
                <w:webHidden/>
              </w:rPr>
              <w:fldChar w:fldCharType="begin"/>
            </w:r>
            <w:r w:rsidR="00837C22">
              <w:rPr>
                <w:noProof/>
                <w:webHidden/>
              </w:rPr>
              <w:instrText xml:space="preserve"> PAGEREF _Toc140182010 \h </w:instrText>
            </w:r>
            <w:r w:rsidR="00837C22">
              <w:rPr>
                <w:noProof/>
                <w:webHidden/>
              </w:rPr>
            </w:r>
            <w:r w:rsidR="00837C22">
              <w:rPr>
                <w:noProof/>
                <w:webHidden/>
              </w:rPr>
              <w:fldChar w:fldCharType="separate"/>
            </w:r>
            <w:r w:rsidR="00D95E8B">
              <w:rPr>
                <w:noProof/>
                <w:webHidden/>
              </w:rPr>
              <w:t>15</w:t>
            </w:r>
            <w:r w:rsidR="00837C22">
              <w:rPr>
                <w:noProof/>
                <w:webHidden/>
              </w:rPr>
              <w:fldChar w:fldCharType="end"/>
            </w:r>
          </w:hyperlink>
        </w:p>
        <w:p w14:paraId="7253656B" w14:textId="76344B5A"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11" w:history="1">
            <w:r w:rsidR="00837C22" w:rsidRPr="006E2774">
              <w:rPr>
                <w:rStyle w:val="Hyperlink"/>
                <w:noProof/>
              </w:rPr>
              <w:t>5.1</w:t>
            </w:r>
            <w:r w:rsidR="00837C22">
              <w:rPr>
                <w:rFonts w:eastAsiaTheme="minorEastAsia" w:cstheme="minorBidi"/>
                <w:i w:val="0"/>
                <w:iCs w:val="0"/>
                <w:noProof/>
                <w:snapToGrid/>
                <w:sz w:val="22"/>
                <w:szCs w:val="22"/>
                <w:lang w:eastAsia="en-GB"/>
              </w:rPr>
              <w:tab/>
            </w:r>
            <w:r w:rsidR="00837C22" w:rsidRPr="006E2774">
              <w:rPr>
                <w:rStyle w:val="Hyperlink"/>
                <w:noProof/>
              </w:rPr>
              <w:t>Assessment of the thesis</w:t>
            </w:r>
            <w:r w:rsidR="00837C22">
              <w:rPr>
                <w:noProof/>
                <w:webHidden/>
              </w:rPr>
              <w:tab/>
            </w:r>
            <w:r w:rsidR="00837C22">
              <w:rPr>
                <w:noProof/>
                <w:webHidden/>
              </w:rPr>
              <w:fldChar w:fldCharType="begin"/>
            </w:r>
            <w:r w:rsidR="00837C22">
              <w:rPr>
                <w:noProof/>
                <w:webHidden/>
              </w:rPr>
              <w:instrText xml:space="preserve"> PAGEREF _Toc140182011 \h </w:instrText>
            </w:r>
            <w:r w:rsidR="00837C22">
              <w:rPr>
                <w:noProof/>
                <w:webHidden/>
              </w:rPr>
            </w:r>
            <w:r w:rsidR="00837C22">
              <w:rPr>
                <w:noProof/>
                <w:webHidden/>
              </w:rPr>
              <w:fldChar w:fldCharType="separate"/>
            </w:r>
            <w:r w:rsidR="00D95E8B">
              <w:rPr>
                <w:noProof/>
                <w:webHidden/>
              </w:rPr>
              <w:t>15</w:t>
            </w:r>
            <w:r w:rsidR="00837C22">
              <w:rPr>
                <w:noProof/>
                <w:webHidden/>
              </w:rPr>
              <w:fldChar w:fldCharType="end"/>
            </w:r>
          </w:hyperlink>
        </w:p>
        <w:p w14:paraId="0466BC2D" w14:textId="3F7F30EE"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12" w:history="1">
            <w:r w:rsidR="00837C22" w:rsidRPr="006E2774">
              <w:rPr>
                <w:rStyle w:val="Hyperlink"/>
                <w:noProof/>
              </w:rPr>
              <w:t>5.2</w:t>
            </w:r>
            <w:r w:rsidR="00837C22">
              <w:rPr>
                <w:rFonts w:eastAsiaTheme="minorEastAsia" w:cstheme="minorBidi"/>
                <w:i w:val="0"/>
                <w:iCs w:val="0"/>
                <w:noProof/>
                <w:snapToGrid/>
                <w:sz w:val="22"/>
                <w:szCs w:val="22"/>
                <w:lang w:eastAsia="en-GB"/>
              </w:rPr>
              <w:tab/>
            </w:r>
            <w:r w:rsidR="00837C22" w:rsidRPr="006E2774">
              <w:rPr>
                <w:rStyle w:val="Hyperlink"/>
                <w:noProof/>
              </w:rPr>
              <w:t>Delay and possibility to resit</w:t>
            </w:r>
            <w:r w:rsidR="00837C22">
              <w:rPr>
                <w:noProof/>
                <w:webHidden/>
              </w:rPr>
              <w:tab/>
            </w:r>
            <w:r w:rsidR="00837C22">
              <w:rPr>
                <w:noProof/>
                <w:webHidden/>
              </w:rPr>
              <w:fldChar w:fldCharType="begin"/>
            </w:r>
            <w:r w:rsidR="00837C22">
              <w:rPr>
                <w:noProof/>
                <w:webHidden/>
              </w:rPr>
              <w:instrText xml:space="preserve"> PAGEREF _Toc140182012 \h </w:instrText>
            </w:r>
            <w:r w:rsidR="00837C22">
              <w:rPr>
                <w:noProof/>
                <w:webHidden/>
              </w:rPr>
            </w:r>
            <w:r w:rsidR="00837C22">
              <w:rPr>
                <w:noProof/>
                <w:webHidden/>
              </w:rPr>
              <w:fldChar w:fldCharType="separate"/>
            </w:r>
            <w:r w:rsidR="00D95E8B">
              <w:rPr>
                <w:noProof/>
                <w:webHidden/>
              </w:rPr>
              <w:t>16</w:t>
            </w:r>
            <w:r w:rsidR="00837C22">
              <w:rPr>
                <w:noProof/>
                <w:webHidden/>
              </w:rPr>
              <w:fldChar w:fldCharType="end"/>
            </w:r>
          </w:hyperlink>
        </w:p>
        <w:p w14:paraId="744DB906" w14:textId="3DC5C05D"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2013" w:history="1">
            <w:r w:rsidR="00837C22" w:rsidRPr="006E2774">
              <w:rPr>
                <w:rStyle w:val="Hyperlink"/>
                <w:noProof/>
              </w:rPr>
              <w:t>5.2.1</w:t>
            </w:r>
            <w:r w:rsidR="00837C22">
              <w:rPr>
                <w:rFonts w:eastAsiaTheme="minorEastAsia" w:cstheme="minorBidi"/>
                <w:noProof/>
                <w:snapToGrid/>
                <w:sz w:val="22"/>
                <w:szCs w:val="22"/>
                <w:lang w:eastAsia="en-GB"/>
              </w:rPr>
              <w:tab/>
            </w:r>
            <w:r w:rsidR="00837C22" w:rsidRPr="006E2774">
              <w:rPr>
                <w:rStyle w:val="Hyperlink"/>
                <w:noProof/>
              </w:rPr>
              <w:t>Planned longer duration of the internship project</w:t>
            </w:r>
            <w:r w:rsidR="00837C22">
              <w:rPr>
                <w:noProof/>
                <w:webHidden/>
              </w:rPr>
              <w:tab/>
            </w:r>
            <w:r w:rsidR="00837C22">
              <w:rPr>
                <w:noProof/>
                <w:webHidden/>
              </w:rPr>
              <w:fldChar w:fldCharType="begin"/>
            </w:r>
            <w:r w:rsidR="00837C22">
              <w:rPr>
                <w:noProof/>
                <w:webHidden/>
              </w:rPr>
              <w:instrText xml:space="preserve"> PAGEREF _Toc140182013 \h </w:instrText>
            </w:r>
            <w:r w:rsidR="00837C22">
              <w:rPr>
                <w:noProof/>
                <w:webHidden/>
              </w:rPr>
            </w:r>
            <w:r w:rsidR="00837C22">
              <w:rPr>
                <w:noProof/>
                <w:webHidden/>
              </w:rPr>
              <w:fldChar w:fldCharType="separate"/>
            </w:r>
            <w:r w:rsidR="00D95E8B">
              <w:rPr>
                <w:noProof/>
                <w:webHidden/>
              </w:rPr>
              <w:t>16</w:t>
            </w:r>
            <w:r w:rsidR="00837C22">
              <w:rPr>
                <w:noProof/>
                <w:webHidden/>
              </w:rPr>
              <w:fldChar w:fldCharType="end"/>
            </w:r>
          </w:hyperlink>
        </w:p>
        <w:p w14:paraId="64C02199" w14:textId="2DADE5CE"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2014" w:history="1">
            <w:r w:rsidR="00837C22" w:rsidRPr="006E2774">
              <w:rPr>
                <w:rStyle w:val="Hyperlink"/>
                <w:noProof/>
              </w:rPr>
              <w:t>5.2.2</w:t>
            </w:r>
            <w:r w:rsidR="00837C22">
              <w:rPr>
                <w:rFonts w:eastAsiaTheme="minorEastAsia" w:cstheme="minorBidi"/>
                <w:noProof/>
                <w:snapToGrid/>
                <w:sz w:val="22"/>
                <w:szCs w:val="22"/>
                <w:lang w:eastAsia="en-GB"/>
              </w:rPr>
              <w:tab/>
            </w:r>
            <w:r w:rsidR="00837C22" w:rsidRPr="006E2774">
              <w:rPr>
                <w:rStyle w:val="Hyperlink"/>
                <w:noProof/>
              </w:rPr>
              <w:t>Delay due to force majeur</w:t>
            </w:r>
            <w:r w:rsidR="00837C22">
              <w:rPr>
                <w:noProof/>
                <w:webHidden/>
              </w:rPr>
              <w:tab/>
            </w:r>
            <w:r w:rsidR="00837C22">
              <w:rPr>
                <w:noProof/>
                <w:webHidden/>
              </w:rPr>
              <w:fldChar w:fldCharType="begin"/>
            </w:r>
            <w:r w:rsidR="00837C22">
              <w:rPr>
                <w:noProof/>
                <w:webHidden/>
              </w:rPr>
              <w:instrText xml:space="preserve"> PAGEREF _Toc140182014 \h </w:instrText>
            </w:r>
            <w:r w:rsidR="00837C22">
              <w:rPr>
                <w:noProof/>
                <w:webHidden/>
              </w:rPr>
            </w:r>
            <w:r w:rsidR="00837C22">
              <w:rPr>
                <w:noProof/>
                <w:webHidden/>
              </w:rPr>
              <w:fldChar w:fldCharType="separate"/>
            </w:r>
            <w:r w:rsidR="00D95E8B">
              <w:rPr>
                <w:noProof/>
                <w:webHidden/>
              </w:rPr>
              <w:t>16</w:t>
            </w:r>
            <w:r w:rsidR="00837C22">
              <w:rPr>
                <w:noProof/>
                <w:webHidden/>
              </w:rPr>
              <w:fldChar w:fldCharType="end"/>
            </w:r>
          </w:hyperlink>
        </w:p>
        <w:p w14:paraId="39D5E5B1" w14:textId="11208CF7"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2015" w:history="1">
            <w:r w:rsidR="00837C22" w:rsidRPr="006E2774">
              <w:rPr>
                <w:rStyle w:val="Hyperlink"/>
                <w:noProof/>
              </w:rPr>
              <w:t>5.2.3</w:t>
            </w:r>
            <w:r w:rsidR="00837C22">
              <w:rPr>
                <w:rFonts w:eastAsiaTheme="minorEastAsia" w:cstheme="minorBidi"/>
                <w:noProof/>
                <w:snapToGrid/>
                <w:sz w:val="22"/>
                <w:szCs w:val="22"/>
                <w:lang w:eastAsia="en-GB"/>
              </w:rPr>
              <w:tab/>
            </w:r>
            <w:r w:rsidR="00837C22" w:rsidRPr="006E2774">
              <w:rPr>
                <w:rStyle w:val="Hyperlink"/>
                <w:noProof/>
              </w:rPr>
              <w:t>Delay due to an insufficient result</w:t>
            </w:r>
            <w:r w:rsidR="00837C22">
              <w:rPr>
                <w:noProof/>
                <w:webHidden/>
              </w:rPr>
              <w:tab/>
            </w:r>
            <w:r w:rsidR="00837C22">
              <w:rPr>
                <w:noProof/>
                <w:webHidden/>
              </w:rPr>
              <w:fldChar w:fldCharType="begin"/>
            </w:r>
            <w:r w:rsidR="00837C22">
              <w:rPr>
                <w:noProof/>
                <w:webHidden/>
              </w:rPr>
              <w:instrText xml:space="preserve"> PAGEREF _Toc140182015 \h </w:instrText>
            </w:r>
            <w:r w:rsidR="00837C22">
              <w:rPr>
                <w:noProof/>
                <w:webHidden/>
              </w:rPr>
            </w:r>
            <w:r w:rsidR="00837C22">
              <w:rPr>
                <w:noProof/>
                <w:webHidden/>
              </w:rPr>
              <w:fldChar w:fldCharType="separate"/>
            </w:r>
            <w:r w:rsidR="00D95E8B">
              <w:rPr>
                <w:noProof/>
                <w:webHidden/>
              </w:rPr>
              <w:t>16</w:t>
            </w:r>
            <w:r w:rsidR="00837C22">
              <w:rPr>
                <w:noProof/>
                <w:webHidden/>
              </w:rPr>
              <w:fldChar w:fldCharType="end"/>
            </w:r>
          </w:hyperlink>
        </w:p>
        <w:p w14:paraId="5DD97B7C" w14:textId="4A3E152D"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16" w:history="1">
            <w:r w:rsidR="00837C22" w:rsidRPr="006E2774">
              <w:rPr>
                <w:rStyle w:val="Hyperlink"/>
                <w:noProof/>
              </w:rPr>
              <w:t>5.3</w:t>
            </w:r>
            <w:r w:rsidR="00837C22">
              <w:rPr>
                <w:rFonts w:eastAsiaTheme="minorEastAsia" w:cstheme="minorBidi"/>
                <w:i w:val="0"/>
                <w:iCs w:val="0"/>
                <w:noProof/>
                <w:snapToGrid/>
                <w:sz w:val="22"/>
                <w:szCs w:val="22"/>
                <w:lang w:eastAsia="en-GB"/>
              </w:rPr>
              <w:tab/>
            </w:r>
            <w:r w:rsidR="00837C22" w:rsidRPr="006E2774">
              <w:rPr>
                <w:rStyle w:val="Hyperlink"/>
                <w:noProof/>
              </w:rPr>
              <w:t>Course evaluation for your thesis</w:t>
            </w:r>
            <w:r w:rsidR="00837C22">
              <w:rPr>
                <w:noProof/>
                <w:webHidden/>
              </w:rPr>
              <w:tab/>
            </w:r>
            <w:r w:rsidR="00837C22">
              <w:rPr>
                <w:noProof/>
                <w:webHidden/>
              </w:rPr>
              <w:fldChar w:fldCharType="begin"/>
            </w:r>
            <w:r w:rsidR="00837C22">
              <w:rPr>
                <w:noProof/>
                <w:webHidden/>
              </w:rPr>
              <w:instrText xml:space="preserve"> PAGEREF _Toc140182016 \h </w:instrText>
            </w:r>
            <w:r w:rsidR="00837C22">
              <w:rPr>
                <w:noProof/>
                <w:webHidden/>
              </w:rPr>
            </w:r>
            <w:r w:rsidR="00837C22">
              <w:rPr>
                <w:noProof/>
                <w:webHidden/>
              </w:rPr>
              <w:fldChar w:fldCharType="separate"/>
            </w:r>
            <w:r w:rsidR="00D95E8B">
              <w:rPr>
                <w:noProof/>
                <w:webHidden/>
              </w:rPr>
              <w:t>17</w:t>
            </w:r>
            <w:r w:rsidR="00837C22">
              <w:rPr>
                <w:noProof/>
                <w:webHidden/>
              </w:rPr>
              <w:fldChar w:fldCharType="end"/>
            </w:r>
          </w:hyperlink>
        </w:p>
        <w:p w14:paraId="7B63291F" w14:textId="26ED41FF" w:rsidR="00837C22" w:rsidRDefault="00383717">
          <w:pPr>
            <w:pStyle w:val="TOC1"/>
            <w:tabs>
              <w:tab w:val="left" w:pos="440"/>
              <w:tab w:val="right" w:leader="dot" w:pos="9062"/>
            </w:tabs>
            <w:rPr>
              <w:rFonts w:eastAsiaTheme="minorEastAsia" w:cstheme="minorBidi"/>
              <w:b w:val="0"/>
              <w:bCs w:val="0"/>
              <w:noProof/>
              <w:snapToGrid/>
              <w:sz w:val="22"/>
              <w:szCs w:val="22"/>
              <w:lang w:eastAsia="en-GB"/>
            </w:rPr>
          </w:pPr>
          <w:hyperlink w:anchor="_Toc140182017" w:history="1">
            <w:r w:rsidR="00837C22" w:rsidRPr="006E2774">
              <w:rPr>
                <w:rStyle w:val="Hyperlink"/>
                <w:noProof/>
              </w:rPr>
              <w:t>6</w:t>
            </w:r>
            <w:r w:rsidR="00837C22">
              <w:rPr>
                <w:rFonts w:eastAsiaTheme="minorEastAsia" w:cstheme="minorBidi"/>
                <w:b w:val="0"/>
                <w:bCs w:val="0"/>
                <w:noProof/>
                <w:snapToGrid/>
                <w:sz w:val="22"/>
                <w:szCs w:val="22"/>
                <w:lang w:eastAsia="en-GB"/>
              </w:rPr>
              <w:tab/>
            </w:r>
            <w:r w:rsidR="00837C22" w:rsidRPr="006E2774">
              <w:rPr>
                <w:rStyle w:val="Hyperlink"/>
                <w:noProof/>
              </w:rPr>
              <w:t>Appendices</w:t>
            </w:r>
            <w:r w:rsidR="00837C22">
              <w:rPr>
                <w:noProof/>
                <w:webHidden/>
              </w:rPr>
              <w:tab/>
            </w:r>
            <w:r w:rsidR="00837C22">
              <w:rPr>
                <w:noProof/>
                <w:webHidden/>
              </w:rPr>
              <w:fldChar w:fldCharType="begin"/>
            </w:r>
            <w:r w:rsidR="00837C22">
              <w:rPr>
                <w:noProof/>
                <w:webHidden/>
              </w:rPr>
              <w:instrText xml:space="preserve"> PAGEREF _Toc140182017 \h </w:instrText>
            </w:r>
            <w:r w:rsidR="00837C22">
              <w:rPr>
                <w:noProof/>
                <w:webHidden/>
              </w:rPr>
            </w:r>
            <w:r w:rsidR="00837C22">
              <w:rPr>
                <w:noProof/>
                <w:webHidden/>
              </w:rPr>
              <w:fldChar w:fldCharType="separate"/>
            </w:r>
            <w:r w:rsidR="00D95E8B">
              <w:rPr>
                <w:noProof/>
                <w:webHidden/>
              </w:rPr>
              <w:t>19</w:t>
            </w:r>
            <w:r w:rsidR="00837C22">
              <w:rPr>
                <w:noProof/>
                <w:webHidden/>
              </w:rPr>
              <w:fldChar w:fldCharType="end"/>
            </w:r>
          </w:hyperlink>
        </w:p>
        <w:p w14:paraId="262D8BBD" w14:textId="47206C36"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18" w:history="1">
            <w:r w:rsidR="00837C22" w:rsidRPr="006E2774">
              <w:rPr>
                <w:rStyle w:val="Hyperlink"/>
                <w:noProof/>
              </w:rPr>
              <w:t>6.1</w:t>
            </w:r>
            <w:r w:rsidR="00837C22">
              <w:rPr>
                <w:rFonts w:eastAsiaTheme="minorEastAsia" w:cstheme="minorBidi"/>
                <w:i w:val="0"/>
                <w:iCs w:val="0"/>
                <w:noProof/>
                <w:snapToGrid/>
                <w:sz w:val="22"/>
                <w:szCs w:val="22"/>
                <w:lang w:eastAsia="en-GB"/>
              </w:rPr>
              <w:tab/>
            </w:r>
            <w:r w:rsidR="00837C22" w:rsidRPr="006E2774">
              <w:rPr>
                <w:rStyle w:val="Hyperlink"/>
                <w:noProof/>
              </w:rPr>
              <w:t>Appendix I: Netherlands Code of Conduct for Research Integrity</w:t>
            </w:r>
            <w:r w:rsidR="00837C22">
              <w:rPr>
                <w:noProof/>
                <w:webHidden/>
              </w:rPr>
              <w:tab/>
            </w:r>
            <w:r w:rsidR="00837C22">
              <w:rPr>
                <w:noProof/>
                <w:webHidden/>
              </w:rPr>
              <w:fldChar w:fldCharType="begin"/>
            </w:r>
            <w:r w:rsidR="00837C22">
              <w:rPr>
                <w:noProof/>
                <w:webHidden/>
              </w:rPr>
              <w:instrText xml:space="preserve"> PAGEREF _Toc140182018 \h </w:instrText>
            </w:r>
            <w:r w:rsidR="00837C22">
              <w:rPr>
                <w:noProof/>
                <w:webHidden/>
              </w:rPr>
            </w:r>
            <w:r w:rsidR="00837C22">
              <w:rPr>
                <w:noProof/>
                <w:webHidden/>
              </w:rPr>
              <w:fldChar w:fldCharType="separate"/>
            </w:r>
            <w:r w:rsidR="00D95E8B">
              <w:rPr>
                <w:noProof/>
                <w:webHidden/>
              </w:rPr>
              <w:t>19</w:t>
            </w:r>
            <w:r w:rsidR="00837C22">
              <w:rPr>
                <w:noProof/>
                <w:webHidden/>
              </w:rPr>
              <w:fldChar w:fldCharType="end"/>
            </w:r>
          </w:hyperlink>
        </w:p>
        <w:p w14:paraId="3C56A6B4" w14:textId="6954B750"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2019" w:history="1">
            <w:r w:rsidR="00837C22" w:rsidRPr="006E2774">
              <w:rPr>
                <w:rStyle w:val="Hyperlink"/>
                <w:noProof/>
              </w:rPr>
              <w:t>6.1.1</w:t>
            </w:r>
            <w:r w:rsidR="00837C22">
              <w:rPr>
                <w:rFonts w:eastAsiaTheme="minorEastAsia" w:cstheme="minorBidi"/>
                <w:noProof/>
                <w:snapToGrid/>
                <w:sz w:val="22"/>
                <w:szCs w:val="22"/>
                <w:lang w:eastAsia="en-GB"/>
              </w:rPr>
              <w:tab/>
            </w:r>
            <w:r w:rsidR="00837C22" w:rsidRPr="006E2774">
              <w:rPr>
                <w:rStyle w:val="Hyperlink"/>
                <w:noProof/>
              </w:rPr>
              <w:t>Principles</w:t>
            </w:r>
            <w:r w:rsidR="00837C22">
              <w:rPr>
                <w:noProof/>
                <w:webHidden/>
              </w:rPr>
              <w:tab/>
            </w:r>
            <w:r w:rsidR="00837C22">
              <w:rPr>
                <w:noProof/>
                <w:webHidden/>
              </w:rPr>
              <w:fldChar w:fldCharType="begin"/>
            </w:r>
            <w:r w:rsidR="00837C22">
              <w:rPr>
                <w:noProof/>
                <w:webHidden/>
              </w:rPr>
              <w:instrText xml:space="preserve"> PAGEREF _Toc140182019 \h </w:instrText>
            </w:r>
            <w:r w:rsidR="00837C22">
              <w:rPr>
                <w:noProof/>
                <w:webHidden/>
              </w:rPr>
            </w:r>
            <w:r w:rsidR="00837C22">
              <w:rPr>
                <w:noProof/>
                <w:webHidden/>
              </w:rPr>
              <w:fldChar w:fldCharType="separate"/>
            </w:r>
            <w:r w:rsidR="00D95E8B">
              <w:rPr>
                <w:noProof/>
                <w:webHidden/>
              </w:rPr>
              <w:t>19</w:t>
            </w:r>
            <w:r w:rsidR="00837C22">
              <w:rPr>
                <w:noProof/>
                <w:webHidden/>
              </w:rPr>
              <w:fldChar w:fldCharType="end"/>
            </w:r>
          </w:hyperlink>
        </w:p>
        <w:p w14:paraId="63462772" w14:textId="6D0A8065" w:rsidR="00837C22" w:rsidRDefault="00383717">
          <w:pPr>
            <w:pStyle w:val="TOC3"/>
            <w:tabs>
              <w:tab w:val="left" w:pos="1100"/>
              <w:tab w:val="right" w:leader="dot" w:pos="9062"/>
            </w:tabs>
            <w:rPr>
              <w:rFonts w:eastAsiaTheme="minorEastAsia" w:cstheme="minorBidi"/>
              <w:noProof/>
              <w:snapToGrid/>
              <w:sz w:val="22"/>
              <w:szCs w:val="22"/>
              <w:lang w:eastAsia="en-GB"/>
            </w:rPr>
          </w:pPr>
          <w:hyperlink w:anchor="_Toc140182020" w:history="1">
            <w:r w:rsidR="00837C22" w:rsidRPr="006E2774">
              <w:rPr>
                <w:rStyle w:val="Hyperlink"/>
                <w:noProof/>
              </w:rPr>
              <w:t>6.1.2</w:t>
            </w:r>
            <w:r w:rsidR="00837C22">
              <w:rPr>
                <w:rFonts w:eastAsiaTheme="minorEastAsia" w:cstheme="minorBidi"/>
                <w:noProof/>
                <w:snapToGrid/>
                <w:sz w:val="22"/>
                <w:szCs w:val="22"/>
                <w:lang w:eastAsia="en-GB"/>
              </w:rPr>
              <w:tab/>
            </w:r>
            <w:r w:rsidR="00837C22" w:rsidRPr="006E2774">
              <w:rPr>
                <w:rStyle w:val="Hyperlink"/>
                <w:noProof/>
              </w:rPr>
              <w:t>Standards</w:t>
            </w:r>
            <w:r w:rsidR="00837C22">
              <w:rPr>
                <w:noProof/>
                <w:webHidden/>
              </w:rPr>
              <w:tab/>
            </w:r>
            <w:r w:rsidR="00837C22">
              <w:rPr>
                <w:noProof/>
                <w:webHidden/>
              </w:rPr>
              <w:fldChar w:fldCharType="begin"/>
            </w:r>
            <w:r w:rsidR="00837C22">
              <w:rPr>
                <w:noProof/>
                <w:webHidden/>
              </w:rPr>
              <w:instrText xml:space="preserve"> PAGEREF _Toc140182020 \h </w:instrText>
            </w:r>
            <w:r w:rsidR="00837C22">
              <w:rPr>
                <w:noProof/>
                <w:webHidden/>
              </w:rPr>
            </w:r>
            <w:r w:rsidR="00837C22">
              <w:rPr>
                <w:noProof/>
                <w:webHidden/>
              </w:rPr>
              <w:fldChar w:fldCharType="separate"/>
            </w:r>
            <w:r w:rsidR="00D95E8B">
              <w:rPr>
                <w:noProof/>
                <w:webHidden/>
              </w:rPr>
              <w:t>19</w:t>
            </w:r>
            <w:r w:rsidR="00837C22">
              <w:rPr>
                <w:noProof/>
                <w:webHidden/>
              </w:rPr>
              <w:fldChar w:fldCharType="end"/>
            </w:r>
          </w:hyperlink>
        </w:p>
        <w:p w14:paraId="15643B60" w14:textId="7CB99963"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21" w:history="1">
            <w:r w:rsidR="00837C22" w:rsidRPr="006E2774">
              <w:rPr>
                <w:rStyle w:val="Hyperlink"/>
                <w:noProof/>
              </w:rPr>
              <w:t>6.2</w:t>
            </w:r>
            <w:r w:rsidR="00837C22">
              <w:rPr>
                <w:rFonts w:eastAsiaTheme="minorEastAsia" w:cstheme="minorBidi"/>
                <w:i w:val="0"/>
                <w:iCs w:val="0"/>
                <w:noProof/>
                <w:snapToGrid/>
                <w:sz w:val="22"/>
                <w:szCs w:val="22"/>
                <w:lang w:eastAsia="en-GB"/>
              </w:rPr>
              <w:tab/>
            </w:r>
            <w:r w:rsidR="00837C22" w:rsidRPr="006E2774">
              <w:rPr>
                <w:rStyle w:val="Hyperlink"/>
                <w:noProof/>
              </w:rPr>
              <w:t>Appendix II: Assessment form, rubric and learning agreement</w:t>
            </w:r>
            <w:r w:rsidR="00837C22">
              <w:rPr>
                <w:noProof/>
                <w:webHidden/>
              </w:rPr>
              <w:tab/>
            </w:r>
            <w:r w:rsidR="00837C22">
              <w:rPr>
                <w:noProof/>
                <w:webHidden/>
              </w:rPr>
              <w:fldChar w:fldCharType="begin"/>
            </w:r>
            <w:r w:rsidR="00837C22">
              <w:rPr>
                <w:noProof/>
                <w:webHidden/>
              </w:rPr>
              <w:instrText xml:space="preserve"> PAGEREF _Toc140182021 \h </w:instrText>
            </w:r>
            <w:r w:rsidR="00837C22">
              <w:rPr>
                <w:noProof/>
                <w:webHidden/>
              </w:rPr>
            </w:r>
            <w:r w:rsidR="00837C22">
              <w:rPr>
                <w:noProof/>
                <w:webHidden/>
              </w:rPr>
              <w:fldChar w:fldCharType="separate"/>
            </w:r>
            <w:r w:rsidR="00D95E8B">
              <w:rPr>
                <w:noProof/>
                <w:webHidden/>
              </w:rPr>
              <w:t>22</w:t>
            </w:r>
            <w:r w:rsidR="00837C22">
              <w:rPr>
                <w:noProof/>
                <w:webHidden/>
              </w:rPr>
              <w:fldChar w:fldCharType="end"/>
            </w:r>
          </w:hyperlink>
        </w:p>
        <w:p w14:paraId="41468820" w14:textId="2F7FCF82"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22" w:history="1">
            <w:r w:rsidR="00837C22" w:rsidRPr="006E2774">
              <w:rPr>
                <w:rStyle w:val="Hyperlink"/>
                <w:noProof/>
              </w:rPr>
              <w:t>6.3</w:t>
            </w:r>
            <w:r w:rsidR="00837C22">
              <w:rPr>
                <w:rFonts w:eastAsiaTheme="minorEastAsia" w:cstheme="minorBidi"/>
                <w:i w:val="0"/>
                <w:iCs w:val="0"/>
                <w:noProof/>
                <w:snapToGrid/>
                <w:sz w:val="22"/>
                <w:szCs w:val="22"/>
                <w:lang w:eastAsia="en-GB"/>
              </w:rPr>
              <w:tab/>
            </w:r>
            <w:r w:rsidR="00837C22" w:rsidRPr="006E2774">
              <w:rPr>
                <w:rStyle w:val="Hyperlink"/>
                <w:noProof/>
                <w:lang w:val="en-US"/>
              </w:rPr>
              <w:t>Appendix III: Intellectual property statement for student</w:t>
            </w:r>
            <w:r w:rsidR="00837C22">
              <w:rPr>
                <w:noProof/>
                <w:webHidden/>
              </w:rPr>
              <w:tab/>
            </w:r>
            <w:r w:rsidR="00837C22">
              <w:rPr>
                <w:noProof/>
                <w:webHidden/>
              </w:rPr>
              <w:fldChar w:fldCharType="begin"/>
            </w:r>
            <w:r w:rsidR="00837C22">
              <w:rPr>
                <w:noProof/>
                <w:webHidden/>
              </w:rPr>
              <w:instrText xml:space="preserve"> PAGEREF _Toc140182022 \h </w:instrText>
            </w:r>
            <w:r w:rsidR="00837C22">
              <w:rPr>
                <w:noProof/>
                <w:webHidden/>
              </w:rPr>
            </w:r>
            <w:r w:rsidR="00837C22">
              <w:rPr>
                <w:noProof/>
                <w:webHidden/>
              </w:rPr>
              <w:fldChar w:fldCharType="separate"/>
            </w:r>
            <w:r w:rsidR="00D95E8B">
              <w:rPr>
                <w:noProof/>
                <w:webHidden/>
              </w:rPr>
              <w:t>22</w:t>
            </w:r>
            <w:r w:rsidR="00837C22">
              <w:rPr>
                <w:noProof/>
                <w:webHidden/>
              </w:rPr>
              <w:fldChar w:fldCharType="end"/>
            </w:r>
          </w:hyperlink>
        </w:p>
        <w:p w14:paraId="49E0FA95" w14:textId="5603FA9D"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23" w:history="1">
            <w:r w:rsidR="00837C22" w:rsidRPr="006E2774">
              <w:rPr>
                <w:rStyle w:val="Hyperlink"/>
                <w:noProof/>
              </w:rPr>
              <w:t>6.4</w:t>
            </w:r>
            <w:r w:rsidR="00837C22">
              <w:rPr>
                <w:rFonts w:eastAsiaTheme="minorEastAsia" w:cstheme="minorBidi"/>
                <w:i w:val="0"/>
                <w:iCs w:val="0"/>
                <w:noProof/>
                <w:snapToGrid/>
                <w:sz w:val="22"/>
                <w:szCs w:val="22"/>
                <w:lang w:eastAsia="en-GB"/>
              </w:rPr>
              <w:tab/>
            </w:r>
            <w:r w:rsidR="00837C22" w:rsidRPr="006E2774">
              <w:rPr>
                <w:rStyle w:val="Hyperlink"/>
                <w:noProof/>
              </w:rPr>
              <w:t>Appendix IV: Information on student guidance and social safety</w:t>
            </w:r>
            <w:r w:rsidR="00837C22">
              <w:rPr>
                <w:noProof/>
                <w:webHidden/>
              </w:rPr>
              <w:tab/>
            </w:r>
            <w:r w:rsidR="00837C22">
              <w:rPr>
                <w:noProof/>
                <w:webHidden/>
              </w:rPr>
              <w:fldChar w:fldCharType="begin"/>
            </w:r>
            <w:r w:rsidR="00837C22">
              <w:rPr>
                <w:noProof/>
                <w:webHidden/>
              </w:rPr>
              <w:instrText xml:space="preserve"> PAGEREF _Toc140182023 \h </w:instrText>
            </w:r>
            <w:r w:rsidR="00837C22">
              <w:rPr>
                <w:noProof/>
                <w:webHidden/>
              </w:rPr>
            </w:r>
            <w:r w:rsidR="00837C22">
              <w:rPr>
                <w:noProof/>
                <w:webHidden/>
              </w:rPr>
              <w:fldChar w:fldCharType="separate"/>
            </w:r>
            <w:r w:rsidR="00D95E8B">
              <w:rPr>
                <w:noProof/>
                <w:webHidden/>
              </w:rPr>
              <w:t>23</w:t>
            </w:r>
            <w:r w:rsidR="00837C22">
              <w:rPr>
                <w:noProof/>
                <w:webHidden/>
              </w:rPr>
              <w:fldChar w:fldCharType="end"/>
            </w:r>
          </w:hyperlink>
        </w:p>
        <w:p w14:paraId="56FA007E" w14:textId="5B485934" w:rsidR="00837C22" w:rsidRDefault="00383717">
          <w:pPr>
            <w:pStyle w:val="TOC2"/>
            <w:tabs>
              <w:tab w:val="left" w:pos="880"/>
              <w:tab w:val="right" w:leader="dot" w:pos="9062"/>
            </w:tabs>
            <w:rPr>
              <w:rFonts w:eastAsiaTheme="minorEastAsia" w:cstheme="minorBidi"/>
              <w:i w:val="0"/>
              <w:iCs w:val="0"/>
              <w:noProof/>
              <w:snapToGrid/>
              <w:sz w:val="22"/>
              <w:szCs w:val="22"/>
              <w:lang w:eastAsia="en-GB"/>
            </w:rPr>
          </w:pPr>
          <w:hyperlink w:anchor="_Toc140182024" w:history="1">
            <w:r w:rsidR="00837C22" w:rsidRPr="006E2774">
              <w:rPr>
                <w:rStyle w:val="Hyperlink"/>
                <w:noProof/>
              </w:rPr>
              <w:t>6.5</w:t>
            </w:r>
            <w:r w:rsidR="00837C22">
              <w:rPr>
                <w:rFonts w:eastAsiaTheme="minorEastAsia" w:cstheme="minorBidi"/>
                <w:i w:val="0"/>
                <w:iCs w:val="0"/>
                <w:noProof/>
                <w:snapToGrid/>
                <w:sz w:val="22"/>
                <w:szCs w:val="22"/>
                <w:lang w:eastAsia="en-GB"/>
              </w:rPr>
              <w:tab/>
            </w:r>
            <w:r w:rsidR="00837C22" w:rsidRPr="006E2774">
              <w:rPr>
                <w:rStyle w:val="Hyperlink"/>
                <w:noProof/>
              </w:rPr>
              <w:t>Appendix V: Checklist for organising a thesis</w:t>
            </w:r>
            <w:r w:rsidR="00837C22">
              <w:rPr>
                <w:noProof/>
                <w:webHidden/>
              </w:rPr>
              <w:tab/>
            </w:r>
            <w:r w:rsidR="00837C22">
              <w:rPr>
                <w:noProof/>
                <w:webHidden/>
              </w:rPr>
              <w:fldChar w:fldCharType="begin"/>
            </w:r>
            <w:r w:rsidR="00837C22">
              <w:rPr>
                <w:noProof/>
                <w:webHidden/>
              </w:rPr>
              <w:instrText xml:space="preserve"> PAGEREF _Toc140182024 \h </w:instrText>
            </w:r>
            <w:r w:rsidR="00837C22">
              <w:rPr>
                <w:noProof/>
                <w:webHidden/>
              </w:rPr>
            </w:r>
            <w:r w:rsidR="00837C22">
              <w:rPr>
                <w:noProof/>
                <w:webHidden/>
              </w:rPr>
              <w:fldChar w:fldCharType="separate"/>
            </w:r>
            <w:r w:rsidR="00D95E8B">
              <w:rPr>
                <w:noProof/>
                <w:webHidden/>
              </w:rPr>
              <w:t>23</w:t>
            </w:r>
            <w:r w:rsidR="00837C22">
              <w:rPr>
                <w:noProof/>
                <w:webHidden/>
              </w:rPr>
              <w:fldChar w:fldCharType="end"/>
            </w:r>
          </w:hyperlink>
        </w:p>
        <w:p w14:paraId="5DAEEA21" w14:textId="4FF1BDDC" w:rsidR="003B697F" w:rsidRDefault="00C13CD0">
          <w:r>
            <w:rPr>
              <w:rFonts w:cstheme="minorHAnsi"/>
              <w:sz w:val="20"/>
              <w:szCs w:val="20"/>
            </w:rPr>
            <w:fldChar w:fldCharType="end"/>
          </w:r>
        </w:p>
      </w:sdtContent>
    </w:sdt>
    <w:p w14:paraId="36E2901D" w14:textId="77777777" w:rsidR="00195281" w:rsidRPr="001C240C" w:rsidRDefault="00195281" w:rsidP="005B7559">
      <w:r w:rsidRPr="001C240C">
        <w:br w:type="page"/>
      </w:r>
    </w:p>
    <w:p w14:paraId="474BA42A" w14:textId="2771297C" w:rsidR="001A73A2" w:rsidRPr="003347BB" w:rsidRDefault="001A73A2" w:rsidP="003347BB">
      <w:pPr>
        <w:rPr>
          <w:color w:val="FF0000"/>
          <w:sz w:val="36"/>
          <w:szCs w:val="36"/>
        </w:rPr>
      </w:pPr>
      <w:bookmarkStart w:id="2" w:name="_Toc45812474"/>
      <w:bookmarkStart w:id="3" w:name="_Toc3882276"/>
      <w:bookmarkStart w:id="4" w:name="_Toc43980098"/>
      <w:r w:rsidRPr="003347BB">
        <w:rPr>
          <w:color w:val="FF0000"/>
          <w:sz w:val="36"/>
          <w:szCs w:val="36"/>
        </w:rPr>
        <w:lastRenderedPageBreak/>
        <w:t xml:space="preserve">Part A: </w:t>
      </w:r>
      <w:r w:rsidR="003B697F" w:rsidRPr="003347BB">
        <w:rPr>
          <w:color w:val="FF0000"/>
          <w:sz w:val="36"/>
          <w:szCs w:val="36"/>
        </w:rPr>
        <w:t>Information about MSc theses at WU</w:t>
      </w:r>
      <w:bookmarkEnd w:id="2"/>
    </w:p>
    <w:p w14:paraId="3D59B9BE" w14:textId="77777777" w:rsidR="001A73A2" w:rsidRPr="001C240C" w:rsidRDefault="001A73A2" w:rsidP="00330F7F">
      <w:pPr>
        <w:rPr>
          <w:lang w:eastAsia="en-US"/>
        </w:rPr>
      </w:pPr>
    </w:p>
    <w:p w14:paraId="427BA66D" w14:textId="0D85F47E" w:rsidR="00A36974" w:rsidRPr="001C240C" w:rsidRDefault="005C0CFB" w:rsidP="00342B0B">
      <w:pPr>
        <w:pStyle w:val="Heading1"/>
      </w:pPr>
      <w:bookmarkStart w:id="5" w:name="_Ref140133120"/>
      <w:bookmarkStart w:id="6" w:name="_Ref140133127"/>
      <w:bookmarkStart w:id="7" w:name="_Toc140181985"/>
      <w:bookmarkEnd w:id="3"/>
      <w:bookmarkEnd w:id="4"/>
      <w:r w:rsidRPr="001C240C">
        <w:t xml:space="preserve">General </w:t>
      </w:r>
      <w:r w:rsidRPr="003347BB">
        <w:t>information</w:t>
      </w:r>
      <w:bookmarkEnd w:id="5"/>
      <w:bookmarkEnd w:id="6"/>
      <w:bookmarkEnd w:id="7"/>
    </w:p>
    <w:p w14:paraId="31B81A0E" w14:textId="734B40AE" w:rsidR="005B7559" w:rsidRPr="001C240C" w:rsidRDefault="00A36974" w:rsidP="005B7559">
      <w:r w:rsidRPr="001C240C">
        <w:t xml:space="preserve">This </w:t>
      </w:r>
      <w:r w:rsidR="00B874F3" w:rsidRPr="001C240C">
        <w:t xml:space="preserve">course </w:t>
      </w:r>
      <w:r w:rsidRPr="001C240C">
        <w:t xml:space="preserve">guide describes the procedures for the </w:t>
      </w:r>
      <w:r w:rsidR="00B874F3" w:rsidRPr="001C240C">
        <w:t xml:space="preserve">MSc </w:t>
      </w:r>
      <w:r w:rsidRPr="001C240C">
        <w:t xml:space="preserve">thesis supervision and writing process </w:t>
      </w:r>
      <w:r w:rsidR="00206E37" w:rsidRPr="001C240C">
        <w:t xml:space="preserve">for </w:t>
      </w:r>
      <w:r w:rsidRPr="001C240C">
        <w:t xml:space="preserve">all chair groups of Wageningen University. This </w:t>
      </w:r>
      <w:r w:rsidR="00BD6BF2" w:rsidRPr="001C240C">
        <w:t xml:space="preserve">course </w:t>
      </w:r>
      <w:r w:rsidRPr="001C240C">
        <w:t xml:space="preserve">guide applies to </w:t>
      </w:r>
      <w:r w:rsidR="003E72F9" w:rsidRPr="001C240C">
        <w:t xml:space="preserve">both </w:t>
      </w:r>
      <w:r w:rsidR="00F9227E" w:rsidRPr="001C240C">
        <w:t>compulsory</w:t>
      </w:r>
      <w:r w:rsidRPr="001C240C">
        <w:t xml:space="preserve"> </w:t>
      </w:r>
      <w:r w:rsidR="003E72F9" w:rsidRPr="001C240C">
        <w:t xml:space="preserve">and extra </w:t>
      </w:r>
      <w:r w:rsidRPr="001C240C">
        <w:t>thes</w:t>
      </w:r>
      <w:r w:rsidR="003E72F9" w:rsidRPr="001C240C">
        <w:t>e</w:t>
      </w:r>
      <w:r w:rsidRPr="001C240C">
        <w:t>s</w:t>
      </w:r>
      <w:r w:rsidR="00944077" w:rsidRPr="001C240C">
        <w:t>.</w:t>
      </w:r>
      <w:r w:rsidR="002B06E8" w:rsidRPr="001C240C">
        <w:t xml:space="preserve"> </w:t>
      </w:r>
      <w:r w:rsidR="009A2F72">
        <w:t>It</w:t>
      </w:r>
      <w:r w:rsidR="005B7559" w:rsidRPr="001C240C">
        <w:t xml:space="preserve"> is meant for staff and students. It includes information about the goal of the thesis, </w:t>
      </w:r>
      <w:r w:rsidR="00FB7C54">
        <w:t xml:space="preserve">the necessary </w:t>
      </w:r>
      <w:r w:rsidR="005B7559" w:rsidRPr="001C240C">
        <w:t>procedures before starting and during the thesis</w:t>
      </w:r>
      <w:r w:rsidR="003052F9" w:rsidRPr="001C240C">
        <w:t>,</w:t>
      </w:r>
      <w:r w:rsidR="005B7559" w:rsidRPr="001C240C">
        <w:t xml:space="preserve"> </w:t>
      </w:r>
      <w:r w:rsidR="003052F9" w:rsidRPr="001C240C">
        <w:t xml:space="preserve">as well as </w:t>
      </w:r>
      <w:r w:rsidR="005B7559" w:rsidRPr="001C240C">
        <w:t xml:space="preserve">the assessment procedure. </w:t>
      </w:r>
    </w:p>
    <w:p w14:paraId="437D221D" w14:textId="77777777" w:rsidR="005B7559" w:rsidRPr="001C240C" w:rsidRDefault="005B7559" w:rsidP="005B7559"/>
    <w:p w14:paraId="1CAC7E43" w14:textId="2AFD5D1F" w:rsidR="00A36974" w:rsidRPr="001C240C" w:rsidRDefault="00F9227E" w:rsidP="005B7559">
      <w:bookmarkStart w:id="8" w:name="_Hlk62219823"/>
      <w:r w:rsidRPr="001C240C">
        <w:t xml:space="preserve">A separate course guide applies </w:t>
      </w:r>
      <w:r w:rsidR="00944077" w:rsidRPr="001C240C">
        <w:t xml:space="preserve">to </w:t>
      </w:r>
      <w:r w:rsidRPr="001C240C">
        <w:t xml:space="preserve">the </w:t>
      </w:r>
      <w:r w:rsidRPr="00CE7D1B">
        <w:rPr>
          <w:i/>
          <w:iCs/>
        </w:rPr>
        <w:t>Research Practice</w:t>
      </w:r>
      <w:r w:rsidR="00EE5474" w:rsidRPr="001C240C">
        <w:t>. This is</w:t>
      </w:r>
      <w:r w:rsidRPr="001C240C">
        <w:t xml:space="preserve"> a thesis</w:t>
      </w:r>
      <w:r w:rsidR="00BD6BF2" w:rsidRPr="001C240C">
        <w:t>-</w:t>
      </w:r>
      <w:r w:rsidRPr="001C240C">
        <w:t xml:space="preserve">like project with additional learning outcomes and related assessment </w:t>
      </w:r>
      <w:r w:rsidR="00944077" w:rsidRPr="001C240C">
        <w:t xml:space="preserve">criteria </w:t>
      </w:r>
      <w:r w:rsidRPr="001C240C">
        <w:t>that</w:t>
      </w:r>
      <w:r w:rsidR="00EE5474" w:rsidRPr="001C240C">
        <w:t xml:space="preserve"> – </w:t>
      </w:r>
      <w:bookmarkStart w:id="9" w:name="_Hlk61863060"/>
      <w:r w:rsidR="00BD6BF2" w:rsidRPr="001C240C">
        <w:t>depending on the programme and individual arrangement</w:t>
      </w:r>
      <w:r w:rsidR="00E45C26" w:rsidRPr="001C240C">
        <w:t>s made</w:t>
      </w:r>
      <w:r w:rsidR="00BD6BF2" w:rsidRPr="001C240C">
        <w:t xml:space="preserve"> with the Examining Board </w:t>
      </w:r>
      <w:bookmarkEnd w:id="9"/>
      <w:r w:rsidR="007F1A73" w:rsidRPr="001C240C">
        <w:t xml:space="preserve">– may </w:t>
      </w:r>
      <w:r w:rsidRPr="001C240C">
        <w:t>be done instead of an internship.</w:t>
      </w:r>
    </w:p>
    <w:bookmarkEnd w:id="8"/>
    <w:p w14:paraId="2074A1F0" w14:textId="77777777" w:rsidR="00A36974" w:rsidRPr="001C240C" w:rsidRDefault="00A36974" w:rsidP="005B7559"/>
    <w:p w14:paraId="36E2901E" w14:textId="6DC7496F" w:rsidR="0057425F" w:rsidRPr="001C240C" w:rsidRDefault="008F4CEB" w:rsidP="00342B0B">
      <w:pPr>
        <w:pStyle w:val="Heading2"/>
      </w:pPr>
      <w:bookmarkStart w:id="10" w:name="_Toc43980099"/>
      <w:bookmarkStart w:id="11" w:name="_Toc140181986"/>
      <w:r w:rsidRPr="001C240C">
        <w:t>Course p</w:t>
      </w:r>
      <w:r w:rsidR="0057425F" w:rsidRPr="001C240C">
        <w:t>rofile</w:t>
      </w:r>
      <w:bookmarkEnd w:id="10"/>
      <w:bookmarkEnd w:id="11"/>
    </w:p>
    <w:p w14:paraId="36E2901F" w14:textId="54EA25EF" w:rsidR="0057425F" w:rsidRPr="001C240C" w:rsidRDefault="000434AE">
      <w:pPr>
        <w:rPr>
          <w:rFonts w:eastAsiaTheme="minorHAnsi"/>
          <w:snapToGrid/>
          <w:lang w:eastAsia="en-US"/>
        </w:rPr>
      </w:pPr>
      <w:r w:rsidRPr="001C240C">
        <w:rPr>
          <w:rFonts w:eastAsiaTheme="minorHAnsi"/>
          <w:snapToGrid/>
          <w:lang w:eastAsia="en-US"/>
        </w:rPr>
        <w:t xml:space="preserve">The MSc thesis enables the student to put their acquired knowledge and skills into practice by individually and independently </w:t>
      </w:r>
      <w:r w:rsidR="00B73C1F" w:rsidRPr="001C240C">
        <w:rPr>
          <w:rFonts w:eastAsiaTheme="minorHAnsi"/>
          <w:snapToGrid/>
          <w:lang w:eastAsia="en-US"/>
        </w:rPr>
        <w:t xml:space="preserve">conducting </w:t>
      </w:r>
      <w:r w:rsidRPr="001C240C">
        <w:rPr>
          <w:rFonts w:eastAsiaTheme="minorHAnsi"/>
          <w:snapToGrid/>
          <w:lang w:eastAsia="en-US"/>
        </w:rPr>
        <w:t xml:space="preserve">a research project </w:t>
      </w:r>
      <w:r w:rsidR="00DB4A71" w:rsidRPr="001C240C">
        <w:rPr>
          <w:rFonts w:eastAsiaTheme="minorHAnsi"/>
          <w:snapToGrid/>
          <w:lang w:eastAsia="en-US"/>
        </w:rPr>
        <w:t>within the scope</w:t>
      </w:r>
      <w:r w:rsidRPr="001C240C">
        <w:rPr>
          <w:rFonts w:eastAsiaTheme="minorHAnsi"/>
          <w:snapToGrid/>
          <w:lang w:eastAsia="en-US"/>
        </w:rPr>
        <w:t xml:space="preserve"> of the</w:t>
      </w:r>
      <w:r w:rsidR="00637DF6" w:rsidRPr="001C240C">
        <w:rPr>
          <w:rFonts w:eastAsiaTheme="minorHAnsi"/>
          <w:snapToGrid/>
          <w:lang w:eastAsia="en-US"/>
        </w:rPr>
        <w:t>ir programme.</w:t>
      </w:r>
    </w:p>
    <w:p w14:paraId="604D63AB" w14:textId="1061A6AC" w:rsidR="00637DF6" w:rsidRPr="001C240C" w:rsidRDefault="00637DF6">
      <w:pPr>
        <w:rPr>
          <w:rFonts w:eastAsiaTheme="minorHAnsi"/>
          <w:snapToGrid/>
          <w:lang w:eastAsia="en-US"/>
        </w:rPr>
      </w:pPr>
    </w:p>
    <w:p w14:paraId="59C9F24D" w14:textId="77777777" w:rsidR="00637DF6" w:rsidRPr="001C240C" w:rsidRDefault="00637DF6" w:rsidP="00860FFF">
      <w:pPr>
        <w:ind w:left="1134" w:hanging="1134"/>
        <w:rPr>
          <w:rFonts w:eastAsiaTheme="minorHAnsi"/>
          <w:snapToGrid/>
          <w:lang w:eastAsia="en-US"/>
        </w:rPr>
      </w:pPr>
      <w:r w:rsidRPr="001C240C">
        <w:rPr>
          <w:rFonts w:eastAsiaTheme="minorHAnsi"/>
          <w:snapToGrid/>
          <w:lang w:eastAsia="en-US"/>
        </w:rPr>
        <w:t>Language:</w:t>
      </w:r>
      <w:r w:rsidRPr="001C240C">
        <w:rPr>
          <w:rFonts w:eastAsiaTheme="minorHAnsi"/>
          <w:snapToGrid/>
          <w:lang w:eastAsia="en-US"/>
        </w:rPr>
        <w:tab/>
        <w:t>English</w:t>
      </w:r>
    </w:p>
    <w:p w14:paraId="45E290FE" w14:textId="13239BC3" w:rsidR="00F9227E" w:rsidRPr="001C240C" w:rsidRDefault="00637DF6" w:rsidP="00860FFF">
      <w:pPr>
        <w:ind w:left="1134" w:hanging="1134"/>
        <w:rPr>
          <w:rFonts w:eastAsiaTheme="minorHAnsi"/>
          <w:snapToGrid/>
          <w:lang w:eastAsia="en-US"/>
        </w:rPr>
      </w:pPr>
      <w:r w:rsidRPr="001C240C">
        <w:rPr>
          <w:rFonts w:eastAsiaTheme="minorHAnsi"/>
          <w:snapToGrid/>
          <w:lang w:eastAsia="en-US"/>
        </w:rPr>
        <w:t>Credits:</w:t>
      </w:r>
      <w:r w:rsidRPr="001C240C">
        <w:rPr>
          <w:rFonts w:eastAsiaTheme="minorHAnsi"/>
          <w:snapToGrid/>
          <w:lang w:eastAsia="en-US"/>
        </w:rPr>
        <w:tab/>
      </w:r>
      <w:r w:rsidR="00F9227E" w:rsidRPr="001C240C">
        <w:rPr>
          <w:rFonts w:eastAsiaTheme="minorHAnsi"/>
          <w:snapToGrid/>
          <w:lang w:eastAsia="en-US"/>
        </w:rPr>
        <w:t xml:space="preserve">30 </w:t>
      </w:r>
      <w:r w:rsidR="009A2F72">
        <w:rPr>
          <w:rFonts w:eastAsiaTheme="minorHAnsi"/>
          <w:snapToGrid/>
          <w:lang w:eastAsia="en-US"/>
        </w:rPr>
        <w:t>-</w:t>
      </w:r>
      <w:r w:rsidR="00F9227E" w:rsidRPr="001C240C">
        <w:rPr>
          <w:rFonts w:eastAsiaTheme="minorHAnsi"/>
          <w:snapToGrid/>
          <w:lang w:eastAsia="en-US"/>
        </w:rPr>
        <w:t xml:space="preserve"> 39 EC (compulsory theses) or 24</w:t>
      </w:r>
      <w:r w:rsidR="009A2F72">
        <w:rPr>
          <w:rFonts w:eastAsiaTheme="minorHAnsi"/>
          <w:snapToGrid/>
          <w:lang w:eastAsia="en-US"/>
        </w:rPr>
        <w:t xml:space="preserve"> </w:t>
      </w:r>
      <w:r w:rsidR="00F9227E" w:rsidRPr="001C240C">
        <w:rPr>
          <w:rFonts w:eastAsiaTheme="minorHAnsi"/>
          <w:snapToGrid/>
          <w:lang w:eastAsia="en-US"/>
        </w:rPr>
        <w:t>-</w:t>
      </w:r>
      <w:r w:rsidR="009A2F72">
        <w:rPr>
          <w:rFonts w:eastAsiaTheme="minorHAnsi"/>
          <w:snapToGrid/>
          <w:lang w:eastAsia="en-US"/>
        </w:rPr>
        <w:t xml:space="preserve"> </w:t>
      </w:r>
      <w:r w:rsidR="00F9227E" w:rsidRPr="001C240C">
        <w:rPr>
          <w:rFonts w:eastAsiaTheme="minorHAnsi"/>
          <w:snapToGrid/>
          <w:lang w:eastAsia="en-US"/>
        </w:rPr>
        <w:t>3</w:t>
      </w:r>
      <w:r w:rsidR="00AC30B2" w:rsidRPr="001C240C">
        <w:rPr>
          <w:rFonts w:eastAsiaTheme="minorHAnsi"/>
          <w:snapToGrid/>
          <w:lang w:eastAsia="en-US"/>
        </w:rPr>
        <w:t>3</w:t>
      </w:r>
      <w:r w:rsidR="00F9227E" w:rsidRPr="001C240C">
        <w:rPr>
          <w:rFonts w:eastAsiaTheme="minorHAnsi"/>
          <w:snapToGrid/>
          <w:lang w:eastAsia="en-US"/>
        </w:rPr>
        <w:t xml:space="preserve"> EC (extra theses)</w:t>
      </w:r>
      <w:r w:rsidR="00C13CD0">
        <w:rPr>
          <w:rStyle w:val="FootnoteReference"/>
          <w:rFonts w:eastAsiaTheme="minorHAnsi"/>
          <w:snapToGrid/>
          <w:lang w:eastAsia="en-US"/>
        </w:rPr>
        <w:footnoteReference w:id="2"/>
      </w:r>
    </w:p>
    <w:p w14:paraId="3626DF6B" w14:textId="27C5EFA8" w:rsidR="00637DF6" w:rsidRPr="001C240C" w:rsidRDefault="00637DF6" w:rsidP="00860FFF">
      <w:pPr>
        <w:ind w:left="1134" w:hanging="1134"/>
        <w:rPr>
          <w:rFonts w:eastAsiaTheme="minorHAnsi"/>
          <w:snapToGrid/>
          <w:lang w:eastAsia="en-US"/>
        </w:rPr>
      </w:pPr>
      <w:r w:rsidRPr="001C240C">
        <w:rPr>
          <w:rFonts w:eastAsiaTheme="minorHAnsi"/>
          <w:snapToGrid/>
          <w:lang w:eastAsia="en-US"/>
        </w:rPr>
        <w:t>Period:</w:t>
      </w:r>
      <w:r w:rsidRPr="001C240C">
        <w:rPr>
          <w:rFonts w:eastAsiaTheme="minorHAnsi"/>
          <w:snapToGrid/>
          <w:lang w:eastAsia="en-US"/>
        </w:rPr>
        <w:tab/>
      </w:r>
      <w:bookmarkStart w:id="12" w:name="_Hlk62221025"/>
      <w:r w:rsidR="00860FFF">
        <w:rPr>
          <w:rFonts w:eastAsiaTheme="minorHAnsi"/>
          <w:snapToGrid/>
          <w:lang w:eastAsia="en-US"/>
        </w:rPr>
        <w:t>The</w:t>
      </w:r>
      <w:r w:rsidR="009A2F72">
        <w:rPr>
          <w:rFonts w:eastAsiaTheme="minorHAnsi"/>
          <w:snapToGrid/>
          <w:lang w:eastAsia="en-US"/>
        </w:rPr>
        <w:t xml:space="preserve"> start </w:t>
      </w:r>
      <w:r w:rsidR="00860FFF">
        <w:rPr>
          <w:rFonts w:eastAsiaTheme="minorHAnsi"/>
          <w:snapToGrid/>
          <w:lang w:eastAsia="en-US"/>
        </w:rPr>
        <w:t xml:space="preserve">date of your </w:t>
      </w:r>
      <w:r w:rsidR="00B94AFE">
        <w:rPr>
          <w:rFonts w:eastAsiaTheme="minorHAnsi"/>
          <w:snapToGrid/>
          <w:lang w:eastAsia="en-US"/>
        </w:rPr>
        <w:t xml:space="preserve">thesis </w:t>
      </w:r>
      <w:r w:rsidR="00860FFF">
        <w:rPr>
          <w:rFonts w:eastAsiaTheme="minorHAnsi"/>
          <w:snapToGrid/>
          <w:lang w:eastAsia="en-US"/>
        </w:rPr>
        <w:t>is determined in consultation with your thesis supervisor</w:t>
      </w:r>
      <w:bookmarkEnd w:id="12"/>
      <w:r w:rsidR="009A2F72">
        <w:rPr>
          <w:rFonts w:eastAsiaTheme="minorHAnsi"/>
          <w:snapToGrid/>
          <w:lang w:eastAsia="en-US"/>
        </w:rPr>
        <w:t xml:space="preserve"> </w:t>
      </w:r>
      <w:r w:rsidR="000A5680">
        <w:rPr>
          <w:rFonts w:eastAsiaTheme="minorHAnsi"/>
          <w:snapToGrid/>
          <w:lang w:eastAsia="en-US"/>
        </w:rPr>
        <w:t xml:space="preserve"> </w:t>
      </w:r>
    </w:p>
    <w:p w14:paraId="022306C0" w14:textId="6FD9C8D3" w:rsidR="00961F14" w:rsidRPr="001C240C" w:rsidRDefault="00961F14"/>
    <w:p w14:paraId="58B0CA44" w14:textId="585234D1" w:rsidR="002B06E8" w:rsidRDefault="00C13CD0">
      <w:r>
        <w:t>Most study programmes require a minimum of 36 credits for the compulsory thesis; see the Study Handbook for more information. As a guideline, a full-time thesis of 36 credits (EC) equals 24 weeks of 42 hours/week or 26 weeks of 40 hours/ week).</w:t>
      </w:r>
      <w:r w:rsidR="003648E5">
        <w:t xml:space="preserve"> </w:t>
      </w:r>
      <w:r w:rsidR="00CE7D1B">
        <w:t>Only i</w:t>
      </w:r>
      <w:r w:rsidR="00CE7D1B" w:rsidRPr="001C240C">
        <w:t xml:space="preserve">n consultation with the thesis coordinator (of the chair group) and your study adviser, </w:t>
      </w:r>
      <w:r w:rsidR="00CE7D1B">
        <w:t xml:space="preserve">can </w:t>
      </w:r>
      <w:r w:rsidR="00CE7D1B" w:rsidRPr="001C240C">
        <w:t xml:space="preserve">you extend the length of your </w:t>
      </w:r>
      <w:r w:rsidR="00CE7D1B">
        <w:t>(</w:t>
      </w:r>
      <w:r w:rsidR="00CE7D1B" w:rsidRPr="001C240C">
        <w:t>compulsory</w:t>
      </w:r>
      <w:r w:rsidR="00CE7D1B">
        <w:t>)</w:t>
      </w:r>
      <w:r w:rsidR="00CE7D1B" w:rsidRPr="001C240C">
        <w:t xml:space="preserve"> thesis to a maximum of 39 credits.</w:t>
      </w:r>
    </w:p>
    <w:p w14:paraId="631C8882" w14:textId="77777777" w:rsidR="00CE7D1B" w:rsidRPr="001C240C" w:rsidRDefault="00CE7D1B"/>
    <w:p w14:paraId="01A61C1B" w14:textId="6FD3CE0E" w:rsidR="002B06E8" w:rsidRPr="001C240C" w:rsidRDefault="002B06E8">
      <w:r w:rsidRPr="001C240C">
        <w:t xml:space="preserve">Specific requirements (e.g. mandatory </w:t>
      </w:r>
      <w:r w:rsidR="00363815">
        <w:t>knowledge</w:t>
      </w:r>
      <w:r w:rsidRPr="001C240C">
        <w:t xml:space="preserve">) for each MSc thesis can be found in the online Study Handbook. </w:t>
      </w:r>
      <w:r w:rsidR="009A2F72">
        <w:t>P</w:t>
      </w:r>
      <w:r w:rsidRPr="001C240C">
        <w:t xml:space="preserve">lease check with your study adviser for any </w:t>
      </w:r>
      <w:r w:rsidR="00BD6BF2" w:rsidRPr="001C240C">
        <w:t xml:space="preserve">programme </w:t>
      </w:r>
      <w:r w:rsidRPr="001C240C">
        <w:t>specific requirements. Finally, you should be officially registered as a Wageningen University MSc student.</w:t>
      </w:r>
    </w:p>
    <w:p w14:paraId="787E5B0D" w14:textId="77777777" w:rsidR="00B76AAB" w:rsidRPr="001C240C" w:rsidRDefault="00B76AAB"/>
    <w:p w14:paraId="36E29027" w14:textId="6319C012" w:rsidR="0057425F" w:rsidRPr="001C240C" w:rsidRDefault="0057425F" w:rsidP="00342B0B">
      <w:pPr>
        <w:pStyle w:val="Heading2"/>
      </w:pPr>
      <w:bookmarkStart w:id="13" w:name="_Toc43980101"/>
      <w:bookmarkStart w:id="14" w:name="_Toc140181987"/>
      <w:r w:rsidRPr="001C240C">
        <w:t>Learning outcomes</w:t>
      </w:r>
      <w:bookmarkEnd w:id="13"/>
      <w:bookmarkEnd w:id="14"/>
    </w:p>
    <w:p w14:paraId="4CA7A10F" w14:textId="3D4428C0" w:rsidR="00117C6F" w:rsidRPr="00EE2F60" w:rsidRDefault="00117C6F" w:rsidP="00117C6F">
      <w:bookmarkStart w:id="15" w:name="_Hlk62542637"/>
      <w:bookmarkStart w:id="16" w:name="_Hlk62819069"/>
      <w:r w:rsidRPr="00EE2F60">
        <w:t xml:space="preserve">After </w:t>
      </w:r>
      <w:r w:rsidR="00DE4A87">
        <w:t xml:space="preserve">the </w:t>
      </w:r>
      <w:r w:rsidRPr="00EE2F60">
        <w:t xml:space="preserve">successful completion of your MSc thesis, you are </w:t>
      </w:r>
      <w:r w:rsidR="00DE4A87">
        <w:t xml:space="preserve">expected to be </w:t>
      </w:r>
      <w:r w:rsidRPr="00EE2F60">
        <w:t xml:space="preserve">able to </w:t>
      </w:r>
      <w:r w:rsidR="00DE4A87" w:rsidRPr="00EE2F60">
        <w:rPr>
          <w:i/>
          <w:iCs/>
        </w:rPr>
        <w:t>independently</w:t>
      </w:r>
      <w:r w:rsidR="00DE4A87" w:rsidRPr="00EE2F60">
        <w:t xml:space="preserve"> </w:t>
      </w:r>
      <w:r w:rsidRPr="00EE2F60">
        <w:t xml:space="preserve">carry out the </w:t>
      </w:r>
      <w:r w:rsidR="00DE4A87">
        <w:t>following</w:t>
      </w:r>
      <w:r w:rsidRPr="00EE2F60">
        <w:t xml:space="preserve"> aspects of a research project:</w:t>
      </w:r>
    </w:p>
    <w:bookmarkEnd w:id="15"/>
    <w:p w14:paraId="55DA9C22" w14:textId="3041559E" w:rsidR="00117C6F" w:rsidRPr="00EE2F60" w:rsidRDefault="00117C6F" w:rsidP="00342B0B">
      <w:pPr>
        <w:pStyle w:val="ListParagraph"/>
        <w:numPr>
          <w:ilvl w:val="0"/>
          <w:numId w:val="2"/>
        </w:numPr>
      </w:pPr>
      <w:r w:rsidRPr="00EE2F60">
        <w:rPr>
          <w:shd w:val="clear" w:color="auto" w:fill="FFFFFF"/>
        </w:rPr>
        <w:t xml:space="preserve">Develop a research plan, including: a description of the research topic in relation to the wider scientific context; an identification of the knowledge gap; formulation of research questions and/or </w:t>
      </w:r>
      <w:r w:rsidR="00DE4A87">
        <w:rPr>
          <w:shd w:val="clear" w:color="auto" w:fill="FFFFFF"/>
        </w:rPr>
        <w:t xml:space="preserve">a </w:t>
      </w:r>
      <w:r w:rsidRPr="00EE2F60">
        <w:rPr>
          <w:shd w:val="clear" w:color="auto" w:fill="FFFFFF"/>
        </w:rPr>
        <w:t xml:space="preserve">hypothesis, aims and objectives; </w:t>
      </w:r>
      <w:r w:rsidRPr="00EE2F60">
        <w:t>an explanation</w:t>
      </w:r>
      <w:r w:rsidR="00DE4A87">
        <w:t xml:space="preserve"> of</w:t>
      </w:r>
      <w:r w:rsidRPr="00EE2F60">
        <w:t xml:space="preserve"> how you intend to conduct the research (e.g. in terms of a design for the project, data-collection and -analysis methods, research tools).</w:t>
      </w:r>
    </w:p>
    <w:p w14:paraId="3EA49C78" w14:textId="2B110C59" w:rsidR="00117C6F" w:rsidRPr="00EE2F60" w:rsidRDefault="00117C6F" w:rsidP="00342B0B">
      <w:pPr>
        <w:pStyle w:val="ListParagraph"/>
        <w:numPr>
          <w:ilvl w:val="0"/>
          <w:numId w:val="2"/>
        </w:numPr>
      </w:pPr>
      <w:r w:rsidRPr="00EE2F60">
        <w:rPr>
          <w:shd w:val="clear" w:color="auto" w:fill="FFFFFF"/>
        </w:rPr>
        <w:t>Collect, select and process data, using the design for the project, methods and tools described in the research plan.</w:t>
      </w:r>
    </w:p>
    <w:p w14:paraId="4C137272" w14:textId="4DD4649B" w:rsidR="00117C6F" w:rsidRPr="00EE2F60" w:rsidRDefault="00117C6F" w:rsidP="00342B0B">
      <w:pPr>
        <w:pStyle w:val="ListParagraph"/>
        <w:numPr>
          <w:ilvl w:val="0"/>
          <w:numId w:val="2"/>
        </w:numPr>
      </w:pPr>
      <w:r w:rsidRPr="00EE2F60">
        <w:rPr>
          <w:shd w:val="clear" w:color="auto" w:fill="FFFFFF"/>
        </w:rPr>
        <w:t xml:space="preserve">Analyse and synthesise the data in order to answer the research questions </w:t>
      </w:r>
      <w:r w:rsidR="00D574A1" w:rsidRPr="00EE2F60">
        <w:rPr>
          <w:shd w:val="clear" w:color="auto" w:fill="FFFFFF"/>
        </w:rPr>
        <w:t>and/</w:t>
      </w:r>
      <w:r w:rsidRPr="00EE2F60">
        <w:rPr>
          <w:shd w:val="clear" w:color="auto" w:fill="FFFFFF"/>
        </w:rPr>
        <w:t xml:space="preserve">or </w:t>
      </w:r>
      <w:r w:rsidR="00D574A1" w:rsidRPr="00EE2F60">
        <w:rPr>
          <w:szCs w:val="17"/>
        </w:rPr>
        <w:t>test</w:t>
      </w:r>
      <w:r w:rsidRPr="00EE2F60">
        <w:rPr>
          <w:szCs w:val="17"/>
        </w:rPr>
        <w:t xml:space="preserve"> the </w:t>
      </w:r>
      <w:r w:rsidRPr="00EE2F60">
        <w:rPr>
          <w:szCs w:val="17"/>
        </w:rPr>
        <w:lastRenderedPageBreak/>
        <w:t>hypothesis</w:t>
      </w:r>
      <w:r w:rsidRPr="00EE2F60">
        <w:rPr>
          <w:shd w:val="clear" w:color="auto" w:fill="FFFFFF"/>
        </w:rPr>
        <w:t>.</w:t>
      </w:r>
    </w:p>
    <w:p w14:paraId="211A6ADD" w14:textId="2A6FE476" w:rsidR="00117C6F" w:rsidRPr="00EE2F60" w:rsidRDefault="00117C6F" w:rsidP="00342B0B">
      <w:pPr>
        <w:pStyle w:val="ListParagraph"/>
        <w:numPr>
          <w:ilvl w:val="0"/>
          <w:numId w:val="2"/>
        </w:numPr>
      </w:pPr>
      <w:r w:rsidRPr="00EE2F60">
        <w:rPr>
          <w:shd w:val="clear" w:color="auto" w:fill="FFFFFF"/>
        </w:rPr>
        <w:t>Formulate answers to the research questions that are supported by the research outcomes</w:t>
      </w:r>
      <w:r w:rsidR="00DE4A87">
        <w:rPr>
          <w:shd w:val="clear" w:color="auto" w:fill="FFFFFF"/>
        </w:rPr>
        <w:t>;</w:t>
      </w:r>
      <w:r w:rsidRPr="00EE2F60">
        <w:rPr>
          <w:shd w:val="clear" w:color="auto" w:fill="FFFFFF"/>
        </w:rPr>
        <w:t xml:space="preserve"> pay attention to potential limitations</w:t>
      </w:r>
      <w:r w:rsidR="00DE4A87">
        <w:rPr>
          <w:shd w:val="clear" w:color="auto" w:fill="FFFFFF"/>
        </w:rPr>
        <w:t xml:space="preserve">; </w:t>
      </w:r>
      <w:r w:rsidRPr="00EE2F60">
        <w:rPr>
          <w:shd w:val="clear" w:color="auto" w:fill="FFFFFF"/>
        </w:rPr>
        <w:t>critically discuss the outcomes in</w:t>
      </w:r>
      <w:r w:rsidR="00960243">
        <w:rPr>
          <w:shd w:val="clear" w:color="auto" w:fill="FFFFFF"/>
        </w:rPr>
        <w:t xml:space="preserve"> relation to</w:t>
      </w:r>
      <w:r w:rsidRPr="00EE2F60">
        <w:rPr>
          <w:shd w:val="clear" w:color="auto" w:fill="FFFFFF"/>
        </w:rPr>
        <w:t xml:space="preserve"> the wider scientific </w:t>
      </w:r>
      <w:r w:rsidR="00D574A1" w:rsidRPr="00EE2F60">
        <w:rPr>
          <w:shd w:val="clear" w:color="auto" w:fill="FFFFFF"/>
        </w:rPr>
        <w:t>and</w:t>
      </w:r>
      <w:r w:rsidRPr="00EE2F60">
        <w:rPr>
          <w:shd w:val="clear" w:color="auto" w:fill="FFFFFF"/>
        </w:rPr>
        <w:t xml:space="preserve"> societal context.</w:t>
      </w:r>
    </w:p>
    <w:p w14:paraId="0D8265E6" w14:textId="219C4C4D" w:rsidR="00117C6F" w:rsidRPr="00EE2F60" w:rsidRDefault="00117C6F" w:rsidP="00342B0B">
      <w:pPr>
        <w:pStyle w:val="ListParagraph"/>
        <w:numPr>
          <w:ilvl w:val="0"/>
          <w:numId w:val="2"/>
        </w:numPr>
      </w:pPr>
      <w:r w:rsidRPr="00EE2F60">
        <w:rPr>
          <w:shd w:val="clear" w:color="auto" w:fill="FFFFFF"/>
        </w:rPr>
        <w:t>Report on the research</w:t>
      </w:r>
      <w:r w:rsidR="00960243">
        <w:rPr>
          <w:shd w:val="clear" w:color="auto" w:fill="FFFFFF"/>
        </w:rPr>
        <w:t>,</w:t>
      </w:r>
      <w:r w:rsidRPr="00EE2F60">
        <w:rPr>
          <w:shd w:val="clear" w:color="auto" w:fill="FFFFFF"/>
        </w:rPr>
        <w:t xml:space="preserve"> both in writing and in oral presentation.</w:t>
      </w:r>
    </w:p>
    <w:p w14:paraId="5E8BD237" w14:textId="77777777" w:rsidR="00117C6F" w:rsidRPr="00EE2F60" w:rsidRDefault="00117C6F" w:rsidP="00342B0B">
      <w:pPr>
        <w:pStyle w:val="ListParagraph"/>
        <w:numPr>
          <w:ilvl w:val="0"/>
          <w:numId w:val="2"/>
        </w:numPr>
      </w:pPr>
      <w:r w:rsidRPr="00EE2F60">
        <w:rPr>
          <w:shd w:val="clear" w:color="auto" w:fill="FFFFFF"/>
        </w:rPr>
        <w:t>Work in compliance with academic codes of conduct and with proper management of time and resources.</w:t>
      </w:r>
    </w:p>
    <w:p w14:paraId="350C6185" w14:textId="3D0BB8E2" w:rsidR="00117C6F" w:rsidRPr="00EE2F60" w:rsidRDefault="00117C6F" w:rsidP="00342B0B">
      <w:pPr>
        <w:pStyle w:val="ListParagraph"/>
        <w:numPr>
          <w:ilvl w:val="0"/>
          <w:numId w:val="2"/>
        </w:numPr>
      </w:pPr>
      <w:r w:rsidRPr="00EE2F60">
        <w:rPr>
          <w:shd w:val="clear" w:color="auto" w:fill="FFFFFF"/>
        </w:rPr>
        <w:t xml:space="preserve">Make use of input and feedback for executing the research project </w:t>
      </w:r>
      <w:r w:rsidR="00DE4A87">
        <w:rPr>
          <w:shd w:val="clear" w:color="auto" w:fill="FFFFFF"/>
        </w:rPr>
        <w:t>and</w:t>
      </w:r>
      <w:r w:rsidRPr="00EE2F60">
        <w:rPr>
          <w:shd w:val="clear" w:color="auto" w:fill="FFFFFF"/>
        </w:rPr>
        <w:t xml:space="preserve"> provide feedback to others.</w:t>
      </w:r>
    </w:p>
    <w:bookmarkEnd w:id="16"/>
    <w:p w14:paraId="06F6FF2A" w14:textId="77777777" w:rsidR="00117C6F" w:rsidRDefault="00117C6F"/>
    <w:p w14:paraId="05DC48C4" w14:textId="77777777" w:rsidR="00EE2F60" w:rsidRDefault="00EE2F60">
      <w:pPr>
        <w:widowControl/>
        <w:spacing w:after="200" w:line="276" w:lineRule="auto"/>
        <w:rPr>
          <w:rFonts w:cstheme="minorHAnsi"/>
          <w:b/>
          <w:snapToGrid/>
          <w:sz w:val="28"/>
          <w:lang w:eastAsia="en-US"/>
        </w:rPr>
      </w:pPr>
      <w:bookmarkStart w:id="17" w:name="_Toc59525430"/>
      <w:bookmarkStart w:id="18" w:name="_Toc59525483"/>
      <w:bookmarkStart w:id="19" w:name="_Toc59525510"/>
      <w:bookmarkStart w:id="20" w:name="_Toc59525431"/>
      <w:bookmarkStart w:id="21" w:name="_Toc59525484"/>
      <w:bookmarkStart w:id="22" w:name="_Toc59525511"/>
      <w:bookmarkStart w:id="23" w:name="_Toc59525432"/>
      <w:bookmarkStart w:id="24" w:name="_Toc59525485"/>
      <w:bookmarkStart w:id="25" w:name="_Toc59525512"/>
      <w:bookmarkStart w:id="26" w:name="_Toc384644062"/>
      <w:bookmarkStart w:id="27" w:name="_Toc43980102"/>
      <w:bookmarkEnd w:id="17"/>
      <w:bookmarkEnd w:id="18"/>
      <w:bookmarkEnd w:id="19"/>
      <w:bookmarkEnd w:id="20"/>
      <w:bookmarkEnd w:id="21"/>
      <w:bookmarkEnd w:id="22"/>
      <w:bookmarkEnd w:id="23"/>
      <w:bookmarkEnd w:id="24"/>
      <w:bookmarkEnd w:id="25"/>
      <w:r>
        <w:br w:type="page"/>
      </w:r>
    </w:p>
    <w:p w14:paraId="4CE626FE" w14:textId="078B4B81" w:rsidR="002B06E8" w:rsidRPr="001C240C" w:rsidRDefault="002B5BEC" w:rsidP="00342B0B">
      <w:pPr>
        <w:pStyle w:val="Heading1"/>
      </w:pPr>
      <w:bookmarkStart w:id="28" w:name="_Toc140181988"/>
      <w:r w:rsidRPr="001C240C">
        <w:lastRenderedPageBreak/>
        <w:t>Preparation of your thesis</w:t>
      </w:r>
      <w:bookmarkStart w:id="29" w:name="_Toc59525402"/>
      <w:bookmarkStart w:id="30" w:name="_Toc59525434"/>
      <w:bookmarkStart w:id="31" w:name="_Toc59525487"/>
      <w:bookmarkStart w:id="32" w:name="_Toc59525514"/>
      <w:bookmarkStart w:id="33" w:name="_Toc59525403"/>
      <w:bookmarkStart w:id="34" w:name="_Toc59525435"/>
      <w:bookmarkStart w:id="35" w:name="_Toc59525488"/>
      <w:bookmarkStart w:id="36" w:name="_Toc59525515"/>
      <w:bookmarkEnd w:id="26"/>
      <w:bookmarkEnd w:id="27"/>
      <w:bookmarkEnd w:id="28"/>
      <w:bookmarkEnd w:id="29"/>
      <w:bookmarkEnd w:id="30"/>
      <w:bookmarkEnd w:id="31"/>
      <w:bookmarkEnd w:id="32"/>
      <w:bookmarkEnd w:id="33"/>
      <w:bookmarkEnd w:id="34"/>
      <w:bookmarkEnd w:id="35"/>
      <w:bookmarkEnd w:id="36"/>
    </w:p>
    <w:p w14:paraId="5553DE56" w14:textId="3B1EBD8A" w:rsidR="00FA51DC" w:rsidRPr="001C240C" w:rsidRDefault="002B06E8" w:rsidP="005B7559">
      <w:r w:rsidRPr="001C240C">
        <w:t xml:space="preserve">The supervision of your thesis is the responsibility of a Wageningen University </w:t>
      </w:r>
      <w:r w:rsidR="000E568A" w:rsidRPr="001C240C">
        <w:t>c</w:t>
      </w:r>
      <w:r w:rsidRPr="001C240C">
        <w:t xml:space="preserve">hair </w:t>
      </w:r>
      <w:r w:rsidR="000E568A" w:rsidRPr="001C240C">
        <w:t>g</w:t>
      </w:r>
      <w:r w:rsidRPr="001C240C">
        <w:t xml:space="preserve">roup. Your study programme determines which </w:t>
      </w:r>
      <w:r w:rsidR="000E568A" w:rsidRPr="001C240C">
        <w:t>c</w:t>
      </w:r>
      <w:r w:rsidRPr="001C240C">
        <w:t xml:space="preserve">hair </w:t>
      </w:r>
      <w:r w:rsidR="000E568A" w:rsidRPr="001C240C">
        <w:t>g</w:t>
      </w:r>
      <w:r w:rsidRPr="001C240C">
        <w:t xml:space="preserve">roups are entitled to supervise your thesis project. </w:t>
      </w:r>
      <w:bookmarkStart w:id="37" w:name="_Hlk59544056"/>
      <w:r w:rsidR="00FA51DC" w:rsidRPr="001C240C">
        <w:t xml:space="preserve">Consult the description of your MSc programme in the Study Handbook and contact your study adviser to find out more about the </w:t>
      </w:r>
      <w:r w:rsidR="000E568A" w:rsidRPr="001C240C">
        <w:t>c</w:t>
      </w:r>
      <w:r w:rsidR="00FA51DC" w:rsidRPr="001C240C">
        <w:t xml:space="preserve">hair </w:t>
      </w:r>
      <w:r w:rsidR="000E568A" w:rsidRPr="001C240C">
        <w:t>g</w:t>
      </w:r>
      <w:r w:rsidR="00FA51DC" w:rsidRPr="001C240C">
        <w:t xml:space="preserve">roup(s) allowed to supervise your thesis. </w:t>
      </w:r>
      <w:bookmarkEnd w:id="37"/>
      <w:r w:rsidR="00FA51DC" w:rsidRPr="001C240C">
        <w:t xml:space="preserve">If you find a thesis topic that does not meet these criteria, but which, in your opinion, is extremely relevant for your programme, you should contact your study adviser and ask for approval </w:t>
      </w:r>
      <w:r w:rsidR="002E18F7" w:rsidRPr="001C240C">
        <w:t xml:space="preserve">from </w:t>
      </w:r>
      <w:r w:rsidR="00FA51DC" w:rsidRPr="001C240C">
        <w:t>the Examining Board.</w:t>
      </w:r>
    </w:p>
    <w:p w14:paraId="228072EC" w14:textId="77777777" w:rsidR="00893617" w:rsidRPr="001C240C" w:rsidRDefault="00893617"/>
    <w:p w14:paraId="5498275F" w14:textId="29A34115" w:rsidR="00FA51DC" w:rsidRDefault="00AC30B2" w:rsidP="00342B0B">
      <w:pPr>
        <w:pStyle w:val="Heading2"/>
      </w:pPr>
      <w:bookmarkStart w:id="38" w:name="_Toc140181989"/>
      <w:r w:rsidRPr="001C240C">
        <w:t>People involved in your thesis</w:t>
      </w:r>
      <w:bookmarkEnd w:id="38"/>
    </w:p>
    <w:p w14:paraId="3A9805C7" w14:textId="14FA6A4E" w:rsidR="007C58B8" w:rsidRDefault="002753B3" w:rsidP="007C58B8">
      <w:r>
        <w:t>Actors involved in the learning process:</w:t>
      </w:r>
    </w:p>
    <w:p w14:paraId="255EC21C" w14:textId="2642D047" w:rsidR="00D23F98" w:rsidRDefault="00D23F98" w:rsidP="00342B0B">
      <w:pPr>
        <w:pStyle w:val="ListParagraph"/>
        <w:widowControl/>
        <w:numPr>
          <w:ilvl w:val="0"/>
          <w:numId w:val="4"/>
        </w:numPr>
      </w:pPr>
      <w:r>
        <w:t xml:space="preserve">The </w:t>
      </w:r>
      <w:r>
        <w:rPr>
          <w:i/>
          <w:iCs/>
        </w:rPr>
        <w:t xml:space="preserve">thesis </w:t>
      </w:r>
      <w:r w:rsidRPr="57F84A27">
        <w:rPr>
          <w:i/>
          <w:iCs/>
        </w:rPr>
        <w:t>coordinator</w:t>
      </w:r>
      <w:r>
        <w:t xml:space="preserve"> is the contact person within the chair group. You can find the thesis coordinator of each chair group in the online Study Handbook of Wageningen University (as the coordinator of the thesis course code)</w:t>
      </w:r>
      <w:bookmarkStart w:id="39" w:name="_Hlk59544192"/>
      <w:r>
        <w:t xml:space="preserve">. The student enters in Osiris who is their main and administrative supervisor.  </w:t>
      </w:r>
      <w:bookmarkEnd w:id="39"/>
    </w:p>
    <w:p w14:paraId="4563698C" w14:textId="234793EC" w:rsidR="003D5C84" w:rsidRDefault="003D5C84" w:rsidP="00342B0B">
      <w:pPr>
        <w:pStyle w:val="ListParagraph"/>
        <w:widowControl/>
        <w:numPr>
          <w:ilvl w:val="0"/>
          <w:numId w:val="4"/>
        </w:numPr>
      </w:pPr>
      <w:r w:rsidRPr="003D5C84">
        <w:t xml:space="preserve">The </w:t>
      </w:r>
      <w:r w:rsidRPr="00D079A8">
        <w:rPr>
          <w:i/>
          <w:iCs/>
        </w:rPr>
        <w:t>main and administrative supervisor</w:t>
      </w:r>
      <w:r w:rsidRPr="003D5C84">
        <w:t xml:space="preserve"> is </w:t>
      </w:r>
      <w:r w:rsidR="00A34341">
        <w:rPr>
          <w:lang w:eastAsia="en-US"/>
        </w:rPr>
        <w:t>responsible for guiding the thesis project. They are an employee of your chair group. They are often an academic WU staff member, but they can also be an experienced PhD candidate or a post-doc. PhD candidates and post-docs will preferably have taken the courses ‘Start to Supervise BSc &amp; MSc thesis students’ and ‘Supervising BSc &amp; MSc students’ from the Education Support Centre, potentially as part of their Training and Supervision Plan. A technician may also be involved.</w:t>
      </w:r>
    </w:p>
    <w:p w14:paraId="09D03DE9" w14:textId="7C9E336D" w:rsidR="007C58B8" w:rsidRDefault="007C58B8" w:rsidP="00342B0B">
      <w:pPr>
        <w:pStyle w:val="ListParagraph"/>
        <w:numPr>
          <w:ilvl w:val="0"/>
          <w:numId w:val="4"/>
        </w:numPr>
        <w:rPr>
          <w:lang w:eastAsia="en-US"/>
        </w:rPr>
      </w:pPr>
      <w:r>
        <w:rPr>
          <w:lang w:eastAsia="en-US"/>
        </w:rPr>
        <w:t xml:space="preserve">A </w:t>
      </w:r>
      <w:r w:rsidRPr="00D079A8">
        <w:rPr>
          <w:i/>
          <w:iCs/>
          <w:lang w:eastAsia="en-US"/>
        </w:rPr>
        <w:t>second supervisor</w:t>
      </w:r>
      <w:r>
        <w:rPr>
          <w:lang w:eastAsia="en-US"/>
        </w:rPr>
        <w:t>. If the daily supervisor is a PhD candidate, the second supervisor of the MSc student is usually the supervisor of that PhD candidate. There can also be content-related reasons to appoint a second or third supervisor or advisor.</w:t>
      </w:r>
    </w:p>
    <w:p w14:paraId="4441B464" w14:textId="03EA4584" w:rsidR="007C58B8" w:rsidRDefault="007C58B8" w:rsidP="00342B0B">
      <w:pPr>
        <w:pStyle w:val="ListParagraph"/>
        <w:numPr>
          <w:ilvl w:val="0"/>
          <w:numId w:val="4"/>
        </w:numPr>
        <w:rPr>
          <w:lang w:eastAsia="en-US"/>
        </w:rPr>
      </w:pPr>
      <w:r w:rsidRPr="00D079A8">
        <w:rPr>
          <w:i/>
          <w:iCs/>
          <w:lang w:eastAsia="en-US"/>
        </w:rPr>
        <w:t>Advisor</w:t>
      </w:r>
      <w:r>
        <w:rPr>
          <w:lang w:eastAsia="en-US"/>
        </w:rPr>
        <w:t>(s): other people not involved in supervision.</w:t>
      </w:r>
    </w:p>
    <w:p w14:paraId="5820B3AF" w14:textId="77777777" w:rsidR="007C58B8" w:rsidRDefault="007C58B8" w:rsidP="007C58B8">
      <w:pPr>
        <w:rPr>
          <w:lang w:eastAsia="en-US"/>
        </w:rPr>
      </w:pPr>
    </w:p>
    <w:p w14:paraId="6C6922AE" w14:textId="77777777" w:rsidR="00167186" w:rsidRDefault="00167186" w:rsidP="00167186">
      <w:pPr>
        <w:rPr>
          <w:lang w:eastAsia="en-US"/>
        </w:rPr>
      </w:pPr>
      <w:r>
        <w:rPr>
          <w:lang w:eastAsia="en-US"/>
        </w:rPr>
        <w:t>Actors in the assessment (the main and administrative supervisor assigns the assessors and examiner in Osiris):</w:t>
      </w:r>
    </w:p>
    <w:p w14:paraId="1D87CD96" w14:textId="6C10402D" w:rsidR="00564AFA" w:rsidRPr="00473F4F" w:rsidRDefault="00564AFA" w:rsidP="00342B0B">
      <w:pPr>
        <w:pStyle w:val="ListParagraph"/>
        <w:numPr>
          <w:ilvl w:val="0"/>
          <w:numId w:val="4"/>
        </w:numPr>
      </w:pPr>
      <w:r w:rsidRPr="00564AFA">
        <w:rPr>
          <w:i/>
          <w:iCs/>
        </w:rPr>
        <w:t>Assessor 1</w:t>
      </w:r>
      <w:r w:rsidRPr="00473F4F">
        <w:t xml:space="preserve"> is </w:t>
      </w:r>
      <w:r w:rsidRPr="00473F4F">
        <w:rPr>
          <w:lang w:eastAsia="en-US"/>
        </w:rPr>
        <w:t>responsible</w:t>
      </w:r>
      <w:r w:rsidRPr="00473F4F">
        <w:t xml:space="preserve"> for evaluating the thesis project. This is a</w:t>
      </w:r>
      <w:r>
        <w:t>n</w:t>
      </w:r>
      <w:r w:rsidRPr="00473F4F">
        <w:t xml:space="preserve"> </w:t>
      </w:r>
      <w:r>
        <w:t xml:space="preserve">academic WU </w:t>
      </w:r>
      <w:r w:rsidRPr="00473F4F">
        <w:t>staff member</w:t>
      </w:r>
      <w:r>
        <w:rPr>
          <w:rStyle w:val="FootnoteReference"/>
        </w:rPr>
        <w:footnoteReference w:id="3"/>
      </w:r>
      <w:r w:rsidRPr="00473F4F">
        <w:t xml:space="preserve">. They are preferably involved in supervision as they assess the student’s performance. </w:t>
      </w:r>
      <w:r w:rsidR="006A6190">
        <w:t>Hence, assessor 1 will often be the daily supervisor (provided that they</w:t>
      </w:r>
      <w:r w:rsidR="00BE45DD">
        <w:t xml:space="preserve"> match the definition of academic WU staff member).</w:t>
      </w:r>
    </w:p>
    <w:p w14:paraId="7DE6C144" w14:textId="51EDFDC0" w:rsidR="00564AFA" w:rsidRPr="00473F4F" w:rsidRDefault="00564AFA" w:rsidP="00342B0B">
      <w:pPr>
        <w:pStyle w:val="ListParagraph"/>
        <w:numPr>
          <w:ilvl w:val="0"/>
          <w:numId w:val="4"/>
        </w:numPr>
      </w:pPr>
      <w:r w:rsidRPr="00564AFA">
        <w:rPr>
          <w:i/>
          <w:iCs/>
        </w:rPr>
        <w:t>Assessor 2</w:t>
      </w:r>
      <w:r w:rsidR="00881948">
        <w:t xml:space="preserve"> </w:t>
      </w:r>
      <w:r w:rsidR="002C4B36">
        <w:t xml:space="preserve">is responsible for an independent assessment of </w:t>
      </w:r>
      <w:r w:rsidRPr="00473F4F">
        <w:t xml:space="preserve"> </w:t>
      </w:r>
      <w:r w:rsidR="00881948">
        <w:t xml:space="preserve">parts of the thesis project (at least the report). Assessor 2 </w:t>
      </w:r>
      <w:r w:rsidRPr="00473F4F">
        <w:t xml:space="preserve">is often the </w:t>
      </w:r>
      <w:r w:rsidRPr="00473F4F">
        <w:rPr>
          <w:lang w:eastAsia="en-US"/>
        </w:rPr>
        <w:t>examiner</w:t>
      </w:r>
      <w:r w:rsidRPr="00473F4F">
        <w:t xml:space="preserve">, but not necessarily. This </w:t>
      </w:r>
      <w:r w:rsidR="00B23982">
        <w:t>role</w:t>
      </w:r>
      <w:r w:rsidRPr="00473F4F">
        <w:t xml:space="preserve"> has the same requirements as Assessor 1. </w:t>
      </w:r>
    </w:p>
    <w:p w14:paraId="07713841" w14:textId="04624DBC" w:rsidR="00564AFA" w:rsidRDefault="00564AFA" w:rsidP="00342B0B">
      <w:pPr>
        <w:pStyle w:val="ListParagraph"/>
        <w:numPr>
          <w:ilvl w:val="0"/>
          <w:numId w:val="4"/>
        </w:numPr>
        <w:rPr>
          <w:lang w:eastAsia="en-US"/>
        </w:rPr>
      </w:pPr>
      <w:r w:rsidRPr="003A2A81">
        <w:rPr>
          <w:i/>
          <w:iCs/>
        </w:rPr>
        <w:t>Examiner</w:t>
      </w:r>
      <w:r w:rsidRPr="00473F4F">
        <w:t xml:space="preserve"> (often Assessor 2), who is responsible for </w:t>
      </w:r>
      <w:r w:rsidRPr="00473F4F">
        <w:rPr>
          <w:lang w:eastAsia="en-US"/>
        </w:rPr>
        <w:t>evaluating</w:t>
      </w:r>
      <w:r w:rsidRPr="00473F4F">
        <w:t xml:space="preserve"> the thesis project and coordinating grades throughout the </w:t>
      </w:r>
      <w:r>
        <w:t xml:space="preserve">chair </w:t>
      </w:r>
      <w:r w:rsidRPr="00473F4F">
        <w:t xml:space="preserve">group. They are appointed by the Examining Board, and they are listed as examiner in the </w:t>
      </w:r>
      <w:hyperlink r:id="rId16" w:anchor="/onderwijscatalogus/extern/cursus">
        <w:r w:rsidRPr="00473F4F">
          <w:rPr>
            <w:rStyle w:val="Hyperlink"/>
          </w:rPr>
          <w:t>Study Handbook</w:t>
        </w:r>
      </w:hyperlink>
      <w:r w:rsidRPr="00473F4F">
        <w:t xml:space="preserve"> under the MSc thesis course code. Requirements: a PhD degree or other demonstrable experience with the MSc thesis subject</w:t>
      </w:r>
      <w:r>
        <w:rPr>
          <w:rStyle w:val="FootnoteReference"/>
        </w:rPr>
        <w:footnoteReference w:id="4"/>
      </w:r>
      <w:r w:rsidRPr="00473F4F">
        <w:t xml:space="preserve">. </w:t>
      </w:r>
      <w:r w:rsidR="003929B1">
        <w:t xml:space="preserve"> </w:t>
      </w:r>
      <w:r w:rsidR="003A2A81">
        <w:t>Only examiners listed for the courses in the course catalogue can decide and finalize the grade in Osiris.</w:t>
      </w:r>
    </w:p>
    <w:p w14:paraId="27D3C7DE" w14:textId="77777777" w:rsidR="00B76AAB" w:rsidRPr="001C240C" w:rsidRDefault="00B76AAB" w:rsidP="001A73A2">
      <w:pPr>
        <w:pStyle w:val="NoSpacing"/>
        <w:rPr>
          <w:rFonts w:asciiTheme="minorHAnsi" w:hAnsiTheme="minorHAnsi" w:cs="Arial"/>
          <w:lang w:val="en-GB"/>
        </w:rPr>
      </w:pPr>
    </w:p>
    <w:p w14:paraId="36E2903B" w14:textId="527D5FE5" w:rsidR="0057425F" w:rsidRPr="001C240C" w:rsidRDefault="0057425F" w:rsidP="00342B0B">
      <w:pPr>
        <w:pStyle w:val="Heading2"/>
      </w:pPr>
      <w:bookmarkStart w:id="41" w:name="_Toc43980104"/>
      <w:bookmarkStart w:id="42" w:name="_Toc140181990"/>
      <w:r w:rsidRPr="001C240C">
        <w:lastRenderedPageBreak/>
        <w:t>How to find a thesis</w:t>
      </w:r>
      <w:r w:rsidR="008A2C8B" w:rsidRPr="001C240C">
        <w:t xml:space="preserve"> (topic)</w:t>
      </w:r>
      <w:bookmarkEnd w:id="41"/>
      <w:bookmarkEnd w:id="42"/>
    </w:p>
    <w:p w14:paraId="36E2903C" w14:textId="4CD810C7" w:rsidR="0057425F" w:rsidRPr="001C240C" w:rsidRDefault="000D28A1">
      <w:r w:rsidRPr="001C240C">
        <w:t xml:space="preserve">There are differences between chair groups </w:t>
      </w:r>
      <w:r w:rsidR="00754EFA" w:rsidRPr="001C240C">
        <w:t xml:space="preserve">with regard to </w:t>
      </w:r>
      <w:r w:rsidRPr="001C240C">
        <w:t>how thes</w:t>
      </w:r>
      <w:r w:rsidR="00754EFA" w:rsidRPr="001C240C">
        <w:t>e</w:t>
      </w:r>
      <w:r w:rsidRPr="001C240C">
        <w:t xml:space="preserve">s </w:t>
      </w:r>
      <w:r w:rsidR="005625B4">
        <w:t xml:space="preserve">should </w:t>
      </w:r>
      <w:r w:rsidRPr="001C240C">
        <w:t xml:space="preserve">be found and arranged. </w:t>
      </w:r>
      <w:r w:rsidR="00E31B16" w:rsidRPr="001C240C">
        <w:t>In general</w:t>
      </w:r>
      <w:r w:rsidR="001D4C4D">
        <w:t>,</w:t>
      </w:r>
      <w:r w:rsidR="00E31B16" w:rsidRPr="001C240C">
        <w:t xml:space="preserve"> you</w:t>
      </w:r>
      <w:r w:rsidR="0057425F" w:rsidRPr="001C240C">
        <w:t xml:space="preserve"> can</w:t>
      </w:r>
      <w:r w:rsidR="001D4C4D">
        <w:t xml:space="preserve"> take the following steps</w:t>
      </w:r>
      <w:r w:rsidR="0057425F" w:rsidRPr="001C240C">
        <w:t>:</w:t>
      </w:r>
    </w:p>
    <w:p w14:paraId="36E2903D" w14:textId="55211F37" w:rsidR="00C11575" w:rsidRPr="001C240C" w:rsidRDefault="001D4C4D" w:rsidP="00342B0B">
      <w:pPr>
        <w:pStyle w:val="ListParagraph"/>
        <w:numPr>
          <w:ilvl w:val="0"/>
          <w:numId w:val="1"/>
        </w:numPr>
        <w:rPr>
          <w:b/>
        </w:rPr>
      </w:pPr>
      <w:r>
        <w:t>A</w:t>
      </w:r>
      <w:r w:rsidR="009F2D34" w:rsidRPr="001C240C">
        <w:t>ttend</w:t>
      </w:r>
      <w:r w:rsidR="0057425F" w:rsidRPr="001C240C">
        <w:t xml:space="preserve"> a thesis information meeting</w:t>
      </w:r>
      <w:r w:rsidR="00421FA8">
        <w:t>,</w:t>
      </w:r>
      <w:r w:rsidR="0057425F" w:rsidRPr="001C240C">
        <w:t xml:space="preserve"> organi</w:t>
      </w:r>
      <w:r w:rsidR="00843D58" w:rsidRPr="001C240C">
        <w:t>s</w:t>
      </w:r>
      <w:r w:rsidR="0057425F" w:rsidRPr="001C240C">
        <w:t>e</w:t>
      </w:r>
      <w:r w:rsidR="00162A4C" w:rsidRPr="001C240C">
        <w:t xml:space="preserve">d by your MSc programme or the </w:t>
      </w:r>
      <w:r w:rsidR="00931596" w:rsidRPr="001C240C">
        <w:t>c</w:t>
      </w:r>
      <w:r w:rsidR="0057425F" w:rsidRPr="001C240C">
        <w:t xml:space="preserve">hair </w:t>
      </w:r>
      <w:r w:rsidR="00931596" w:rsidRPr="001C240C">
        <w:t>g</w:t>
      </w:r>
      <w:r w:rsidR="0057425F" w:rsidRPr="001C240C">
        <w:t>roup.</w:t>
      </w:r>
      <w:r w:rsidR="00AC30B2" w:rsidRPr="001C240C">
        <w:t xml:space="preserve"> In a few programmes</w:t>
      </w:r>
      <w:r w:rsidR="00931596" w:rsidRPr="001C240C">
        <w:t>,</w:t>
      </w:r>
      <w:r w:rsidR="00AC30B2" w:rsidRPr="001C240C">
        <w:t xml:space="preserve"> you need to participate in </w:t>
      </w:r>
      <w:r w:rsidR="00CF2843" w:rsidRPr="001C240C">
        <w:t>a</w:t>
      </w:r>
      <w:r w:rsidR="00AC30B2" w:rsidRPr="001C240C">
        <w:t xml:space="preserve"> thesis allocation procedure.</w:t>
      </w:r>
    </w:p>
    <w:p w14:paraId="36E2903E" w14:textId="72B75187" w:rsidR="0057425F" w:rsidRPr="001C240C" w:rsidRDefault="001D4C4D" w:rsidP="00342B0B">
      <w:pPr>
        <w:pStyle w:val="ListParagraph"/>
        <w:numPr>
          <w:ilvl w:val="0"/>
          <w:numId w:val="1"/>
        </w:numPr>
        <w:rPr>
          <w:b/>
        </w:rPr>
      </w:pPr>
      <w:r>
        <w:t>C</w:t>
      </w:r>
      <w:r w:rsidR="0057425F" w:rsidRPr="001C240C">
        <w:t>ontact your study advis</w:t>
      </w:r>
      <w:r w:rsidR="00D46CD8" w:rsidRPr="001C240C">
        <w:t>e</w:t>
      </w:r>
      <w:r w:rsidR="0057425F" w:rsidRPr="001C240C">
        <w:t xml:space="preserve">r to discuss the </w:t>
      </w:r>
      <w:r w:rsidR="009F2D34" w:rsidRPr="001C240C">
        <w:t>options</w:t>
      </w:r>
      <w:r w:rsidR="0057425F" w:rsidRPr="001C240C">
        <w:t xml:space="preserve"> for thesis subjects</w:t>
      </w:r>
      <w:r w:rsidR="00C11575" w:rsidRPr="001C240C">
        <w:t>.</w:t>
      </w:r>
    </w:p>
    <w:p w14:paraId="36E2903F" w14:textId="6CDAF85F" w:rsidR="0057425F" w:rsidRPr="001C240C" w:rsidRDefault="001D4C4D" w:rsidP="00342B0B">
      <w:pPr>
        <w:pStyle w:val="ListParagraph"/>
        <w:numPr>
          <w:ilvl w:val="0"/>
          <w:numId w:val="1"/>
        </w:numPr>
      </w:pPr>
      <w:r>
        <w:t>V</w:t>
      </w:r>
      <w:r w:rsidR="0057425F" w:rsidRPr="001C240C">
        <w:t xml:space="preserve">isit the Wageningen University websites of </w:t>
      </w:r>
      <w:r w:rsidR="00492BAA" w:rsidRPr="001C240C">
        <w:t>c</w:t>
      </w:r>
      <w:r w:rsidR="0057425F" w:rsidRPr="001C240C">
        <w:t xml:space="preserve">hair </w:t>
      </w:r>
      <w:r w:rsidR="00492BAA" w:rsidRPr="001C240C">
        <w:t>g</w:t>
      </w:r>
      <w:r w:rsidR="0057425F" w:rsidRPr="001C240C">
        <w:t>roups that are entitled to supervise an MSc thesis within (the specialisation of) your study programme.</w:t>
      </w:r>
    </w:p>
    <w:p w14:paraId="36E29040" w14:textId="3A22BAB3" w:rsidR="00C11575" w:rsidRPr="001C240C" w:rsidRDefault="001D4C4D" w:rsidP="00342B0B">
      <w:pPr>
        <w:pStyle w:val="ListParagraph"/>
        <w:numPr>
          <w:ilvl w:val="0"/>
          <w:numId w:val="1"/>
        </w:numPr>
        <w:rPr>
          <w:b/>
          <w:bCs/>
        </w:rPr>
      </w:pPr>
      <w:r>
        <w:t>F</w:t>
      </w:r>
      <w:r w:rsidR="0057425F" w:rsidRPr="001C240C">
        <w:t xml:space="preserve">ind thesis subjects via the thesis database at </w:t>
      </w:r>
      <w:r w:rsidR="000725E8" w:rsidRPr="001C240C">
        <w:t>WU-website</w:t>
      </w:r>
      <w:r w:rsidR="00FE7864" w:rsidRPr="001C240C">
        <w:t xml:space="preserve"> (</w:t>
      </w:r>
      <w:r w:rsidR="004B3632">
        <w:t xml:space="preserve">currently </w:t>
      </w:r>
      <w:r w:rsidR="008325FF">
        <w:t xml:space="preserve">this is the </w:t>
      </w:r>
      <w:r w:rsidR="004B3632">
        <w:t xml:space="preserve">TIP database: </w:t>
      </w:r>
      <w:hyperlink r:id="rId17" w:history="1">
        <w:r w:rsidR="004B3632" w:rsidRPr="006E5388">
          <w:rPr>
            <w:rStyle w:val="Hyperlink"/>
          </w:rPr>
          <w:t>tip.wur.nl</w:t>
        </w:r>
      </w:hyperlink>
      <w:r w:rsidR="004B3632">
        <w:t xml:space="preserve">; </w:t>
      </w:r>
      <w:r w:rsidR="000B5752">
        <w:t xml:space="preserve">an alternative is </w:t>
      </w:r>
      <w:r w:rsidR="00FE7864" w:rsidRPr="001C240C">
        <w:t xml:space="preserve">under construction). </w:t>
      </w:r>
    </w:p>
    <w:p w14:paraId="36E29041" w14:textId="7B63DD21" w:rsidR="0057425F" w:rsidRPr="001C240C" w:rsidRDefault="001D4C4D" w:rsidP="00342B0B">
      <w:pPr>
        <w:pStyle w:val="ListParagraph"/>
        <w:numPr>
          <w:ilvl w:val="0"/>
          <w:numId w:val="1"/>
        </w:numPr>
        <w:rPr>
          <w:b/>
        </w:rPr>
      </w:pPr>
      <w:r>
        <w:t>M</w:t>
      </w:r>
      <w:r w:rsidR="0057425F" w:rsidRPr="001C240C">
        <w:t xml:space="preserve">ake an appointment with the </w:t>
      </w:r>
      <w:r w:rsidR="009F2D34" w:rsidRPr="001C240C">
        <w:t xml:space="preserve">thesis </w:t>
      </w:r>
      <w:r w:rsidR="00A76465" w:rsidRPr="001C240C">
        <w:t>coordinator</w:t>
      </w:r>
      <w:r w:rsidR="0057425F" w:rsidRPr="001C240C">
        <w:t xml:space="preserve"> </w:t>
      </w:r>
      <w:r w:rsidR="00B71D71" w:rsidRPr="001C240C">
        <w:t xml:space="preserve">of the </w:t>
      </w:r>
      <w:r w:rsidR="00707DFC" w:rsidRPr="001C240C">
        <w:t>c</w:t>
      </w:r>
      <w:r w:rsidR="00B71D71" w:rsidRPr="001C240C">
        <w:t xml:space="preserve">hair </w:t>
      </w:r>
      <w:r w:rsidR="00707DFC" w:rsidRPr="001C240C">
        <w:t>g</w:t>
      </w:r>
      <w:r w:rsidR="00B71D71" w:rsidRPr="001C240C">
        <w:t xml:space="preserve">roup </w:t>
      </w:r>
      <w:r w:rsidR="0057425F" w:rsidRPr="001C240C">
        <w:t>and discuss which thesis subject</w:t>
      </w:r>
      <w:r w:rsidR="009F2D34" w:rsidRPr="001C240C">
        <w:t>(</w:t>
      </w:r>
      <w:r w:rsidR="0057425F" w:rsidRPr="001C240C">
        <w:t>s</w:t>
      </w:r>
      <w:r w:rsidR="009F2D34" w:rsidRPr="001C240C">
        <w:t>)</w:t>
      </w:r>
      <w:r w:rsidR="0057425F" w:rsidRPr="001C240C">
        <w:t xml:space="preserve"> you are interested in.</w:t>
      </w:r>
      <w:r w:rsidR="009F2D34" w:rsidRPr="001C240C">
        <w:t xml:space="preserve"> Names of </w:t>
      </w:r>
      <w:r w:rsidR="00A76465" w:rsidRPr="001C240C">
        <w:t>thesis coordinators</w:t>
      </w:r>
      <w:r w:rsidR="009F2D34" w:rsidRPr="001C240C">
        <w:t xml:space="preserve"> can be found in the online Study Handbook.</w:t>
      </w:r>
    </w:p>
    <w:p w14:paraId="68986450" w14:textId="77777777" w:rsidR="004D2609" w:rsidRPr="001C240C" w:rsidRDefault="004D2609"/>
    <w:p w14:paraId="36E29042" w14:textId="470BB92E" w:rsidR="0057425F" w:rsidRPr="001C240C" w:rsidRDefault="0057425F">
      <w:r w:rsidRPr="001C240C">
        <w:t xml:space="preserve">The thesis subject should </w:t>
      </w:r>
      <w:r w:rsidR="009F2D34" w:rsidRPr="001C240C">
        <w:t>preferably match</w:t>
      </w:r>
      <w:r w:rsidRPr="001C240C">
        <w:t xml:space="preserve"> the </w:t>
      </w:r>
      <w:r w:rsidR="00967DCB" w:rsidRPr="001C240C">
        <w:t xml:space="preserve">overall </w:t>
      </w:r>
      <w:r w:rsidRPr="001C240C">
        <w:t xml:space="preserve">research </w:t>
      </w:r>
      <w:r w:rsidR="004E0A88" w:rsidRPr="001C240C">
        <w:t xml:space="preserve">field </w:t>
      </w:r>
      <w:r w:rsidRPr="001C240C">
        <w:t xml:space="preserve">of </w:t>
      </w:r>
      <w:r w:rsidR="00B41900" w:rsidRPr="001C240C">
        <w:t>your programme</w:t>
      </w:r>
      <w:r w:rsidRPr="001C240C">
        <w:t xml:space="preserve">. </w:t>
      </w:r>
      <w:r w:rsidR="009F2D34" w:rsidRPr="001C240C">
        <w:t xml:space="preserve">You must </w:t>
      </w:r>
      <w:r w:rsidR="00A073DF" w:rsidRPr="001C240C">
        <w:t>discuss</w:t>
      </w:r>
      <w:r w:rsidRPr="001C240C">
        <w:t xml:space="preserve"> </w:t>
      </w:r>
      <w:r w:rsidR="00FE7864" w:rsidRPr="001C240C">
        <w:t xml:space="preserve">both the </w:t>
      </w:r>
      <w:r w:rsidRPr="001C240C">
        <w:t xml:space="preserve">topic </w:t>
      </w:r>
      <w:r w:rsidR="00FE7864" w:rsidRPr="001C240C">
        <w:t xml:space="preserve">and timing </w:t>
      </w:r>
      <w:r w:rsidRPr="001C240C">
        <w:t xml:space="preserve">with your study adviser and the </w:t>
      </w:r>
      <w:r w:rsidR="00B71D71" w:rsidRPr="001C240C">
        <w:t xml:space="preserve">thesis </w:t>
      </w:r>
      <w:r w:rsidR="00A76465" w:rsidRPr="001C240C">
        <w:t xml:space="preserve">coordinator of the </w:t>
      </w:r>
      <w:r w:rsidR="004659B6" w:rsidRPr="001C240C">
        <w:t>c</w:t>
      </w:r>
      <w:r w:rsidRPr="001C240C">
        <w:t xml:space="preserve">hair </w:t>
      </w:r>
      <w:r w:rsidR="004659B6" w:rsidRPr="001C240C">
        <w:t>g</w:t>
      </w:r>
      <w:r w:rsidRPr="001C240C">
        <w:t>roup</w:t>
      </w:r>
      <w:r w:rsidR="001368F5" w:rsidRPr="001C240C">
        <w:t xml:space="preserve"> in a timely manner</w:t>
      </w:r>
      <w:r w:rsidRPr="001C240C">
        <w:t>, especially if your thesis include</w:t>
      </w:r>
      <w:r w:rsidR="009F2D34" w:rsidRPr="001C240C">
        <w:t>s</w:t>
      </w:r>
      <w:r w:rsidRPr="001C240C">
        <w:t xml:space="preserve"> an experiment or field work abroad</w:t>
      </w:r>
      <w:r w:rsidR="000C20B1" w:rsidRPr="001C240C">
        <w:t>:</w:t>
      </w:r>
      <w:r w:rsidR="004E0A88" w:rsidRPr="001C240C">
        <w:t xml:space="preserve"> this can </w:t>
      </w:r>
      <w:r w:rsidR="00A073DF" w:rsidRPr="001C240C">
        <w:t>sometimes take</w:t>
      </w:r>
      <w:r w:rsidRPr="001C240C">
        <w:t xml:space="preserve"> several months to arrange.</w:t>
      </w:r>
    </w:p>
    <w:p w14:paraId="7FE4A36C" w14:textId="77777777" w:rsidR="00893617" w:rsidRPr="001C240C" w:rsidRDefault="00893617"/>
    <w:p w14:paraId="2D5418B5" w14:textId="1113E8DD" w:rsidR="00372F8C" w:rsidRPr="001C240C" w:rsidRDefault="00372F8C" w:rsidP="00342B0B">
      <w:pPr>
        <w:pStyle w:val="Heading2"/>
        <w:rPr>
          <w:rFonts w:eastAsiaTheme="majorEastAsia"/>
          <w:bCs/>
        </w:rPr>
      </w:pPr>
      <w:bookmarkStart w:id="43" w:name="_Toc45812481"/>
      <w:bookmarkStart w:id="44" w:name="_Toc140181991"/>
      <w:bookmarkStart w:id="45" w:name="_Toc43980105"/>
      <w:r w:rsidRPr="001C240C">
        <w:t>Learning Agreement</w:t>
      </w:r>
      <w:bookmarkEnd w:id="43"/>
      <w:bookmarkEnd w:id="44"/>
    </w:p>
    <w:p w14:paraId="4A92F82C" w14:textId="530CB1D4" w:rsidR="008F5335" w:rsidRDefault="00372F8C" w:rsidP="000555BE">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Before the thesis starts, you and your supervisor have to </w:t>
      </w:r>
      <w:r w:rsidR="00BD6BF2"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agree on the content </w:t>
      </w:r>
      <w:r w:rsidR="00887310">
        <w:rPr>
          <w:rFonts w:asciiTheme="minorHAnsi" w:hAnsiTheme="minorHAnsi" w:cs="Arial"/>
          <w:sz w:val="22"/>
          <w:szCs w:val="22"/>
          <w:lang w:val="en-GB"/>
        </w:rPr>
        <w:t xml:space="preserve">and overall planning </w:t>
      </w:r>
      <w:r w:rsidRPr="001C240C">
        <w:rPr>
          <w:rFonts w:asciiTheme="minorHAnsi" w:hAnsiTheme="minorHAnsi" w:cs="Arial"/>
          <w:sz w:val="22"/>
          <w:szCs w:val="22"/>
          <w:lang w:val="en-GB"/>
        </w:rPr>
        <w:t xml:space="preserve">of your </w:t>
      </w:r>
      <w:r w:rsidR="001876D2" w:rsidRPr="001C240C">
        <w:rPr>
          <w:rFonts w:asciiTheme="minorHAnsi" w:hAnsiTheme="minorHAnsi" w:cs="Arial"/>
          <w:sz w:val="22"/>
          <w:szCs w:val="22"/>
          <w:lang w:val="en-GB"/>
        </w:rPr>
        <w:t>thesis</w:t>
      </w:r>
      <w:r w:rsidRPr="001C240C">
        <w:rPr>
          <w:rFonts w:asciiTheme="minorHAnsi" w:hAnsiTheme="minorHAnsi" w:cs="Arial"/>
          <w:sz w:val="22"/>
          <w:szCs w:val="22"/>
          <w:lang w:val="en-GB"/>
        </w:rPr>
        <w:t>.</w:t>
      </w:r>
      <w:r w:rsidR="00723A4A">
        <w:rPr>
          <w:rFonts w:asciiTheme="minorHAnsi" w:hAnsiTheme="minorHAnsi" w:cs="Arial"/>
          <w:sz w:val="22"/>
          <w:szCs w:val="22"/>
          <w:lang w:val="en-GB"/>
        </w:rPr>
        <w:t xml:space="preserve"> After this, you can initiate the Osiris administrative process</w:t>
      </w:r>
      <w:r w:rsidR="00656FE2">
        <w:rPr>
          <w:rFonts w:asciiTheme="minorHAnsi" w:hAnsiTheme="minorHAnsi" w:cs="Arial"/>
          <w:sz w:val="22"/>
          <w:szCs w:val="22"/>
          <w:lang w:val="en-GB"/>
        </w:rPr>
        <w:t xml:space="preserve">. </w:t>
      </w:r>
      <w:r w:rsidR="00656FE2" w:rsidRPr="000555BE">
        <w:rPr>
          <w:rFonts w:asciiTheme="minorHAnsi" w:hAnsiTheme="minorHAnsi" w:cs="Arial"/>
          <w:sz w:val="22"/>
          <w:szCs w:val="22"/>
          <w:lang w:val="en-GB"/>
        </w:rPr>
        <w:t xml:space="preserve">You can find the instruction on how to initiate the process at </w:t>
      </w:r>
      <w:hyperlink r:id="rId18" w:history="1">
        <w:r w:rsidR="00656FE2" w:rsidRPr="008F1E7C">
          <w:rPr>
            <w:rStyle w:val="Hyperlink"/>
            <w:rFonts w:asciiTheme="minorHAnsi" w:hAnsiTheme="minorHAnsi" w:cs="Arial"/>
            <w:sz w:val="22"/>
            <w:szCs w:val="22"/>
            <w:lang w:val="en-GB"/>
          </w:rPr>
          <w:t>https://wur.eu/tir-start</w:t>
        </w:r>
      </w:hyperlink>
      <w:r w:rsidR="00656FE2" w:rsidRPr="000555BE">
        <w:rPr>
          <w:rFonts w:asciiTheme="minorHAnsi" w:hAnsiTheme="minorHAnsi" w:cs="Arial"/>
          <w:sz w:val="22"/>
          <w:szCs w:val="22"/>
          <w:lang w:val="en-GB"/>
        </w:rPr>
        <w:t>.</w:t>
      </w:r>
    </w:p>
    <w:p w14:paraId="7AA602E4" w14:textId="77777777" w:rsidR="00723A4A" w:rsidRDefault="00723A4A" w:rsidP="000555BE">
      <w:pPr>
        <w:pStyle w:val="NoSpacing"/>
        <w:rPr>
          <w:rFonts w:asciiTheme="minorHAnsi" w:hAnsiTheme="minorHAnsi" w:cs="Arial"/>
          <w:sz w:val="22"/>
          <w:szCs w:val="22"/>
          <w:lang w:val="en-GB"/>
        </w:rPr>
      </w:pPr>
    </w:p>
    <w:p w14:paraId="500DA8BD" w14:textId="0BA10749" w:rsidR="000555BE" w:rsidRPr="00656FE2" w:rsidRDefault="008F1E7C" w:rsidP="000555BE">
      <w:pPr>
        <w:pStyle w:val="NoSpacing"/>
        <w:rPr>
          <w:rFonts w:asciiTheme="minorHAnsi" w:hAnsiTheme="minorHAnsi" w:cstheme="minorHAnsi"/>
          <w:sz w:val="22"/>
          <w:szCs w:val="22"/>
          <w:lang w:val="en-GB"/>
        </w:rPr>
      </w:pPr>
      <w:r>
        <w:rPr>
          <w:rFonts w:asciiTheme="minorHAnsi" w:hAnsiTheme="minorHAnsi" w:cs="Arial"/>
          <w:sz w:val="22"/>
          <w:szCs w:val="22"/>
          <w:lang w:val="en-GB"/>
        </w:rPr>
        <w:t xml:space="preserve">Subsequently, </w:t>
      </w:r>
      <w:r w:rsidR="000555BE" w:rsidRPr="000555BE">
        <w:rPr>
          <w:rFonts w:asciiTheme="minorHAnsi" w:hAnsiTheme="minorHAnsi" w:cs="Arial"/>
          <w:sz w:val="22"/>
          <w:szCs w:val="22"/>
          <w:lang w:val="en-GB"/>
        </w:rPr>
        <w:t xml:space="preserve">you and your supervisor have to make </w:t>
      </w:r>
      <w:r w:rsidR="00656FE2">
        <w:rPr>
          <w:rFonts w:asciiTheme="minorHAnsi" w:hAnsiTheme="minorHAnsi" w:cs="Arial"/>
          <w:sz w:val="22"/>
          <w:szCs w:val="22"/>
          <w:lang w:val="en-GB"/>
        </w:rPr>
        <w:t xml:space="preserve">more detailed </w:t>
      </w:r>
      <w:r w:rsidR="000555BE" w:rsidRPr="000555BE">
        <w:rPr>
          <w:rFonts w:asciiTheme="minorHAnsi" w:hAnsiTheme="minorHAnsi" w:cs="Arial"/>
          <w:sz w:val="22"/>
          <w:szCs w:val="22"/>
          <w:lang w:val="en-GB"/>
        </w:rPr>
        <w:t xml:space="preserve">agreements related to your learning process during the </w:t>
      </w:r>
      <w:r>
        <w:rPr>
          <w:rFonts w:asciiTheme="minorHAnsi" w:hAnsiTheme="minorHAnsi" w:cs="Arial"/>
          <w:sz w:val="22"/>
          <w:szCs w:val="22"/>
          <w:lang w:val="en-GB"/>
        </w:rPr>
        <w:t>thesis</w:t>
      </w:r>
      <w:r w:rsidR="000555BE" w:rsidRPr="000555BE">
        <w:rPr>
          <w:rFonts w:asciiTheme="minorHAnsi" w:hAnsiTheme="minorHAnsi" w:cs="Arial"/>
          <w:sz w:val="22"/>
          <w:szCs w:val="22"/>
          <w:lang w:val="en-GB"/>
        </w:rPr>
        <w:t xml:space="preserve">. These agreements are written down in the Learning Agreement. </w:t>
      </w:r>
      <w:r w:rsidR="001074E2">
        <w:rPr>
          <w:rFonts w:asciiTheme="minorHAnsi" w:hAnsiTheme="minorHAnsi" w:cs="Arial"/>
          <w:sz w:val="22"/>
          <w:szCs w:val="22"/>
          <w:lang w:val="en-GB"/>
        </w:rPr>
        <w:t xml:space="preserve"> </w:t>
      </w:r>
      <w:r w:rsidR="001074E2" w:rsidRPr="001074E2">
        <w:rPr>
          <w:rFonts w:asciiTheme="minorHAnsi" w:hAnsiTheme="minorHAnsi" w:cstheme="minorHAnsi"/>
          <w:sz w:val="22"/>
          <w:szCs w:val="22"/>
        </w:rPr>
        <w:t xml:space="preserve">To have an overview of the various topics covered in the learning agreement you can </w:t>
      </w:r>
      <w:r w:rsidR="001074E2" w:rsidRPr="001074E2">
        <w:rPr>
          <w:rFonts w:asciiTheme="minorHAnsi" w:hAnsiTheme="minorHAnsi" w:cstheme="minorHAnsi"/>
          <w:bCs/>
          <w:sz w:val="22"/>
          <w:szCs w:val="22"/>
        </w:rPr>
        <w:t xml:space="preserve">consult the </w:t>
      </w:r>
      <w:hyperlink r:id="rId19" w:history="1">
        <w:r w:rsidR="001074E2" w:rsidRPr="001074E2">
          <w:rPr>
            <w:rStyle w:val="Hyperlink"/>
            <w:rFonts w:asciiTheme="minorHAnsi" w:hAnsiTheme="minorHAnsi" w:cstheme="minorHAnsi"/>
            <w:bCs/>
            <w:sz w:val="22"/>
            <w:szCs w:val="22"/>
          </w:rPr>
          <w:t>checklist learning agreement</w:t>
        </w:r>
      </w:hyperlink>
      <w:r w:rsidR="001074E2" w:rsidRPr="001074E2">
        <w:rPr>
          <w:rFonts w:asciiTheme="minorHAnsi" w:hAnsiTheme="minorHAnsi" w:cstheme="minorHAnsi"/>
          <w:bCs/>
          <w:sz w:val="22"/>
          <w:szCs w:val="22"/>
        </w:rPr>
        <w:t>.</w:t>
      </w:r>
      <w:r w:rsidR="00656FE2">
        <w:rPr>
          <w:rFonts w:asciiTheme="minorHAnsi" w:hAnsiTheme="minorHAnsi" w:cstheme="minorHAnsi"/>
          <w:sz w:val="22"/>
          <w:szCs w:val="22"/>
          <w:lang w:val="en-GB"/>
        </w:rPr>
        <w:t xml:space="preserve"> </w:t>
      </w:r>
      <w:r w:rsidR="000555BE" w:rsidRPr="000555BE">
        <w:rPr>
          <w:rFonts w:asciiTheme="minorHAnsi" w:hAnsiTheme="minorHAnsi" w:cs="Arial"/>
          <w:sz w:val="22"/>
          <w:szCs w:val="22"/>
          <w:lang w:val="en-GB"/>
        </w:rPr>
        <w:t xml:space="preserve">You as a student fill in the learning agreement in Osiris. </w:t>
      </w:r>
      <w:r w:rsidR="00204296">
        <w:rPr>
          <w:rFonts w:asciiTheme="minorHAnsi" w:hAnsiTheme="minorHAnsi" w:cs="Arial"/>
          <w:sz w:val="22"/>
          <w:szCs w:val="22"/>
          <w:lang w:val="en-GB"/>
        </w:rPr>
        <w:t xml:space="preserve">An overview of the </w:t>
      </w:r>
      <w:r w:rsidR="00A17FF3">
        <w:rPr>
          <w:rFonts w:asciiTheme="minorHAnsi" w:hAnsiTheme="minorHAnsi" w:cs="Arial"/>
          <w:sz w:val="22"/>
          <w:szCs w:val="22"/>
          <w:lang w:val="en-GB"/>
        </w:rPr>
        <w:t xml:space="preserve">entire process in Osiris is available in the form </w:t>
      </w:r>
      <w:r w:rsidR="00AC5712">
        <w:rPr>
          <w:rFonts w:asciiTheme="minorHAnsi" w:hAnsiTheme="minorHAnsi" w:cs="Arial"/>
          <w:sz w:val="22"/>
          <w:szCs w:val="22"/>
          <w:lang w:val="en-GB"/>
        </w:rPr>
        <w:t xml:space="preserve">of a </w:t>
      </w:r>
      <w:hyperlink r:id="rId20" w:history="1">
        <w:r w:rsidR="00AC5712" w:rsidRPr="008F5335">
          <w:rPr>
            <w:rStyle w:val="Hyperlink"/>
            <w:rFonts w:asciiTheme="minorHAnsi" w:hAnsiTheme="minorHAnsi" w:cs="Arial"/>
            <w:sz w:val="22"/>
            <w:szCs w:val="22"/>
            <w:lang w:val="en-GB"/>
          </w:rPr>
          <w:t>presentation with screenshots</w:t>
        </w:r>
      </w:hyperlink>
      <w:r w:rsidR="00AC5712">
        <w:rPr>
          <w:rFonts w:asciiTheme="minorHAnsi" w:hAnsiTheme="minorHAnsi" w:cs="Arial"/>
          <w:sz w:val="22"/>
          <w:szCs w:val="22"/>
          <w:lang w:val="en-GB"/>
        </w:rPr>
        <w:t>.</w:t>
      </w:r>
    </w:p>
    <w:p w14:paraId="30E84612" w14:textId="3EDD6994" w:rsidR="00656FE2" w:rsidRDefault="00D446A6" w:rsidP="00093241">
      <w:pPr>
        <w:pStyle w:val="NoSpacing"/>
        <w:rPr>
          <w:rFonts w:asciiTheme="minorHAnsi" w:hAnsiTheme="minorHAnsi" w:cs="Arial"/>
          <w:sz w:val="22"/>
          <w:szCs w:val="22"/>
          <w:lang w:val="en-GB"/>
        </w:rPr>
      </w:pPr>
      <w:r>
        <w:rPr>
          <w:rFonts w:asciiTheme="minorHAnsi" w:hAnsiTheme="minorHAnsi" w:cs="Arial"/>
          <w:sz w:val="22"/>
          <w:szCs w:val="22"/>
          <w:lang w:val="en-GB"/>
        </w:rPr>
        <w:br/>
      </w:r>
      <w:r w:rsidR="00656FE2">
        <w:rPr>
          <w:rFonts w:asciiTheme="minorHAnsi" w:hAnsiTheme="minorHAnsi" w:cs="Arial"/>
          <w:sz w:val="22"/>
          <w:szCs w:val="22"/>
          <w:lang w:val="en-GB"/>
        </w:rPr>
        <w:t xml:space="preserve">One </w:t>
      </w:r>
      <w:r w:rsidR="00035F94">
        <w:rPr>
          <w:rFonts w:asciiTheme="minorHAnsi" w:hAnsiTheme="minorHAnsi" w:cs="Arial"/>
          <w:sz w:val="22"/>
          <w:szCs w:val="22"/>
          <w:lang w:val="en-GB"/>
        </w:rPr>
        <w:t xml:space="preserve">of the aspects </w:t>
      </w:r>
      <w:r w:rsidR="008C7DB1">
        <w:rPr>
          <w:rFonts w:asciiTheme="minorHAnsi" w:hAnsiTheme="minorHAnsi" w:cs="Arial"/>
          <w:sz w:val="22"/>
          <w:szCs w:val="22"/>
          <w:lang w:val="en-GB"/>
        </w:rPr>
        <w:t xml:space="preserve">covered in the </w:t>
      </w:r>
      <w:r w:rsidR="00A25C84">
        <w:rPr>
          <w:rFonts w:asciiTheme="minorHAnsi" w:hAnsiTheme="minorHAnsi" w:cs="Arial"/>
          <w:sz w:val="22"/>
          <w:szCs w:val="22"/>
          <w:lang w:val="en-GB"/>
        </w:rPr>
        <w:t xml:space="preserve">learning agreement is intellectual property rights. The </w:t>
      </w:r>
      <w:r w:rsidR="00C85377">
        <w:rPr>
          <w:rFonts w:asciiTheme="minorHAnsi" w:hAnsiTheme="minorHAnsi" w:cs="Arial"/>
          <w:sz w:val="22"/>
          <w:szCs w:val="22"/>
          <w:lang w:val="en-GB"/>
        </w:rPr>
        <w:t xml:space="preserve">text of the </w:t>
      </w:r>
      <w:r w:rsidR="00A25C84">
        <w:rPr>
          <w:rFonts w:asciiTheme="minorHAnsi" w:hAnsiTheme="minorHAnsi" w:cs="Arial"/>
          <w:sz w:val="22"/>
          <w:szCs w:val="22"/>
          <w:lang w:val="en-GB"/>
        </w:rPr>
        <w:t>statement you have to sign</w:t>
      </w:r>
      <w:r w:rsidR="00C85377">
        <w:rPr>
          <w:rFonts w:asciiTheme="minorHAnsi" w:hAnsiTheme="minorHAnsi" w:cs="Arial"/>
          <w:sz w:val="22"/>
          <w:szCs w:val="22"/>
          <w:lang w:val="en-GB"/>
        </w:rPr>
        <w:t xml:space="preserve"> can be found in </w:t>
      </w:r>
      <w:r w:rsidR="00C85377" w:rsidRPr="00C85377">
        <w:rPr>
          <w:rFonts w:asciiTheme="minorHAnsi" w:hAnsiTheme="minorHAnsi" w:cstheme="minorHAnsi"/>
          <w:sz w:val="22"/>
          <w:szCs w:val="22"/>
          <w:lang w:val="en-GB"/>
        </w:rPr>
        <w:fldChar w:fldCharType="begin"/>
      </w:r>
      <w:r w:rsidR="00C85377" w:rsidRPr="00C85377">
        <w:rPr>
          <w:rFonts w:asciiTheme="minorHAnsi" w:hAnsiTheme="minorHAnsi" w:cstheme="minorHAnsi"/>
          <w:sz w:val="22"/>
          <w:szCs w:val="22"/>
          <w:lang w:val="en-GB"/>
        </w:rPr>
        <w:instrText xml:space="preserve"> REF _Ref140180660 \h  \* MERGEFORMAT </w:instrText>
      </w:r>
      <w:r w:rsidR="00C85377" w:rsidRPr="00C85377">
        <w:rPr>
          <w:rFonts w:asciiTheme="minorHAnsi" w:hAnsiTheme="minorHAnsi" w:cstheme="minorHAnsi"/>
          <w:sz w:val="22"/>
          <w:szCs w:val="22"/>
          <w:lang w:val="en-GB"/>
        </w:rPr>
      </w:r>
      <w:r w:rsidR="00C85377" w:rsidRPr="00C85377">
        <w:rPr>
          <w:rFonts w:asciiTheme="minorHAnsi" w:hAnsiTheme="minorHAnsi" w:cstheme="minorHAnsi"/>
          <w:sz w:val="22"/>
          <w:szCs w:val="22"/>
          <w:lang w:val="en-GB"/>
        </w:rPr>
        <w:fldChar w:fldCharType="separate"/>
      </w:r>
      <w:r w:rsidR="00D95E8B" w:rsidRPr="00D95E8B">
        <w:rPr>
          <w:rFonts w:asciiTheme="minorHAnsi" w:hAnsiTheme="minorHAnsi" w:cstheme="minorHAnsi"/>
          <w:sz w:val="22"/>
          <w:szCs w:val="22"/>
        </w:rPr>
        <w:t>Appendix III: Intellectual property statement for student</w:t>
      </w:r>
      <w:r w:rsidR="00C85377" w:rsidRPr="00C85377">
        <w:rPr>
          <w:rFonts w:asciiTheme="minorHAnsi" w:hAnsiTheme="minorHAnsi" w:cstheme="minorHAnsi"/>
          <w:sz w:val="22"/>
          <w:szCs w:val="22"/>
          <w:lang w:val="en-GB"/>
        </w:rPr>
        <w:fldChar w:fldCharType="end"/>
      </w:r>
      <w:r w:rsidR="00720DB7">
        <w:rPr>
          <w:rFonts w:asciiTheme="minorHAnsi" w:hAnsiTheme="minorHAnsi" w:cstheme="minorHAnsi"/>
          <w:sz w:val="22"/>
          <w:szCs w:val="22"/>
          <w:lang w:val="en-GB"/>
        </w:rPr>
        <w:t>.</w:t>
      </w:r>
    </w:p>
    <w:p w14:paraId="67F50A42" w14:textId="443EAC5F" w:rsidR="00C872D8" w:rsidRPr="001C240C" w:rsidRDefault="00720DB7" w:rsidP="00093241">
      <w:pPr>
        <w:pStyle w:val="NoSpacing"/>
      </w:pPr>
      <w:r>
        <w:rPr>
          <w:rFonts w:asciiTheme="minorHAnsi" w:hAnsiTheme="minorHAnsi" w:cs="Arial"/>
          <w:sz w:val="22"/>
          <w:szCs w:val="22"/>
          <w:lang w:val="en-GB"/>
        </w:rPr>
        <w:t>Related to that, d</w:t>
      </w:r>
      <w:r w:rsidR="00C872D8" w:rsidRPr="00A0708A">
        <w:rPr>
          <w:rFonts w:asciiTheme="minorHAnsi" w:hAnsiTheme="minorHAnsi" w:cs="Arial"/>
          <w:sz w:val="22"/>
          <w:szCs w:val="22"/>
          <w:lang w:val="en-GB"/>
        </w:rPr>
        <w:t xml:space="preserve">iscuss </w:t>
      </w:r>
      <w:r w:rsidR="00E1571F">
        <w:rPr>
          <w:rFonts w:asciiTheme="minorHAnsi" w:hAnsiTheme="minorHAnsi" w:cs="Arial"/>
          <w:sz w:val="22"/>
          <w:szCs w:val="22"/>
          <w:lang w:val="en-GB"/>
        </w:rPr>
        <w:t>potential</w:t>
      </w:r>
      <w:r w:rsidR="00C872D8" w:rsidRPr="00A0708A">
        <w:rPr>
          <w:rFonts w:asciiTheme="minorHAnsi" w:hAnsiTheme="minorHAnsi" w:cs="Arial"/>
          <w:sz w:val="22"/>
          <w:szCs w:val="22"/>
          <w:lang w:val="en-GB"/>
        </w:rPr>
        <w:t xml:space="preserve"> confidentiality issues with your supervisor. In principle, your MSc thesis is not considered confidential, however</w:t>
      </w:r>
      <w:r w:rsidR="000B6F8F" w:rsidRPr="00A0708A">
        <w:rPr>
          <w:rFonts w:asciiTheme="minorHAnsi" w:hAnsiTheme="minorHAnsi" w:cs="Arial"/>
          <w:sz w:val="22"/>
          <w:szCs w:val="22"/>
          <w:lang w:val="en-GB"/>
        </w:rPr>
        <w:t>,</w:t>
      </w:r>
      <w:r w:rsidR="00C872D8" w:rsidRPr="00A0708A">
        <w:rPr>
          <w:rFonts w:asciiTheme="minorHAnsi" w:hAnsiTheme="minorHAnsi" w:cs="Arial"/>
          <w:sz w:val="22"/>
          <w:szCs w:val="22"/>
          <w:lang w:val="en-GB"/>
        </w:rPr>
        <w:t xml:space="preserve"> if part of your results is used in a larger research</w:t>
      </w:r>
      <w:r w:rsidR="00773056" w:rsidRPr="00A0708A">
        <w:rPr>
          <w:rFonts w:asciiTheme="minorHAnsi" w:hAnsiTheme="minorHAnsi" w:cs="Arial"/>
          <w:sz w:val="22"/>
          <w:szCs w:val="22"/>
          <w:lang w:val="en-GB"/>
        </w:rPr>
        <w:t xml:space="preserve"> project</w:t>
      </w:r>
      <w:r w:rsidR="00C872D8" w:rsidRPr="00A0708A">
        <w:rPr>
          <w:rFonts w:asciiTheme="minorHAnsi" w:hAnsiTheme="minorHAnsi" w:cs="Arial"/>
          <w:sz w:val="22"/>
          <w:szCs w:val="22"/>
          <w:lang w:val="en-GB"/>
        </w:rPr>
        <w:t xml:space="preserve">, contract research or research </w:t>
      </w:r>
      <w:r w:rsidR="00C16F20" w:rsidRPr="00A0708A">
        <w:rPr>
          <w:rFonts w:asciiTheme="minorHAnsi" w:hAnsiTheme="minorHAnsi" w:cs="Arial"/>
          <w:sz w:val="22"/>
          <w:szCs w:val="22"/>
          <w:lang w:val="en-GB"/>
        </w:rPr>
        <w:t xml:space="preserve">that </w:t>
      </w:r>
      <w:r w:rsidR="00C872D8" w:rsidRPr="00A0708A">
        <w:rPr>
          <w:rFonts w:asciiTheme="minorHAnsi" w:hAnsiTheme="minorHAnsi" w:cs="Arial"/>
          <w:sz w:val="22"/>
          <w:szCs w:val="22"/>
          <w:lang w:val="en-GB"/>
        </w:rPr>
        <w:t>is subject to patenting, then confidentiality agreements may apply. You should be informed by the thesis supervisor prior to starting if your thesis is part of a contract research programme or a patent procedure.</w:t>
      </w:r>
    </w:p>
    <w:p w14:paraId="7BE737D2" w14:textId="70558027" w:rsidR="00C872D8" w:rsidRPr="001C240C" w:rsidRDefault="00C872D8" w:rsidP="00F60E25"/>
    <w:p w14:paraId="5E1EAB2B" w14:textId="40A5EF57" w:rsidR="003C3E82" w:rsidRPr="001C240C" w:rsidRDefault="002E4C21" w:rsidP="006570FB">
      <w:r w:rsidRPr="001C240C">
        <w:t>Discuss time</w:t>
      </w:r>
      <w:r w:rsidR="00600B2E">
        <w:t>,</w:t>
      </w:r>
      <w:r w:rsidRPr="001C240C">
        <w:t xml:space="preserve"> format </w:t>
      </w:r>
      <w:r w:rsidR="00985BFA" w:rsidRPr="001C240C">
        <w:t xml:space="preserve">and </w:t>
      </w:r>
      <w:r w:rsidRPr="001C240C">
        <w:t>transfer of results and data with your supervisor as well</w:t>
      </w:r>
      <w:r w:rsidR="00F813F2">
        <w:t>. T</w:t>
      </w:r>
      <w:r w:rsidR="006D367A" w:rsidRPr="001C240C">
        <w:t xml:space="preserve">hese are part of the </w:t>
      </w:r>
      <w:r w:rsidRPr="009C51CA">
        <w:rPr>
          <w:b/>
          <w:bCs/>
        </w:rPr>
        <w:t>d</w:t>
      </w:r>
      <w:r w:rsidR="00C872D8" w:rsidRPr="009C51CA">
        <w:rPr>
          <w:b/>
          <w:bCs/>
        </w:rPr>
        <w:t>ata management</w:t>
      </w:r>
      <w:r w:rsidRPr="009C51CA">
        <w:rPr>
          <w:b/>
          <w:bCs/>
        </w:rPr>
        <w:t xml:space="preserve"> plan</w:t>
      </w:r>
      <w:r w:rsidR="009C51CA">
        <w:t>. I</w:t>
      </w:r>
      <w:r w:rsidRPr="001C240C">
        <w:t xml:space="preserve">nclude </w:t>
      </w:r>
      <w:r w:rsidR="009C51CA">
        <w:t xml:space="preserve">these </w:t>
      </w:r>
      <w:r w:rsidRPr="001C240C">
        <w:t>arrangements in the Learning Agreement.</w:t>
      </w:r>
      <w:r w:rsidR="003645E0" w:rsidRPr="001C240C">
        <w:t xml:space="preserve"> If the chair group use a specific format for a </w:t>
      </w:r>
      <w:r w:rsidR="000B2341" w:rsidRPr="001C240C">
        <w:t>data management plan, this is included in the chair group specific regulations in this course guide (</w:t>
      </w:r>
      <w:r w:rsidR="006D367A" w:rsidRPr="001C240C">
        <w:t>P</w:t>
      </w:r>
      <w:r w:rsidR="000B2341" w:rsidRPr="001C240C">
        <w:t xml:space="preserve">art B). </w:t>
      </w:r>
    </w:p>
    <w:p w14:paraId="7CCBCA68" w14:textId="77777777" w:rsidR="006570FB" w:rsidRPr="001C240C" w:rsidRDefault="006570FB" w:rsidP="006570FB">
      <w:pPr>
        <w:rPr>
          <w:rFonts w:cstheme="minorHAnsi"/>
        </w:rPr>
      </w:pPr>
    </w:p>
    <w:p w14:paraId="4472C471" w14:textId="68CF0918" w:rsidR="000B2341" w:rsidRDefault="00DF7FC2" w:rsidP="00342B0B">
      <w:pPr>
        <w:pStyle w:val="Heading2"/>
      </w:pPr>
      <w:bookmarkStart w:id="46" w:name="_Toc60996535"/>
      <w:bookmarkStart w:id="47" w:name="_Toc140181992"/>
      <w:bookmarkStart w:id="48" w:name="_Hlk62138703"/>
      <w:r w:rsidRPr="00D90CB2">
        <w:t>I</w:t>
      </w:r>
      <w:r w:rsidR="000B2341" w:rsidRPr="00D90CB2">
        <w:t xml:space="preserve">nformation on </w:t>
      </w:r>
      <w:r w:rsidR="00FB516F" w:rsidRPr="00D90CB2">
        <w:t xml:space="preserve">WU </w:t>
      </w:r>
      <w:r w:rsidR="000B2341" w:rsidRPr="00D90CB2">
        <w:t>travel policy</w:t>
      </w:r>
      <w:r w:rsidRPr="00D90CB2">
        <w:t>,</w:t>
      </w:r>
      <w:r w:rsidR="000B2341" w:rsidRPr="00D90CB2">
        <w:t xml:space="preserve"> insurance and grants</w:t>
      </w:r>
      <w:bookmarkEnd w:id="46"/>
      <w:bookmarkEnd w:id="47"/>
    </w:p>
    <w:p w14:paraId="58F51ED6" w14:textId="08907E47" w:rsidR="0035356E" w:rsidRDefault="00AB26E2" w:rsidP="0035356E">
      <w:pPr>
        <w:rPr>
          <w:lang w:eastAsia="en-US"/>
        </w:rPr>
      </w:pPr>
      <w:r>
        <w:rPr>
          <w:lang w:eastAsia="en-US"/>
        </w:rPr>
        <w:t xml:space="preserve">The MSc-thesis is a research project under the responsibility of a WU chair group. However, it is possible that part of the work (e.g. data collection) will take place outside WU, and possible outside the Netherlands. </w:t>
      </w:r>
    </w:p>
    <w:p w14:paraId="5489D3FE" w14:textId="77777777" w:rsidR="00AB26E2" w:rsidRPr="0035356E" w:rsidRDefault="00AB26E2" w:rsidP="0035356E">
      <w:pPr>
        <w:rPr>
          <w:lang w:eastAsia="en-US"/>
        </w:rPr>
      </w:pPr>
    </w:p>
    <w:p w14:paraId="01E6FB3F" w14:textId="77777777" w:rsidR="000B2341" w:rsidRPr="006379D3" w:rsidRDefault="000B2341" w:rsidP="00342B0B">
      <w:pPr>
        <w:pStyle w:val="Heading3"/>
      </w:pPr>
      <w:bookmarkStart w:id="49" w:name="_Toc140181993"/>
      <w:r w:rsidRPr="006379D3">
        <w:lastRenderedPageBreak/>
        <w:t>Travel policy for students</w:t>
      </w:r>
      <w:bookmarkEnd w:id="49"/>
    </w:p>
    <w:p w14:paraId="15414B59" w14:textId="7724CD04" w:rsidR="000B2341"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Are you planning to travel abroad or, as an international student, are you temporarily travelling back home in the context of your studies at Wageningen University &amp; Research? Find out in good time whether this trip concerns a </w:t>
      </w:r>
      <w:r w:rsidRPr="001C240C">
        <w:rPr>
          <w:rFonts w:asciiTheme="minorHAnsi" w:hAnsiTheme="minorHAnsi" w:cstheme="minorHAnsi"/>
          <w:b/>
          <w:sz w:val="22"/>
          <w:szCs w:val="22"/>
          <w:lang w:val="en-GB"/>
        </w:rPr>
        <w:t>risky area</w:t>
      </w:r>
      <w:r w:rsidRPr="001C240C">
        <w:rPr>
          <w:rFonts w:asciiTheme="minorHAnsi" w:hAnsiTheme="minorHAnsi" w:cstheme="minorHAnsi"/>
          <w:sz w:val="22"/>
          <w:szCs w:val="22"/>
          <w:lang w:val="en-GB"/>
        </w:rPr>
        <w:t xml:space="preserve"> (source: Dutch Ministry of Foreign Affairs)</w:t>
      </w:r>
      <w:r w:rsidR="006A1F77" w:rsidRPr="001C240C">
        <w:rPr>
          <w:rFonts w:asciiTheme="minorHAnsi" w:hAnsiTheme="minorHAnsi" w:cstheme="minorHAnsi"/>
          <w:sz w:val="22"/>
          <w:szCs w:val="22"/>
          <w:lang w:val="en-GB"/>
        </w:rPr>
        <w:t>.</w:t>
      </w:r>
      <w:r w:rsidRPr="001C240C">
        <w:rPr>
          <w:rFonts w:asciiTheme="minorHAnsi" w:hAnsiTheme="minorHAnsi" w:cstheme="minorHAnsi"/>
          <w:sz w:val="22"/>
          <w:szCs w:val="22"/>
          <w:lang w:val="en-GB"/>
        </w:rPr>
        <w:t xml:space="preserve"> </w:t>
      </w:r>
      <w:r w:rsidR="006A1F77" w:rsidRPr="001C240C">
        <w:rPr>
          <w:rFonts w:asciiTheme="minorHAnsi" w:hAnsiTheme="minorHAnsi" w:cstheme="minorHAnsi"/>
          <w:sz w:val="22"/>
          <w:szCs w:val="22"/>
          <w:lang w:val="en-GB"/>
        </w:rPr>
        <w:t>I</w:t>
      </w:r>
      <w:r w:rsidRPr="001C240C">
        <w:rPr>
          <w:rFonts w:asciiTheme="minorHAnsi" w:hAnsiTheme="minorHAnsi" w:cstheme="minorHAnsi"/>
          <w:sz w:val="22"/>
          <w:szCs w:val="22"/>
          <w:lang w:val="en-GB"/>
        </w:rPr>
        <w:t>f so, you will have to receive permission.</w:t>
      </w:r>
      <w:r w:rsidR="00DD43BA" w:rsidRPr="001C240C">
        <w:rPr>
          <w:rFonts w:asciiTheme="minorHAnsi" w:hAnsiTheme="minorHAnsi" w:cstheme="minorHAnsi"/>
          <w:sz w:val="22"/>
          <w:szCs w:val="22"/>
          <w:lang w:val="en-GB"/>
        </w:rPr>
        <w:t xml:space="preserve"> If this is relevant to you</w:t>
      </w:r>
      <w:r w:rsidRPr="001C240C">
        <w:rPr>
          <w:rFonts w:asciiTheme="minorHAnsi" w:hAnsiTheme="minorHAnsi" w:cstheme="minorHAnsi"/>
          <w:sz w:val="22"/>
          <w:szCs w:val="22"/>
          <w:lang w:val="en-GB"/>
        </w:rPr>
        <w:t xml:space="preserve">, you should submit a </w:t>
      </w:r>
      <w:r w:rsidRPr="001C240C">
        <w:rPr>
          <w:rFonts w:asciiTheme="minorHAnsi" w:hAnsiTheme="minorHAnsi" w:cstheme="minorHAnsi"/>
          <w:b/>
          <w:sz w:val="22"/>
          <w:szCs w:val="22"/>
          <w:lang w:val="en-GB"/>
        </w:rPr>
        <w:t>travel request</w:t>
      </w:r>
      <w:r w:rsidRPr="001C240C">
        <w:rPr>
          <w:rFonts w:asciiTheme="minorHAnsi" w:hAnsiTheme="minorHAnsi" w:cstheme="minorHAnsi"/>
          <w:sz w:val="22"/>
          <w:szCs w:val="22"/>
          <w:lang w:val="en-GB"/>
        </w:rPr>
        <w:t xml:space="preserve"> together with your </w:t>
      </w:r>
      <w:r w:rsidR="00DF7FC2" w:rsidRPr="001C240C">
        <w:rPr>
          <w:rFonts w:asciiTheme="minorHAnsi" w:hAnsiTheme="minorHAnsi" w:cstheme="minorHAnsi"/>
          <w:sz w:val="22"/>
          <w:szCs w:val="22"/>
          <w:lang w:val="en-GB"/>
        </w:rPr>
        <w:t>thesis</w:t>
      </w:r>
      <w:r w:rsidRPr="001C240C">
        <w:rPr>
          <w:rFonts w:asciiTheme="minorHAnsi" w:hAnsiTheme="minorHAnsi" w:cstheme="minorHAnsi"/>
          <w:sz w:val="22"/>
          <w:szCs w:val="22"/>
          <w:lang w:val="en-GB"/>
        </w:rPr>
        <w:t xml:space="preserve"> coordinator. </w:t>
      </w:r>
    </w:p>
    <w:p w14:paraId="1AE7C496" w14:textId="77777777" w:rsidR="00AB26E2" w:rsidRPr="001C240C" w:rsidRDefault="00AB26E2" w:rsidP="000B2341">
      <w:pPr>
        <w:pStyle w:val="NoSpacing"/>
        <w:rPr>
          <w:rFonts w:asciiTheme="minorHAnsi" w:hAnsiTheme="minorHAnsi" w:cstheme="minorHAnsi"/>
          <w:sz w:val="22"/>
          <w:szCs w:val="22"/>
          <w:lang w:val="en-GB"/>
        </w:rPr>
      </w:pPr>
    </w:p>
    <w:p w14:paraId="04F4564D" w14:textId="324D5FA2"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You will need to complete a form that also functions as a checklist to ensure </w:t>
      </w:r>
      <w:r w:rsidR="00FE0899" w:rsidRPr="001C240C">
        <w:rPr>
          <w:rFonts w:asciiTheme="minorHAnsi" w:hAnsiTheme="minorHAnsi" w:cstheme="minorHAnsi"/>
          <w:sz w:val="22"/>
          <w:szCs w:val="22"/>
          <w:lang w:val="en-GB"/>
        </w:rPr>
        <w:t xml:space="preserve">that </w:t>
      </w:r>
      <w:r w:rsidRPr="001C240C">
        <w:rPr>
          <w:rFonts w:asciiTheme="minorHAnsi" w:hAnsiTheme="minorHAnsi" w:cstheme="minorHAnsi"/>
          <w:sz w:val="22"/>
          <w:szCs w:val="22"/>
          <w:lang w:val="en-GB"/>
        </w:rPr>
        <w:t>you are well-prepared for your trip. This checklist includes  precautions to be taken</w:t>
      </w:r>
      <w:r w:rsidR="003D43D6">
        <w:rPr>
          <w:rFonts w:asciiTheme="minorHAnsi" w:hAnsiTheme="minorHAnsi" w:cstheme="minorHAnsi"/>
          <w:sz w:val="22"/>
          <w:szCs w:val="22"/>
          <w:lang w:val="en-GB"/>
        </w:rPr>
        <w:t xml:space="preserve"> – both mandatory and otherwise –</w:t>
      </w:r>
      <w:r w:rsidRPr="001C240C">
        <w:rPr>
          <w:rFonts w:asciiTheme="minorHAnsi" w:hAnsiTheme="minorHAnsi" w:cstheme="minorHAnsi"/>
          <w:sz w:val="22"/>
          <w:szCs w:val="22"/>
          <w:lang w:val="en-GB"/>
        </w:rPr>
        <w:t xml:space="preserve"> such as travelling together with a student who is already familiar with the area, (additional WU) insurance, safety training, registration in Kompas (Foreign Affairs), and recommended vaccinations. You can find the form on the website mentioned below.</w:t>
      </w:r>
    </w:p>
    <w:p w14:paraId="7DC87704" w14:textId="77777777"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For actual information on travel policy WU, check the website:</w:t>
      </w:r>
    </w:p>
    <w:p w14:paraId="0E8AC094" w14:textId="77777777" w:rsidR="000B2341" w:rsidRPr="001C240C" w:rsidRDefault="00383717" w:rsidP="000B2341">
      <w:pPr>
        <w:pStyle w:val="NoSpacing"/>
        <w:rPr>
          <w:rFonts w:asciiTheme="minorHAnsi" w:hAnsiTheme="minorHAnsi" w:cstheme="minorHAnsi"/>
          <w:sz w:val="22"/>
          <w:szCs w:val="22"/>
          <w:lang w:val="en-GB"/>
        </w:rPr>
      </w:pPr>
      <w:hyperlink r:id="rId21" w:history="1">
        <w:r w:rsidR="000B2341" w:rsidRPr="001C240C">
          <w:rPr>
            <w:rStyle w:val="Hyperlink"/>
            <w:rFonts w:asciiTheme="minorHAnsi" w:hAnsiTheme="minorHAnsi" w:cstheme="minorHAnsi"/>
            <w:sz w:val="22"/>
            <w:szCs w:val="22"/>
            <w:lang w:val="en-GB"/>
          </w:rPr>
          <w:t>https://www.wur.nl/en/Education-Programmes/Current-Students/Travel-policy-for-students.htm</w:t>
        </w:r>
      </w:hyperlink>
    </w:p>
    <w:p w14:paraId="7C0AA56F" w14:textId="77777777" w:rsidR="000B2341" w:rsidRPr="001C240C" w:rsidRDefault="000B2341" w:rsidP="000B2341">
      <w:pPr>
        <w:pStyle w:val="NoSpacing"/>
        <w:rPr>
          <w:rFonts w:asciiTheme="minorHAnsi" w:hAnsiTheme="minorHAnsi" w:cstheme="minorHAnsi"/>
          <w:sz w:val="22"/>
          <w:szCs w:val="22"/>
          <w:lang w:val="en-GB"/>
        </w:rPr>
      </w:pPr>
    </w:p>
    <w:p w14:paraId="125DD4C3" w14:textId="77777777" w:rsidR="000B2341" w:rsidRPr="006379D3" w:rsidRDefault="000B2341" w:rsidP="00342B0B">
      <w:pPr>
        <w:pStyle w:val="Heading3"/>
      </w:pPr>
      <w:bookmarkStart w:id="50" w:name="_Toc140181994"/>
      <w:r w:rsidRPr="006379D3">
        <w:t>Travel Insurance</w:t>
      </w:r>
      <w:bookmarkEnd w:id="50"/>
    </w:p>
    <w:p w14:paraId="68BC89D6" w14:textId="7944AB42" w:rsidR="00D90CB2" w:rsidRPr="00D90CB2" w:rsidRDefault="000B2341" w:rsidP="00D90CB2">
      <w:pPr>
        <w:rPr>
          <w:rFonts w:eastAsia="PMingLiU" w:cstheme="minorHAnsi"/>
          <w:lang w:eastAsia="zh-TW"/>
        </w:rPr>
      </w:pPr>
      <w:r w:rsidRPr="001C240C">
        <w:rPr>
          <w:rFonts w:cstheme="minorHAnsi"/>
        </w:rPr>
        <w:t xml:space="preserve">Students participating in internships and/or conducting thesis work abroad as part of their study programme at the University are covered by the collective travel insurance of Wageningen University </w:t>
      </w:r>
      <w:r w:rsidRPr="00D90CB2">
        <w:rPr>
          <w:rFonts w:cstheme="minorHAnsi"/>
        </w:rPr>
        <w:t xml:space="preserve">&amp; Research. You do not need to pay to make use of this collective travel insurance. </w:t>
      </w:r>
      <w:bookmarkStart w:id="51" w:name="_Hlk63089272"/>
      <w:r w:rsidR="00D90CB2" w:rsidRPr="00D90CB2">
        <w:rPr>
          <w:rFonts w:eastAsia="PMingLiU" w:cstheme="minorHAnsi"/>
          <w:lang w:eastAsia="zh-TW"/>
        </w:rPr>
        <w:t>More information you can find here (heading Collective Travel Insurance):</w:t>
      </w:r>
    </w:p>
    <w:p w14:paraId="2400CB8F" w14:textId="77777777" w:rsidR="00D90CB2" w:rsidRPr="00C255EE" w:rsidRDefault="00383717" w:rsidP="00D90CB2">
      <w:pPr>
        <w:rPr>
          <w:rFonts w:eastAsia="PMingLiU" w:cstheme="minorHAnsi"/>
          <w:lang w:eastAsia="zh-TW"/>
        </w:rPr>
      </w:pPr>
      <w:hyperlink r:id="rId22" w:history="1">
        <w:r w:rsidR="00D90CB2" w:rsidRPr="00D90CB2">
          <w:rPr>
            <w:rStyle w:val="Hyperlink"/>
            <w:rFonts w:eastAsia="PMingLiU" w:cstheme="minorHAnsi"/>
            <w:lang w:eastAsia="zh-TW"/>
          </w:rPr>
          <w:t>https://www.wur.nl/en/Education-Programmes/Current-Students/Insurance.htm</w:t>
        </w:r>
      </w:hyperlink>
    </w:p>
    <w:bookmarkEnd w:id="51"/>
    <w:p w14:paraId="12E0DEB1" w14:textId="77777777" w:rsidR="000B2341" w:rsidRPr="001C240C" w:rsidRDefault="000B2341" w:rsidP="000B2341">
      <w:pPr>
        <w:pStyle w:val="NoSpacing"/>
        <w:rPr>
          <w:rFonts w:asciiTheme="minorHAnsi" w:hAnsiTheme="minorHAnsi" w:cstheme="minorHAnsi"/>
          <w:sz w:val="22"/>
          <w:szCs w:val="22"/>
          <w:highlight w:val="yellow"/>
          <w:lang w:val="en-GB"/>
        </w:rPr>
      </w:pPr>
    </w:p>
    <w:p w14:paraId="26D28B35" w14:textId="77777777" w:rsidR="000B2341" w:rsidRPr="00EE2F60" w:rsidRDefault="000B2341" w:rsidP="00342B0B">
      <w:pPr>
        <w:pStyle w:val="Heading3"/>
      </w:pPr>
      <w:bookmarkStart w:id="52" w:name="_Toc140181995"/>
      <w:r w:rsidRPr="00EE2F60">
        <w:t>Grants</w:t>
      </w:r>
      <w:bookmarkEnd w:id="52"/>
      <w:r w:rsidRPr="00EE2F60">
        <w:t xml:space="preserve"> </w:t>
      </w:r>
    </w:p>
    <w:p w14:paraId="676CD965" w14:textId="242C2012" w:rsidR="000B2341" w:rsidRPr="001C240C" w:rsidRDefault="006379D3" w:rsidP="000B2341">
      <w:pPr>
        <w:pStyle w:val="NoSpacing"/>
        <w:rPr>
          <w:rFonts w:asciiTheme="minorHAnsi" w:hAnsiTheme="minorHAnsi" w:cstheme="minorHAnsi"/>
          <w:sz w:val="22"/>
          <w:szCs w:val="22"/>
          <w:lang w:val="en-GB"/>
        </w:rPr>
      </w:pPr>
      <w:bookmarkStart w:id="53" w:name="_Hlk63089608"/>
      <w:r>
        <w:rPr>
          <w:rFonts w:asciiTheme="minorHAnsi" w:hAnsiTheme="minorHAnsi" w:cstheme="minorHAnsi"/>
          <w:sz w:val="22"/>
          <w:szCs w:val="22"/>
          <w:lang w:val="en-GB"/>
        </w:rPr>
        <w:t>There are some possibilities to apply for grants if you</w:t>
      </w:r>
      <w:r w:rsidR="00D90CB2">
        <w:rPr>
          <w:rFonts w:asciiTheme="minorHAnsi" w:hAnsiTheme="minorHAnsi" w:cstheme="minorHAnsi"/>
          <w:sz w:val="22"/>
          <w:szCs w:val="22"/>
          <w:lang w:val="en-GB"/>
        </w:rPr>
        <w:t>r</w:t>
      </w:r>
      <w:r>
        <w:rPr>
          <w:rFonts w:asciiTheme="minorHAnsi" w:hAnsiTheme="minorHAnsi" w:cstheme="minorHAnsi"/>
          <w:sz w:val="22"/>
          <w:szCs w:val="22"/>
          <w:lang w:val="en-GB"/>
        </w:rPr>
        <w:t xml:space="preserve"> thesis</w:t>
      </w:r>
      <w:r w:rsidR="00D90CB2">
        <w:rPr>
          <w:rFonts w:asciiTheme="minorHAnsi" w:hAnsiTheme="minorHAnsi" w:cstheme="minorHAnsi"/>
          <w:sz w:val="22"/>
          <w:szCs w:val="22"/>
          <w:lang w:val="en-GB"/>
        </w:rPr>
        <w:t xml:space="preserve">, </w:t>
      </w:r>
      <w:r>
        <w:rPr>
          <w:rFonts w:asciiTheme="minorHAnsi" w:hAnsiTheme="minorHAnsi" w:cstheme="minorHAnsi"/>
          <w:sz w:val="22"/>
          <w:szCs w:val="22"/>
          <w:lang w:val="en-GB"/>
        </w:rPr>
        <w:t>internship</w:t>
      </w:r>
      <w:r w:rsidR="00D90CB2">
        <w:rPr>
          <w:rFonts w:asciiTheme="minorHAnsi" w:hAnsiTheme="minorHAnsi" w:cstheme="minorHAnsi"/>
          <w:sz w:val="22"/>
          <w:szCs w:val="22"/>
          <w:lang w:val="en-GB"/>
        </w:rPr>
        <w:t xml:space="preserve"> or research practice</w:t>
      </w:r>
      <w:r>
        <w:rPr>
          <w:rFonts w:asciiTheme="minorHAnsi" w:hAnsiTheme="minorHAnsi" w:cstheme="minorHAnsi"/>
          <w:sz w:val="22"/>
          <w:szCs w:val="22"/>
          <w:lang w:val="en-GB"/>
        </w:rPr>
        <w:t xml:space="preserve"> takes place in a foreign country, but most times the chance to receive a grant is small.</w:t>
      </w:r>
      <w:r w:rsidRPr="001C240C">
        <w:rPr>
          <w:rFonts w:asciiTheme="minorHAnsi" w:hAnsiTheme="minorHAnsi" w:cstheme="minorHAnsi"/>
          <w:sz w:val="22"/>
          <w:szCs w:val="22"/>
          <w:lang w:val="en-GB"/>
        </w:rPr>
        <w:t xml:space="preserve"> </w:t>
      </w:r>
      <w:bookmarkEnd w:id="53"/>
      <w:r w:rsidR="000B2341" w:rsidRPr="001C240C">
        <w:rPr>
          <w:rFonts w:asciiTheme="minorHAnsi" w:hAnsiTheme="minorHAnsi" w:cstheme="minorHAnsi"/>
          <w:sz w:val="22"/>
          <w:szCs w:val="22"/>
          <w:lang w:val="en-GB"/>
        </w:rPr>
        <w:t>For information about grants</w:t>
      </w:r>
      <w:r w:rsidR="00DB3C8F">
        <w:rPr>
          <w:rFonts w:asciiTheme="minorHAnsi" w:hAnsiTheme="minorHAnsi" w:cstheme="minorHAnsi"/>
          <w:sz w:val="22"/>
          <w:szCs w:val="22"/>
          <w:lang w:val="en-GB"/>
        </w:rPr>
        <w:t>,</w:t>
      </w:r>
      <w:r w:rsidR="000B2341" w:rsidRPr="001C240C">
        <w:rPr>
          <w:rFonts w:asciiTheme="minorHAnsi" w:hAnsiTheme="minorHAnsi" w:cstheme="minorHAnsi"/>
          <w:sz w:val="22"/>
          <w:szCs w:val="22"/>
          <w:lang w:val="en-GB"/>
        </w:rPr>
        <w:t xml:space="preserve"> see the following websites: </w:t>
      </w:r>
    </w:p>
    <w:p w14:paraId="55DCDD4B" w14:textId="77777777" w:rsidR="000B2341" w:rsidRPr="001C240C" w:rsidRDefault="00383717" w:rsidP="00342B0B">
      <w:pPr>
        <w:pStyle w:val="NoSpacing"/>
        <w:numPr>
          <w:ilvl w:val="0"/>
          <w:numId w:val="6"/>
        </w:numPr>
        <w:rPr>
          <w:rFonts w:asciiTheme="minorHAnsi" w:hAnsiTheme="minorHAnsi" w:cstheme="minorHAnsi"/>
          <w:sz w:val="22"/>
          <w:szCs w:val="22"/>
          <w:lang w:val="en-GB"/>
        </w:rPr>
      </w:pPr>
      <w:hyperlink r:id="rId23" w:history="1">
        <w:r w:rsidR="000B2341" w:rsidRPr="001C240C">
          <w:rPr>
            <w:rStyle w:val="Hyperlink"/>
            <w:rFonts w:asciiTheme="minorHAnsi" w:hAnsiTheme="minorHAnsi" w:cstheme="minorHAnsi"/>
            <w:sz w:val="22"/>
            <w:szCs w:val="22"/>
            <w:lang w:val="en-GB"/>
          </w:rPr>
          <w:t>https://www.wur.nl/en/Education-Programmes/Study-Abroad-and-Exchange-Students/Outgoing-from-Wageningen-University.htm</w:t>
        </w:r>
      </w:hyperlink>
    </w:p>
    <w:p w14:paraId="15226BC7" w14:textId="77777777" w:rsidR="000B2341" w:rsidRPr="001C240C" w:rsidRDefault="00383717" w:rsidP="00342B0B">
      <w:pPr>
        <w:pStyle w:val="NoSpacing"/>
        <w:numPr>
          <w:ilvl w:val="0"/>
          <w:numId w:val="6"/>
        </w:numPr>
        <w:rPr>
          <w:rFonts w:asciiTheme="minorHAnsi" w:hAnsiTheme="minorHAnsi" w:cstheme="minorHAnsi"/>
          <w:sz w:val="22"/>
          <w:szCs w:val="22"/>
          <w:lang w:val="en-GB"/>
        </w:rPr>
      </w:pPr>
      <w:hyperlink r:id="rId24" w:history="1">
        <w:r w:rsidR="000B2341" w:rsidRPr="001C240C">
          <w:rPr>
            <w:rStyle w:val="Hyperlink"/>
            <w:rFonts w:asciiTheme="minorHAnsi" w:hAnsiTheme="minorHAnsi" w:cstheme="minorHAnsi"/>
            <w:sz w:val="22"/>
            <w:szCs w:val="22"/>
            <w:lang w:val="en-GB"/>
          </w:rPr>
          <w:t>http://www.beursopener.nl/content/index.asp</w:t>
        </w:r>
      </w:hyperlink>
      <w:r w:rsidR="000B2341" w:rsidRPr="001C240C">
        <w:rPr>
          <w:rFonts w:asciiTheme="minorHAnsi" w:hAnsiTheme="minorHAnsi" w:cstheme="minorHAnsi"/>
          <w:sz w:val="22"/>
          <w:szCs w:val="22"/>
          <w:lang w:val="en-GB"/>
        </w:rPr>
        <w:t xml:space="preserve"> (unfortunately in Dutch only)</w:t>
      </w:r>
    </w:p>
    <w:p w14:paraId="648D697D" w14:textId="77777777" w:rsidR="000B2341" w:rsidRPr="001C240C" w:rsidRDefault="00383717" w:rsidP="00342B0B">
      <w:pPr>
        <w:pStyle w:val="NoSpacing"/>
        <w:numPr>
          <w:ilvl w:val="0"/>
          <w:numId w:val="6"/>
        </w:numPr>
        <w:rPr>
          <w:rFonts w:asciiTheme="minorHAnsi" w:hAnsiTheme="minorHAnsi" w:cstheme="minorHAnsi"/>
          <w:sz w:val="22"/>
          <w:szCs w:val="22"/>
          <w:lang w:val="en-GB"/>
        </w:rPr>
      </w:pPr>
      <w:hyperlink r:id="rId25" w:history="1">
        <w:r w:rsidR="000B2341" w:rsidRPr="001C240C">
          <w:rPr>
            <w:rStyle w:val="Hyperlink"/>
            <w:rFonts w:asciiTheme="minorHAnsi" w:hAnsiTheme="minorHAnsi" w:cstheme="minorHAnsi"/>
            <w:sz w:val="22"/>
            <w:szCs w:val="22"/>
            <w:lang w:val="en-GB"/>
          </w:rPr>
          <w:t>https://www.wur.nl/en/Education-Programmes/master/Study-grants.htm</w:t>
        </w:r>
      </w:hyperlink>
    </w:p>
    <w:p w14:paraId="2014C318" w14:textId="29915A5D" w:rsidR="000B2341" w:rsidRPr="001C240C" w:rsidRDefault="00383717" w:rsidP="00342B0B">
      <w:pPr>
        <w:pStyle w:val="NoSpacing"/>
        <w:numPr>
          <w:ilvl w:val="0"/>
          <w:numId w:val="6"/>
        </w:numPr>
        <w:rPr>
          <w:rFonts w:asciiTheme="minorHAnsi" w:hAnsiTheme="minorHAnsi" w:cstheme="minorHAnsi"/>
          <w:sz w:val="22"/>
          <w:szCs w:val="22"/>
          <w:lang w:val="en-GB"/>
        </w:rPr>
      </w:pPr>
      <w:hyperlink r:id="rId26" w:history="1">
        <w:r w:rsidR="00DF7FC2" w:rsidRPr="001C240C">
          <w:rPr>
            <w:rStyle w:val="Hyperlink"/>
            <w:rFonts w:asciiTheme="minorHAnsi" w:hAnsiTheme="minorHAnsi" w:cstheme="minorHAnsi"/>
            <w:sz w:val="22"/>
            <w:szCs w:val="22"/>
            <w:lang w:val="en-GB"/>
          </w:rPr>
          <w:t>https://www.wur.nl/en/Education-Programmes/Current-Students/Travel-Funding.htm</w:t>
        </w:r>
      </w:hyperlink>
    </w:p>
    <w:p w14:paraId="0608540C" w14:textId="3F6C0E0E" w:rsidR="00686945" w:rsidRPr="001C240C" w:rsidRDefault="00686945">
      <w:pPr>
        <w:widowControl/>
        <w:spacing w:after="200" w:line="276" w:lineRule="auto"/>
        <w:rPr>
          <w:rFonts w:cstheme="minorHAnsi"/>
          <w:b/>
          <w:snapToGrid/>
          <w:sz w:val="28"/>
          <w:lang w:eastAsia="en-US"/>
        </w:rPr>
      </w:pPr>
    </w:p>
    <w:bookmarkEnd w:id="48"/>
    <w:p w14:paraId="30B715C4" w14:textId="77777777" w:rsidR="00D90CB2" w:rsidRDefault="00D90CB2">
      <w:pPr>
        <w:widowControl/>
        <w:spacing w:after="200" w:line="276" w:lineRule="auto"/>
        <w:rPr>
          <w:rFonts w:cstheme="minorHAnsi"/>
          <w:b/>
          <w:snapToGrid/>
          <w:sz w:val="28"/>
          <w:lang w:eastAsia="en-US"/>
        </w:rPr>
      </w:pPr>
      <w:r>
        <w:br w:type="page"/>
      </w:r>
    </w:p>
    <w:p w14:paraId="36E29044" w14:textId="2FE2F3FE" w:rsidR="0057425F" w:rsidRDefault="00FC229D" w:rsidP="00342B0B">
      <w:pPr>
        <w:pStyle w:val="Heading1"/>
      </w:pPr>
      <w:bookmarkStart w:id="54" w:name="_Toc140181996"/>
      <w:r w:rsidRPr="001C240C">
        <w:lastRenderedPageBreak/>
        <w:t>Points of attention during</w:t>
      </w:r>
      <w:bookmarkEnd w:id="45"/>
      <w:r w:rsidR="006570FB" w:rsidRPr="001C240C">
        <w:t xml:space="preserve"> the thesis</w:t>
      </w:r>
      <w:bookmarkEnd w:id="54"/>
    </w:p>
    <w:p w14:paraId="1C1B4718" w14:textId="77777777" w:rsidR="00837C22" w:rsidRPr="00837C22" w:rsidRDefault="00837C22" w:rsidP="00837C22">
      <w:pPr>
        <w:rPr>
          <w:lang w:eastAsia="zh-TW"/>
        </w:rPr>
      </w:pPr>
    </w:p>
    <w:p w14:paraId="406A715B" w14:textId="77777777" w:rsidR="00837C22" w:rsidRDefault="00837C22" w:rsidP="00837C22">
      <w:pPr>
        <w:pStyle w:val="Heading2"/>
      </w:pPr>
      <w:bookmarkStart w:id="55" w:name="_Toc140181997"/>
      <w:r>
        <w:t>Well-being</w:t>
      </w:r>
      <w:bookmarkEnd w:id="55"/>
    </w:p>
    <w:p w14:paraId="4E8B87E0" w14:textId="77777777" w:rsidR="00837C22" w:rsidRDefault="00837C22" w:rsidP="00837C22">
      <w:pPr>
        <w:rPr>
          <w:lang w:eastAsia="en-US"/>
        </w:rPr>
      </w:pPr>
      <w:r>
        <w:rPr>
          <w:lang w:eastAsia="en-US"/>
        </w:rPr>
        <w:t xml:space="preserve">Your MSc-thesis may be challenging for you in many ways. You may need to stretch yourself to master the contents, your academic or general skills may put to the test. Furthermore, the required level of independence may be a new experience for you, and you collaboration skills may be tested in the intensive collaboration within a small team (your supervisor and possible some other people involved in your research). </w:t>
      </w:r>
    </w:p>
    <w:p w14:paraId="59E871B8" w14:textId="77777777" w:rsidR="00837C22" w:rsidRDefault="00837C22" w:rsidP="00837C22">
      <w:pPr>
        <w:rPr>
          <w:lang w:eastAsia="en-US"/>
        </w:rPr>
      </w:pPr>
    </w:p>
    <w:p w14:paraId="455F7569" w14:textId="77777777" w:rsidR="00837C22" w:rsidRDefault="00837C22" w:rsidP="00837C22">
      <w:pPr>
        <w:rPr>
          <w:lang w:eastAsia="en-US"/>
        </w:rPr>
      </w:pPr>
      <w:r>
        <w:rPr>
          <w:lang w:eastAsia="en-US"/>
        </w:rPr>
        <w:t>Given these challenges, it is of utmost importance to monitor your well-being. Make it a topic that you discuss with your supervisor with some regularity, but also with your fellow thesis students. If you feel that you need to discuss things that go beyond what you would like to discuss with your supervisor, do not hesitate to contact your study advisor.</w:t>
      </w:r>
    </w:p>
    <w:p w14:paraId="7A28279D" w14:textId="77777777" w:rsidR="00837C22" w:rsidRDefault="00837C22" w:rsidP="00837C22">
      <w:pPr>
        <w:rPr>
          <w:lang w:eastAsia="en-US"/>
        </w:rPr>
      </w:pPr>
    </w:p>
    <w:p w14:paraId="7184B681" w14:textId="09A567AB" w:rsidR="00837C22" w:rsidRPr="001D17F3" w:rsidRDefault="00837C22" w:rsidP="00837C22">
      <w:pPr>
        <w:rPr>
          <w:lang w:eastAsia="en-US"/>
        </w:rPr>
      </w:pPr>
      <w:r>
        <w:rPr>
          <w:lang w:eastAsia="en-US"/>
        </w:rPr>
        <w:t xml:space="preserve">Useful links about student guidance and social safety can be found in </w:t>
      </w:r>
      <w:r>
        <w:rPr>
          <w:lang w:eastAsia="en-US"/>
        </w:rPr>
        <w:fldChar w:fldCharType="begin"/>
      </w:r>
      <w:r>
        <w:rPr>
          <w:lang w:eastAsia="en-US"/>
        </w:rPr>
        <w:instrText xml:space="preserve"> REF _Ref140181911 \h </w:instrText>
      </w:r>
      <w:r>
        <w:rPr>
          <w:lang w:eastAsia="en-US"/>
        </w:rPr>
      </w:r>
      <w:r>
        <w:rPr>
          <w:lang w:eastAsia="en-US"/>
        </w:rPr>
        <w:fldChar w:fldCharType="separate"/>
      </w:r>
      <w:r w:rsidR="00D95E8B">
        <w:t>Appendix IV: Information on student guidance and social safety</w:t>
      </w:r>
      <w:r>
        <w:rPr>
          <w:lang w:eastAsia="en-US"/>
        </w:rPr>
        <w:fldChar w:fldCharType="end"/>
      </w:r>
      <w:r>
        <w:rPr>
          <w:lang w:eastAsia="en-US"/>
        </w:rPr>
        <w:t>.</w:t>
      </w:r>
    </w:p>
    <w:p w14:paraId="3BF772D3" w14:textId="77777777" w:rsidR="00686945" w:rsidRPr="001C240C" w:rsidRDefault="00686945" w:rsidP="001A73A2">
      <w:pPr>
        <w:pStyle w:val="NoSpacing"/>
        <w:rPr>
          <w:rFonts w:asciiTheme="minorHAnsi" w:hAnsiTheme="minorHAnsi" w:cs="Arial"/>
          <w:sz w:val="22"/>
          <w:szCs w:val="22"/>
          <w:lang w:val="en-GB"/>
        </w:rPr>
      </w:pPr>
    </w:p>
    <w:p w14:paraId="65D1D5B8" w14:textId="70780201" w:rsidR="00686945" w:rsidRPr="001C240C" w:rsidRDefault="00686945" w:rsidP="00342B0B">
      <w:pPr>
        <w:pStyle w:val="Heading2"/>
      </w:pPr>
      <w:bookmarkStart w:id="56" w:name="_Toc140181998"/>
      <w:r w:rsidRPr="001C240C">
        <w:t>Supervision</w:t>
      </w:r>
      <w:bookmarkEnd w:id="56"/>
    </w:p>
    <w:p w14:paraId="48372B94" w14:textId="7A92272C" w:rsidR="0050633D" w:rsidRPr="001C240C" w:rsidRDefault="000D28A1" w:rsidP="001A73A2">
      <w:pPr>
        <w:pStyle w:val="NoSpacing"/>
        <w:rPr>
          <w:rFonts w:asciiTheme="minorHAnsi" w:hAnsiTheme="minorHAnsi" w:cs="Arial"/>
          <w:sz w:val="22"/>
          <w:szCs w:val="22"/>
          <w:lang w:val="en-GB"/>
        </w:rPr>
      </w:pPr>
      <w:r w:rsidRPr="001C240C">
        <w:rPr>
          <w:rFonts w:asciiTheme="minorHAnsi" w:hAnsiTheme="minorHAnsi" w:cs="Arial"/>
          <w:sz w:val="22"/>
          <w:szCs w:val="22"/>
          <w:lang w:val="en-GB"/>
        </w:rPr>
        <w:t>Each chair group organi</w:t>
      </w:r>
      <w:r w:rsidR="00837BC1" w:rsidRPr="001C240C">
        <w:rPr>
          <w:rFonts w:asciiTheme="minorHAnsi" w:hAnsiTheme="minorHAnsi" w:cs="Arial"/>
          <w:sz w:val="22"/>
          <w:szCs w:val="22"/>
          <w:lang w:val="en-GB"/>
        </w:rPr>
        <w:t>s</w:t>
      </w:r>
      <w:r w:rsidRPr="001C240C">
        <w:rPr>
          <w:rFonts w:asciiTheme="minorHAnsi" w:hAnsiTheme="minorHAnsi" w:cs="Arial"/>
          <w:sz w:val="22"/>
          <w:szCs w:val="22"/>
          <w:lang w:val="en-GB"/>
        </w:rPr>
        <w:t>es the appointment of supervisor</w:t>
      </w:r>
      <w:r w:rsidR="002B5FAA" w:rsidRPr="001C240C">
        <w:rPr>
          <w:rFonts w:asciiTheme="minorHAnsi" w:hAnsiTheme="minorHAnsi" w:cs="Arial"/>
          <w:sz w:val="22"/>
          <w:szCs w:val="22"/>
          <w:lang w:val="en-GB"/>
        </w:rPr>
        <w:t>s</w:t>
      </w:r>
      <w:r w:rsidRPr="001C240C">
        <w:rPr>
          <w:rFonts w:asciiTheme="minorHAnsi" w:hAnsiTheme="minorHAnsi" w:cs="Arial"/>
          <w:sz w:val="22"/>
          <w:szCs w:val="22"/>
          <w:lang w:val="en-GB"/>
        </w:rPr>
        <w:t xml:space="preserve"> differently. Contact the thesis coordinator of the respective chair group to check their specific procedure.</w:t>
      </w:r>
    </w:p>
    <w:p w14:paraId="010AA8CD" w14:textId="77777777" w:rsidR="000D28A1" w:rsidRPr="001C240C" w:rsidRDefault="000D28A1" w:rsidP="001A73A2">
      <w:pPr>
        <w:pStyle w:val="NoSpacing"/>
        <w:rPr>
          <w:rFonts w:asciiTheme="minorHAnsi" w:hAnsiTheme="minorHAnsi" w:cs="Arial"/>
          <w:sz w:val="22"/>
          <w:szCs w:val="22"/>
          <w:lang w:val="en-GB"/>
        </w:rPr>
      </w:pPr>
    </w:p>
    <w:p w14:paraId="5A720B5A" w14:textId="608A9F21" w:rsidR="00B17F7B" w:rsidRPr="001C240C" w:rsidRDefault="00B17F7B" w:rsidP="00B17F7B">
      <w:r w:rsidRPr="001C240C">
        <w:t xml:space="preserve">The first (main) supervisor is always a staff member of the responsible </w:t>
      </w:r>
      <w:r w:rsidR="00FD7178" w:rsidRPr="001C240C">
        <w:t>c</w:t>
      </w:r>
      <w:r w:rsidRPr="001C240C">
        <w:t xml:space="preserve">hair </w:t>
      </w:r>
      <w:r w:rsidR="00FD7178" w:rsidRPr="001C240C">
        <w:t>g</w:t>
      </w:r>
      <w:r w:rsidRPr="001C240C">
        <w:t xml:space="preserve">roup, but sometimes, a second or even a third </w:t>
      </w:r>
      <w:r w:rsidR="00FB63FF" w:rsidRPr="001C240C">
        <w:t>c</w:t>
      </w:r>
      <w:r w:rsidRPr="001C240C">
        <w:t xml:space="preserve">hair </w:t>
      </w:r>
      <w:r w:rsidR="00FB63FF" w:rsidRPr="001C240C">
        <w:t>g</w:t>
      </w:r>
      <w:r w:rsidRPr="001C240C">
        <w:t>roup may be involved in the supervision of a</w:t>
      </w:r>
      <w:r w:rsidR="00EF33B6" w:rsidRPr="001C240C">
        <w:t>n</w:t>
      </w:r>
      <w:r w:rsidRPr="001C240C">
        <w:t xml:space="preserve"> MSc thesis. In general</w:t>
      </w:r>
      <w:r w:rsidR="00EF33B6" w:rsidRPr="001C240C">
        <w:t>,</w:t>
      </w:r>
      <w:r w:rsidRPr="001C240C">
        <w:t xml:space="preserve"> students are entitled to have regular meetings (e.g. every two or three weeks) with the primary supervisor. The actual frequency of meetings may vary depending on the nature of the thesis project. In order to make the meetings effective, the student needs to prepare </w:t>
      </w:r>
      <w:r w:rsidR="003A4521">
        <w:t xml:space="preserve">for </w:t>
      </w:r>
      <w:r w:rsidRPr="001C240C">
        <w:t>the</w:t>
      </w:r>
      <w:r w:rsidR="00D91D90">
        <w:t>m</w:t>
      </w:r>
      <w:r w:rsidRPr="001C240C">
        <w:t>, for example by preparing document</w:t>
      </w:r>
      <w:r w:rsidR="00EF33B6" w:rsidRPr="001C240C">
        <w:t>s</w:t>
      </w:r>
      <w:r w:rsidRPr="001C240C">
        <w:t xml:space="preserve"> for the meeting (e.g. a chapter of the thesis or a list of discussion points) and by sending the document to the supervisor well in advance of the meeting. The supervisor</w:t>
      </w:r>
      <w:r w:rsidR="00EF33B6" w:rsidRPr="001C240C">
        <w:t>,</w:t>
      </w:r>
      <w:r w:rsidRPr="001C240C">
        <w:t xml:space="preserve"> in turn</w:t>
      </w:r>
      <w:r w:rsidR="00EF33B6" w:rsidRPr="001C240C">
        <w:t>,</w:t>
      </w:r>
      <w:r w:rsidRPr="001C240C">
        <w:t xml:space="preserve"> is expected to read the document</w:t>
      </w:r>
      <w:r w:rsidR="00DD2F85" w:rsidRPr="001C240C">
        <w:t>s</w:t>
      </w:r>
      <w:r w:rsidRPr="001C240C">
        <w:t xml:space="preserve"> sent </w:t>
      </w:r>
      <w:r w:rsidR="00DD2F85" w:rsidRPr="001C240C">
        <w:t xml:space="preserve">to them </w:t>
      </w:r>
      <w:r w:rsidRPr="001C240C">
        <w:t xml:space="preserve">and to discuss </w:t>
      </w:r>
      <w:r w:rsidR="00DD2F85" w:rsidRPr="001C240C">
        <w:t xml:space="preserve">them </w:t>
      </w:r>
      <w:r w:rsidRPr="001C240C">
        <w:t xml:space="preserve">with the student during the meeting. </w:t>
      </w:r>
      <w:r w:rsidR="00985BFA" w:rsidRPr="001C240C">
        <w:t>As</w:t>
      </w:r>
      <w:r w:rsidRPr="001C240C">
        <w:t xml:space="preserve"> the thesis project is a learning experience, students are encouraged to act independently when resolving problems </w:t>
      </w:r>
      <w:r w:rsidR="00E3463C" w:rsidRPr="001C240C">
        <w:t xml:space="preserve">or </w:t>
      </w:r>
      <w:r w:rsidRPr="001C240C">
        <w:t>in difficult situations. However, in case</w:t>
      </w:r>
      <w:r w:rsidR="00747AF2" w:rsidRPr="001C240C">
        <w:t>s</w:t>
      </w:r>
      <w:r w:rsidRPr="001C240C">
        <w:t xml:space="preserve"> of urgency</w:t>
      </w:r>
      <w:r w:rsidR="00747AF2" w:rsidRPr="001C240C">
        <w:t>,</w:t>
      </w:r>
      <w:r w:rsidRPr="001C240C">
        <w:t xml:space="preserve"> the supervisor should be available for feedback and support in between the regular meetings</w:t>
      </w:r>
      <w:r w:rsidR="00F90FF0" w:rsidRPr="001C240C">
        <w:t>.</w:t>
      </w:r>
      <w:r w:rsidR="003645E0" w:rsidRPr="001C240C">
        <w:t xml:space="preserve"> </w:t>
      </w:r>
      <w:r w:rsidR="00F90FF0" w:rsidRPr="001C240C">
        <w:t>A</w:t>
      </w:r>
      <w:r w:rsidR="003645E0" w:rsidRPr="001C240C">
        <w:t xml:space="preserve">greements on how to deal in </w:t>
      </w:r>
      <w:r w:rsidR="00F90FF0" w:rsidRPr="001C240C">
        <w:t xml:space="preserve">such </w:t>
      </w:r>
      <w:r w:rsidR="003645E0" w:rsidRPr="001C240C">
        <w:t xml:space="preserve">situations </w:t>
      </w:r>
      <w:r w:rsidR="00F90FF0" w:rsidRPr="001C240C">
        <w:t xml:space="preserve">should be included </w:t>
      </w:r>
      <w:r w:rsidR="003645E0" w:rsidRPr="001C240C">
        <w:t xml:space="preserve">in the </w:t>
      </w:r>
      <w:r w:rsidR="00F90FF0" w:rsidRPr="001C240C">
        <w:t>L</w:t>
      </w:r>
      <w:r w:rsidR="003645E0" w:rsidRPr="001C240C">
        <w:t xml:space="preserve">earning </w:t>
      </w:r>
      <w:r w:rsidR="00F90FF0" w:rsidRPr="001C240C">
        <w:t>A</w:t>
      </w:r>
      <w:r w:rsidR="003645E0" w:rsidRPr="001C240C">
        <w:t>greement</w:t>
      </w:r>
      <w:r w:rsidRPr="001C240C">
        <w:t>.</w:t>
      </w:r>
      <w:r w:rsidR="003645E0" w:rsidRPr="001C240C">
        <w:t xml:space="preserve"> </w:t>
      </w:r>
    </w:p>
    <w:p w14:paraId="36D333E3" w14:textId="77777777" w:rsidR="00B17F7B" w:rsidRPr="001C240C" w:rsidRDefault="00B17F7B">
      <w:pPr>
        <w:pStyle w:val="BodyText3"/>
      </w:pPr>
    </w:p>
    <w:p w14:paraId="01631628" w14:textId="2BBF0B78" w:rsidR="00893617" w:rsidRPr="001C240C" w:rsidRDefault="00893617" w:rsidP="00342B0B">
      <w:pPr>
        <w:pStyle w:val="Heading2"/>
      </w:pPr>
      <w:bookmarkStart w:id="57" w:name="_Toc140181999"/>
      <w:r w:rsidRPr="001C240C">
        <w:t>Ethical behaviour and plagiarism</w:t>
      </w:r>
      <w:bookmarkEnd w:id="57"/>
    </w:p>
    <w:p w14:paraId="39861C0F" w14:textId="2A1983E9" w:rsidR="00686945" w:rsidRPr="001C240C" w:rsidRDefault="00BD6BF2" w:rsidP="00893617">
      <w:r w:rsidRPr="001C240C">
        <w:t>A</w:t>
      </w:r>
      <w:r w:rsidR="00893617" w:rsidRPr="001C240C">
        <w:t xml:space="preserve">ttention </w:t>
      </w:r>
      <w:r w:rsidR="00B91C17" w:rsidRPr="001C240C">
        <w:t xml:space="preserve">to </w:t>
      </w:r>
      <w:r w:rsidRPr="001C240C">
        <w:t xml:space="preserve">scientific integrity </w:t>
      </w:r>
      <w:r w:rsidR="00893617" w:rsidRPr="001C240C">
        <w:t xml:space="preserve">is an important aspect of your academic education, including the various aspects that are relevant for an academic researcher. You always have to be </w:t>
      </w:r>
      <w:r w:rsidRPr="001C240C">
        <w:t xml:space="preserve">aware </w:t>
      </w:r>
      <w:r w:rsidR="00893617" w:rsidRPr="001C240C">
        <w:t xml:space="preserve">of the fact that you could get into an ethical dilemma and you should be prepared </w:t>
      </w:r>
      <w:r w:rsidR="00D56956">
        <w:t>if</w:t>
      </w:r>
      <w:r w:rsidR="00D56956" w:rsidRPr="001C240C">
        <w:t xml:space="preserve"> </w:t>
      </w:r>
      <w:r w:rsidR="00893617" w:rsidRPr="001C240C">
        <w:t xml:space="preserve">you run into such a situation. We refer to the </w:t>
      </w:r>
      <w:r w:rsidR="00807F78">
        <w:t>Netherlands</w:t>
      </w:r>
      <w:r w:rsidR="00893617" w:rsidRPr="001C240C">
        <w:t xml:space="preserve"> Code of Conduct </w:t>
      </w:r>
      <w:r w:rsidR="00320EF6">
        <w:t xml:space="preserve">for Research Integrity </w:t>
      </w:r>
      <w:r w:rsidR="00B41900" w:rsidRPr="001C240C">
        <w:t>(see</w:t>
      </w:r>
      <w:r w:rsidR="00D81BE7">
        <w:t xml:space="preserve"> </w:t>
      </w:r>
      <w:r w:rsidR="00D81BE7">
        <w:fldChar w:fldCharType="begin"/>
      </w:r>
      <w:r w:rsidR="00D81BE7">
        <w:instrText xml:space="preserve"> REF _Ref140133151 \h </w:instrText>
      </w:r>
      <w:r w:rsidR="00D81BE7">
        <w:fldChar w:fldCharType="separate"/>
      </w:r>
      <w:r w:rsidR="00D95E8B" w:rsidRPr="001C240C">
        <w:t xml:space="preserve">Appendix I: </w:t>
      </w:r>
      <w:r w:rsidR="00D95E8B">
        <w:t>Netherlands Code of Conduct for Research Integrity</w:t>
      </w:r>
      <w:r w:rsidR="00D81BE7">
        <w:fldChar w:fldCharType="end"/>
      </w:r>
      <w:r w:rsidR="00B41900" w:rsidRPr="001C240C">
        <w:t>)</w:t>
      </w:r>
      <w:r w:rsidR="00893617" w:rsidRPr="001C240C">
        <w:t xml:space="preserve">. </w:t>
      </w:r>
    </w:p>
    <w:p w14:paraId="6D2A4797" w14:textId="77777777" w:rsidR="004D2609" w:rsidRPr="001C240C" w:rsidRDefault="004D2609" w:rsidP="00893617"/>
    <w:p w14:paraId="7B3AE056" w14:textId="099083BC" w:rsidR="00F61751" w:rsidRDefault="004D2609" w:rsidP="004D2609">
      <w:r w:rsidRPr="001C240C">
        <w:t xml:space="preserve">The main </w:t>
      </w:r>
      <w:r w:rsidR="00807F78">
        <w:t>principles</w:t>
      </w:r>
      <w:r w:rsidRPr="001C240C">
        <w:t xml:space="preserve"> described in this code concern: </w:t>
      </w:r>
    </w:p>
    <w:p w14:paraId="22A7941E" w14:textId="2ABC7A96" w:rsidR="00FA60F1" w:rsidRDefault="00FA60F1" w:rsidP="00342B0B">
      <w:pPr>
        <w:pStyle w:val="ListParagraph"/>
        <w:numPr>
          <w:ilvl w:val="0"/>
          <w:numId w:val="15"/>
        </w:numPr>
        <w:ind w:left="284" w:hanging="284"/>
      </w:pPr>
      <w:r w:rsidRPr="00262E7F">
        <w:rPr>
          <w:b/>
          <w:bCs/>
        </w:rPr>
        <w:t>Honesty</w:t>
      </w:r>
      <w:r>
        <w:t xml:space="preserve"> means, among other things, reporting the research process accurately, taking alternative opinions and counterarguments seriously, being open about margins of uncertainty, refraining from making unfounded claims, refraining from fabricating or falsifying data or sources and refraining from presenting results more favourably or unfavourably than they actually are.</w:t>
      </w:r>
    </w:p>
    <w:p w14:paraId="5CD076AB" w14:textId="77777777" w:rsidR="00FA60F1" w:rsidRDefault="00FA60F1" w:rsidP="00342B0B">
      <w:pPr>
        <w:pStyle w:val="ListParagraph"/>
        <w:numPr>
          <w:ilvl w:val="0"/>
          <w:numId w:val="14"/>
        </w:numPr>
        <w:ind w:left="284" w:hanging="284"/>
      </w:pPr>
      <w:r w:rsidRPr="00FA60F1">
        <w:rPr>
          <w:b/>
          <w:bCs/>
        </w:rPr>
        <w:t>Scrupulousness</w:t>
      </w:r>
      <w:r>
        <w:t xml:space="preserve"> means, among other things, using methods that are scientific or scholarly and exercising the best possible care in designing, undertaking, reporting and disseminating research.</w:t>
      </w:r>
    </w:p>
    <w:p w14:paraId="005F195C" w14:textId="77777777" w:rsidR="00FA60F1" w:rsidRDefault="00FA60F1" w:rsidP="00342B0B">
      <w:pPr>
        <w:pStyle w:val="ListParagraph"/>
        <w:numPr>
          <w:ilvl w:val="0"/>
          <w:numId w:val="14"/>
        </w:numPr>
        <w:ind w:left="284" w:hanging="284"/>
      </w:pPr>
      <w:r w:rsidRPr="00FA60F1">
        <w:rPr>
          <w:b/>
          <w:bCs/>
        </w:rPr>
        <w:lastRenderedPageBreak/>
        <w:t>Transparency</w:t>
      </w:r>
      <w:r>
        <w:t xml:space="preserve"> means, among other things, ensuring that it is clear to others what data the research was based on, how the data were obtained, what and how results were achieved and what role was played by external stakeholders. If parts of the research or data are not to be made public, the researcher must provide a good account of why this is not possible. It must be evident, at least to peers, how the research was conducted and what the various phases of the research process were. At the very least, this means that the line of reasoning must be clear and that the steps in the research process must be verifiable.</w:t>
      </w:r>
    </w:p>
    <w:p w14:paraId="0A168D91" w14:textId="77777777" w:rsidR="00FA60F1" w:rsidRPr="001C240C" w:rsidRDefault="00FA60F1" w:rsidP="00342B0B">
      <w:pPr>
        <w:pStyle w:val="ListParagraph"/>
        <w:numPr>
          <w:ilvl w:val="0"/>
          <w:numId w:val="14"/>
        </w:numPr>
        <w:ind w:left="284" w:hanging="284"/>
      </w:pPr>
      <w:r w:rsidRPr="00FA60F1">
        <w:rPr>
          <w:b/>
          <w:bCs/>
        </w:rPr>
        <w:t>Independence</w:t>
      </w:r>
      <w:r>
        <w:t xml:space="preserve"> means, among other things, not allowing the choice of method, the assessment of data, the weight attributed to alternative statements or the assessment of others’ research or research proposals to be guided by non-scientific or non-scholarly considerations (e.g., those of a commercial or political nature). In this sense, independence also includes impartiality. Independence is required at all times in the design, conduct and reporting of research, although not necessarily in the choice of research topic and research question.</w:t>
      </w:r>
    </w:p>
    <w:p w14:paraId="2642BE34" w14:textId="138B8AAF" w:rsidR="00FA60F1" w:rsidRDefault="00FA60F1" w:rsidP="00342B0B">
      <w:pPr>
        <w:pStyle w:val="ListParagraph"/>
        <w:numPr>
          <w:ilvl w:val="0"/>
          <w:numId w:val="14"/>
        </w:numPr>
        <w:ind w:left="284" w:hanging="284"/>
      </w:pPr>
      <w:r w:rsidRPr="00262E7F">
        <w:rPr>
          <w:b/>
          <w:bCs/>
        </w:rPr>
        <w:t>Responsibility</w:t>
      </w:r>
      <w:r>
        <w:t xml:space="preserve"> means, among other things, acknowledging the fact that a researcher does not operate in isolation and hence taking into consideration – within reasonable limits – the legitimate interests of human and animal test subjects, as well as those of commissioning parties, funding bodies and the environment. Responsibility also means conducting research that is scientifically and/or societally relevant.</w:t>
      </w:r>
    </w:p>
    <w:p w14:paraId="6540421F" w14:textId="77777777" w:rsidR="00B34771" w:rsidRDefault="00B34771" w:rsidP="00893617"/>
    <w:p w14:paraId="5155ACC9" w14:textId="5C59B51D" w:rsidR="00893617" w:rsidRPr="001C240C" w:rsidRDefault="00B34771" w:rsidP="00893617">
      <w:r>
        <w:fldChar w:fldCharType="begin"/>
      </w:r>
      <w:r>
        <w:instrText xml:space="preserve"> REF _Ref140133087 \h </w:instrText>
      </w:r>
      <w:r>
        <w:fldChar w:fldCharType="separate"/>
      </w:r>
      <w:r w:rsidR="00D95E8B" w:rsidRPr="001C240C">
        <w:t xml:space="preserve">Appendix I: </w:t>
      </w:r>
      <w:r w:rsidR="00D95E8B">
        <w:t>Netherlands Code of Conduct for Research Integrity</w:t>
      </w:r>
      <w:r>
        <w:fldChar w:fldCharType="end"/>
      </w:r>
      <w:r w:rsidR="00C75100">
        <w:t xml:space="preserve"> provides a summary.</w:t>
      </w:r>
    </w:p>
    <w:p w14:paraId="5ED273F6" w14:textId="77777777" w:rsidR="00893617" w:rsidRPr="001C240C" w:rsidRDefault="00893617" w:rsidP="00893617"/>
    <w:p w14:paraId="4AB77A9C" w14:textId="0DF8D7FB" w:rsidR="00893617" w:rsidRDefault="00893617" w:rsidP="00893617">
      <w:r w:rsidRPr="001C240C">
        <w:t xml:space="preserve">You are expected to be familiar with proper </w:t>
      </w:r>
      <w:r w:rsidR="00C66811" w:rsidRPr="001C240C">
        <w:t xml:space="preserve">citing and </w:t>
      </w:r>
      <w:r w:rsidRPr="001C240C">
        <w:t xml:space="preserve">referencing techniques before you start writing the thesis and </w:t>
      </w:r>
      <w:r w:rsidR="00BD6BF2" w:rsidRPr="001C240C">
        <w:t xml:space="preserve">are </w:t>
      </w:r>
      <w:r w:rsidRPr="001C240C">
        <w:t>advi</w:t>
      </w:r>
      <w:r w:rsidR="00C66811" w:rsidRPr="001C240C">
        <w:t>s</w:t>
      </w:r>
      <w:r w:rsidRPr="001C240C">
        <w:t xml:space="preserve">ed to consult relevant information available on the WUR-website (e.g. </w:t>
      </w:r>
      <w:r w:rsidRPr="00BB1468">
        <w:t>‘</w:t>
      </w:r>
      <w:hyperlink r:id="rId27" w:history="1">
        <w:r w:rsidRPr="00BB1468">
          <w:rPr>
            <w:rStyle w:val="Hyperlink"/>
          </w:rPr>
          <w:t>Citing and referencing</w:t>
        </w:r>
      </w:hyperlink>
      <w:r w:rsidRPr="00BB1468">
        <w:t>’).</w:t>
      </w:r>
      <w:r w:rsidR="00C66811" w:rsidRPr="001C240C">
        <w:t xml:space="preserve"> Improper citing and referencing may be considered as plagiarism, which is a form of fraud.</w:t>
      </w:r>
      <w:r w:rsidRPr="001C240C">
        <w:t xml:space="preserve"> Staff </w:t>
      </w:r>
      <w:r w:rsidR="008236C6" w:rsidRPr="001C240C">
        <w:t xml:space="preserve">are </w:t>
      </w:r>
      <w:r w:rsidRPr="001C240C">
        <w:t xml:space="preserve">expected to screen all writings carefully for </w:t>
      </w:r>
      <w:r w:rsidR="00C66811" w:rsidRPr="001C240C">
        <w:t>similarity with known sources</w:t>
      </w:r>
      <w:r w:rsidRPr="001C240C">
        <w:t xml:space="preserve">; the </w:t>
      </w:r>
      <w:r w:rsidR="00920EEA" w:rsidRPr="001C240C">
        <w:t>U</w:t>
      </w:r>
      <w:r w:rsidRPr="001C240C">
        <w:t>niversity has made software available for this purpose. In case of suspicion of plagiarism, either of text, figures, models or data, the Examining Board will be informed. In the Rules and regulations of the Examining Board</w:t>
      </w:r>
      <w:r w:rsidR="00420D90" w:rsidRPr="001C240C">
        <w:t>,</w:t>
      </w:r>
      <w:r w:rsidRPr="001C240C">
        <w:t xml:space="preserve"> procedures and sanctions regarding fraud are described. </w:t>
      </w:r>
    </w:p>
    <w:p w14:paraId="4C5BFCD8" w14:textId="77777777" w:rsidR="00ED63C1" w:rsidRDefault="00ED63C1" w:rsidP="00893617"/>
    <w:p w14:paraId="4F174B4D" w14:textId="77777777" w:rsidR="00ED63C1" w:rsidRDefault="00ED63C1" w:rsidP="00342B0B">
      <w:pPr>
        <w:pStyle w:val="Heading2"/>
      </w:pPr>
      <w:bookmarkStart w:id="58" w:name="_Toc139444139"/>
      <w:bookmarkStart w:id="59" w:name="_Toc140182000"/>
      <w:r>
        <w:t xml:space="preserve">Use of generative artificial intelligence (e.g. </w:t>
      </w:r>
      <w:proofErr w:type="spellStart"/>
      <w:r>
        <w:t>ChatGPT</w:t>
      </w:r>
      <w:proofErr w:type="spellEnd"/>
      <w:r>
        <w:t xml:space="preserve">, </w:t>
      </w:r>
      <w:r w:rsidRPr="007D672D">
        <w:t>BARD, DALL-E, Elicit</w:t>
      </w:r>
      <w:r>
        <w:t>)</w:t>
      </w:r>
      <w:bookmarkEnd w:id="58"/>
      <w:bookmarkEnd w:id="59"/>
    </w:p>
    <w:p w14:paraId="53AD685C" w14:textId="4D8D92BC" w:rsidR="00ED63C1" w:rsidRDefault="00ED63C1" w:rsidP="00ED63C1">
      <w:r w:rsidRPr="001D0BA8">
        <w:t xml:space="preserve">The use of generative artificial intelligence to create ready-made content in assignments is </w:t>
      </w:r>
      <w:r w:rsidR="00B52E94">
        <w:t>c</w:t>
      </w:r>
      <w:r w:rsidRPr="001D0BA8">
        <w:t>onsidered fraud</w:t>
      </w:r>
      <w:r>
        <w:t>, so it is not allowed to copy-</w:t>
      </w:r>
      <w:r w:rsidR="00B52E94">
        <w:t>and</w:t>
      </w:r>
      <w:r w:rsidR="00434706">
        <w:t>-</w:t>
      </w:r>
      <w:r>
        <w:t>paste the output of AI</w:t>
      </w:r>
      <w:r w:rsidRPr="001D0BA8">
        <w:t>.</w:t>
      </w:r>
      <w:r>
        <w:t xml:space="preserve"> </w:t>
      </w:r>
    </w:p>
    <w:p w14:paraId="3E89839D" w14:textId="77777777" w:rsidR="00ED63C1" w:rsidRDefault="00ED63C1" w:rsidP="00ED63C1"/>
    <w:p w14:paraId="3C8AF0FB" w14:textId="77777777" w:rsidR="00ED63C1" w:rsidRPr="001D0BA8" w:rsidRDefault="00ED63C1" w:rsidP="00ED63C1">
      <w:pPr>
        <w:rPr>
          <w:rFonts w:ascii="Calibri" w:hAnsi="Calibri" w:cs="Calibri"/>
          <w:lang w:eastAsia="en-US"/>
        </w:rPr>
      </w:pPr>
      <w:r>
        <w:t>However, you are allowed to use AI as a sparring partner, and as a feedback tool for the quality of your text (e.g. as a spell checker or grammar checker). However, the use of AI is always subject to the following rules:</w:t>
      </w:r>
    </w:p>
    <w:p w14:paraId="394BA9F2" w14:textId="77777777" w:rsidR="00ED63C1" w:rsidRDefault="00ED63C1" w:rsidP="00ED63C1"/>
    <w:p w14:paraId="26C37DCF" w14:textId="77777777" w:rsidR="00ED63C1" w:rsidRDefault="00ED63C1" w:rsidP="00342B0B">
      <w:pPr>
        <w:widowControl/>
        <w:numPr>
          <w:ilvl w:val="0"/>
          <w:numId w:val="11"/>
        </w:numPr>
        <w:rPr>
          <w:rFonts w:ascii="Calibri" w:hAnsi="Calibri" w:cs="Calibri"/>
          <w:lang w:eastAsia="en-US"/>
        </w:rPr>
      </w:pPr>
      <w:r>
        <w:t>Acquiring active writing, designing and reflection skills is an important part of your internship.  The use of AI should only be in support of, not as a replacement for these skills.</w:t>
      </w:r>
    </w:p>
    <w:p w14:paraId="34BE4052" w14:textId="77777777" w:rsidR="00ED63C1" w:rsidRDefault="00ED63C1" w:rsidP="00342B0B">
      <w:pPr>
        <w:widowControl/>
        <w:numPr>
          <w:ilvl w:val="0"/>
          <w:numId w:val="13"/>
        </w:numPr>
        <w:rPr>
          <w:rFonts w:ascii="Calibri" w:hAnsi="Calibri" w:cs="Calibri"/>
          <w:lang w:eastAsia="en-US"/>
        </w:rPr>
      </w:pPr>
      <w:r>
        <w:t>You will always be held accountable for the correctness, completeness, and coherence of all your texts. The correctness of the output of AI is never guaranteed. </w:t>
      </w:r>
      <w:r>
        <w:rPr>
          <w:rStyle w:val="apple-converted-space"/>
        </w:rPr>
        <w:t> </w:t>
      </w:r>
      <w:r>
        <w:t>AI chatbots have been known to confidently assert false claims as true.</w:t>
      </w:r>
      <w:r>
        <w:rPr>
          <w:rStyle w:val="apple-converted-space"/>
        </w:rPr>
        <w:t> </w:t>
      </w:r>
      <w:r>
        <w:t>You should always critically evaluate the output. </w:t>
      </w:r>
    </w:p>
    <w:p w14:paraId="01B666A1" w14:textId="77777777" w:rsidR="00ED63C1" w:rsidRPr="00C65D99" w:rsidRDefault="00ED63C1" w:rsidP="00342B0B">
      <w:pPr>
        <w:widowControl/>
        <w:numPr>
          <w:ilvl w:val="0"/>
          <w:numId w:val="12"/>
        </w:numPr>
      </w:pPr>
      <w:r>
        <w:t>When you use AI for your work, acknowledge your use and report how it affects your products.</w:t>
      </w:r>
    </w:p>
    <w:p w14:paraId="4D8BE3FD" w14:textId="77777777" w:rsidR="00ED63C1" w:rsidRDefault="00ED63C1" w:rsidP="00ED63C1">
      <w:pPr>
        <w:ind w:left="360"/>
      </w:pPr>
    </w:p>
    <w:p w14:paraId="115A450A" w14:textId="5AD27FF2" w:rsidR="00ED63C1" w:rsidRPr="001C240C" w:rsidRDefault="00E32084" w:rsidP="00893617">
      <w:r>
        <w:t>Y</w:t>
      </w:r>
      <w:r w:rsidR="00ED63C1">
        <w:t xml:space="preserve">our </w:t>
      </w:r>
      <w:r>
        <w:t xml:space="preserve">thesis </w:t>
      </w:r>
      <w:r w:rsidR="00ED63C1" w:rsidRPr="00DB17AC">
        <w:t xml:space="preserve">report should contain an </w:t>
      </w:r>
      <w:r w:rsidR="00ED63C1" w:rsidRPr="00C65D99">
        <w:rPr>
          <w:b/>
          <w:bCs/>
        </w:rPr>
        <w:t>appendix on the use of AI</w:t>
      </w:r>
      <w:r w:rsidR="00ED63C1">
        <w:t>. I</w:t>
      </w:r>
      <w:r w:rsidR="00ED63C1" w:rsidRPr="00DB17AC">
        <w:t xml:space="preserve">n </w:t>
      </w:r>
      <w:r w:rsidR="00ED63C1">
        <w:t xml:space="preserve">this appendix, </w:t>
      </w:r>
      <w:r w:rsidR="00ED63C1" w:rsidRPr="00DB17AC">
        <w:t xml:space="preserve">you state whether you used AI for your </w:t>
      </w:r>
      <w:r>
        <w:t>research and report</w:t>
      </w:r>
      <w:r w:rsidR="00ED63C1">
        <w:t>, and if so, how.</w:t>
      </w:r>
      <w:r w:rsidR="00ED63C1" w:rsidRPr="00DB17AC">
        <w:t xml:space="preserve"> In case you did</w:t>
      </w:r>
      <w:r w:rsidR="00ED63C1">
        <w:t xml:space="preserve"> no</w:t>
      </w:r>
      <w:r w:rsidR="00ED63C1" w:rsidRPr="00DB17AC">
        <w:t xml:space="preserve">t use AI, </w:t>
      </w:r>
      <w:r w:rsidR="00ED63C1">
        <w:t xml:space="preserve">this appendix </w:t>
      </w:r>
      <w:r w:rsidR="00ED63C1" w:rsidRPr="00DB17AC">
        <w:t>can be one sentence in which you state that you did</w:t>
      </w:r>
      <w:r w:rsidR="00ED63C1">
        <w:t xml:space="preserve"> </w:t>
      </w:r>
      <w:r w:rsidR="00ED63C1" w:rsidRPr="00DB17AC">
        <w:t>n</w:t>
      </w:r>
      <w:r w:rsidR="00ED63C1">
        <w:t>o</w:t>
      </w:r>
      <w:r w:rsidR="00ED63C1" w:rsidRPr="00DB17AC">
        <w:t xml:space="preserve">t use AI. In all the other cases </w:t>
      </w:r>
      <w:r w:rsidR="00ED63C1">
        <w:t xml:space="preserve">you have </w:t>
      </w:r>
      <w:r w:rsidR="00ED63C1" w:rsidRPr="00DB17AC">
        <w:t>acknowledge your use and report how it affects your assignment</w:t>
      </w:r>
      <w:r w:rsidR="00ED63C1">
        <w:t xml:space="preserve">. The appendix should contain a list of </w:t>
      </w:r>
      <w:r w:rsidR="00ED63C1" w:rsidRPr="00DB17AC">
        <w:t>the prompts you used, a link to the conversation</w:t>
      </w:r>
      <w:r w:rsidR="00ED63C1">
        <w:t xml:space="preserve"> (see </w:t>
      </w:r>
      <w:hyperlink r:id="rId28" w:history="1">
        <w:r w:rsidR="00ED63C1" w:rsidRPr="000B2AA9">
          <w:rPr>
            <w:rStyle w:val="Hyperlink"/>
          </w:rPr>
          <w:t>FAQ</w:t>
        </w:r>
      </w:hyperlink>
      <w:r w:rsidR="00ED63C1">
        <w:t xml:space="preserve"> for </w:t>
      </w:r>
      <w:proofErr w:type="spellStart"/>
      <w:r w:rsidR="00ED63C1">
        <w:t>ChatGPT</w:t>
      </w:r>
      <w:proofErr w:type="spellEnd"/>
      <w:r w:rsidR="00ED63C1">
        <w:t>)</w:t>
      </w:r>
      <w:r w:rsidR="00ED63C1" w:rsidRPr="00DB17AC">
        <w:t xml:space="preserve"> an</w:t>
      </w:r>
      <w:r w:rsidR="00ED63C1">
        <w:t>d</w:t>
      </w:r>
      <w:r w:rsidR="00ED63C1" w:rsidRPr="00DB17AC">
        <w:t xml:space="preserve"> </w:t>
      </w:r>
      <w:r w:rsidR="00ED63C1">
        <w:t xml:space="preserve">an explanation of </w:t>
      </w:r>
      <w:r w:rsidR="00ED63C1" w:rsidRPr="00DB17AC">
        <w:t xml:space="preserve">how </w:t>
      </w:r>
      <w:r w:rsidR="00ED63C1" w:rsidRPr="00DB17AC">
        <w:lastRenderedPageBreak/>
        <w:t xml:space="preserve">you used the output of AI </w:t>
      </w:r>
      <w:r w:rsidR="00ED63C1">
        <w:t>(i.e. in what way did the output of AI affect your text).</w:t>
      </w:r>
    </w:p>
    <w:p w14:paraId="09BC10FB" w14:textId="77777777" w:rsidR="00893617" w:rsidRPr="001C240C" w:rsidRDefault="00893617" w:rsidP="00893617"/>
    <w:p w14:paraId="46B640B0" w14:textId="2C8C81FF" w:rsidR="006570FB" w:rsidRPr="001C240C" w:rsidRDefault="006570FB" w:rsidP="00342B0B">
      <w:pPr>
        <w:pStyle w:val="Heading2"/>
      </w:pPr>
      <w:bookmarkStart w:id="60" w:name="_Toc140182001"/>
      <w:r w:rsidRPr="001C240C">
        <w:t>Progress evaluation</w:t>
      </w:r>
      <w:bookmarkEnd w:id="60"/>
    </w:p>
    <w:p w14:paraId="6D4018BE" w14:textId="77777777" w:rsidR="003B7E51" w:rsidRDefault="003B7E51" w:rsidP="003B7E51">
      <w:r w:rsidRPr="00473F4F">
        <w:t>The progress of the thesis project should be evaluated according to the schedule in the learning agreement</w:t>
      </w:r>
      <w:r>
        <w:t xml:space="preserve">, ultimately </w:t>
      </w:r>
      <w:r w:rsidRPr="006C6CC7">
        <w:t>before one third of the duration of the thesis</w:t>
      </w:r>
      <w:r>
        <w:t xml:space="preserve"> project</w:t>
      </w:r>
      <w:r w:rsidRPr="00473F4F">
        <w:t xml:space="preserve">. The principle of two-way feedback applies. The progress evaluation is a moment of reflection to determine which aspects of thesis process are going well, which aspects the student needs to improve on and how supervision should facilitate this. </w:t>
      </w:r>
    </w:p>
    <w:p w14:paraId="72B3904B" w14:textId="77777777" w:rsidR="000739A4" w:rsidRPr="00473F4F" w:rsidRDefault="000739A4" w:rsidP="003B7E51"/>
    <w:p w14:paraId="4F021F8B" w14:textId="4F65B592" w:rsidR="003B7E51" w:rsidRDefault="003B7E51" w:rsidP="003B7E51">
      <w:r>
        <w:t xml:space="preserve">It is strongly advised to use the applicable criteria in the rubric (available </w:t>
      </w:r>
      <w:hyperlink r:id="rId29" w:history="1">
        <w:r w:rsidRPr="007D204F">
          <w:rPr>
            <w:rStyle w:val="Hyperlink"/>
          </w:rPr>
          <w:t>here</w:t>
        </w:r>
      </w:hyperlink>
      <w:r>
        <w:t>) to evaluate the student’s performance</w:t>
      </w:r>
      <w:r w:rsidR="000739A4">
        <w:t>.</w:t>
      </w:r>
      <w:r>
        <w:t xml:space="preserve"> </w:t>
      </w:r>
      <w:r w:rsidR="000739A4">
        <w:t>T</w:t>
      </w:r>
      <w:r>
        <w:t xml:space="preserve">hese cover all aspects of the thesis project at that point (i.e. </w:t>
      </w:r>
      <w:r w:rsidRPr="00473F4F">
        <w:t xml:space="preserve">performance, research proposal) and supervision. </w:t>
      </w:r>
      <w:r w:rsidR="00E07993">
        <w:t xml:space="preserve">Your supervisor may ask you </w:t>
      </w:r>
      <w:r w:rsidRPr="00473F4F">
        <w:t xml:space="preserve">to assess </w:t>
      </w:r>
      <w:r w:rsidR="00E07993">
        <w:t xml:space="preserve">your </w:t>
      </w:r>
      <w:r w:rsidRPr="00473F4F">
        <w:t>own level of performance</w:t>
      </w:r>
      <w:r w:rsidR="00E07993">
        <w:t xml:space="preserve">. </w:t>
      </w:r>
      <w:r w:rsidR="00F44679">
        <w:t>Additional aspects</w:t>
      </w:r>
      <w:r w:rsidR="00B5271C">
        <w:t xml:space="preserve"> </w:t>
      </w:r>
      <w:r w:rsidR="00D728E0">
        <w:t xml:space="preserve">in the progress evaluation may be your </w:t>
      </w:r>
      <w:r w:rsidRPr="00473F4F">
        <w:t xml:space="preserve">participation in seminars and thesis rings, data management, record keeping, etc. </w:t>
      </w:r>
      <w:r w:rsidR="00D728E0">
        <w:t xml:space="preserve">Your supervisor may also </w:t>
      </w:r>
      <w:r w:rsidRPr="00473F4F">
        <w:t xml:space="preserve">ask </w:t>
      </w:r>
      <w:r w:rsidR="00D728E0">
        <w:t xml:space="preserve">you </w:t>
      </w:r>
      <w:r w:rsidRPr="00473F4F">
        <w:t xml:space="preserve">to </w:t>
      </w:r>
      <w:r>
        <w:t xml:space="preserve">orally </w:t>
      </w:r>
      <w:r w:rsidRPr="00473F4F">
        <w:t xml:space="preserve">present </w:t>
      </w:r>
      <w:r w:rsidR="00D728E0">
        <w:t xml:space="preserve">your </w:t>
      </w:r>
      <w:r w:rsidRPr="00473F4F">
        <w:t xml:space="preserve">research plan </w:t>
      </w:r>
      <w:r>
        <w:t>to colleagues and peer students</w:t>
      </w:r>
      <w:r w:rsidRPr="00473F4F">
        <w:t xml:space="preserve">, which also serves to help </w:t>
      </w:r>
      <w:r w:rsidR="00D728E0">
        <w:t xml:space="preserve">you </w:t>
      </w:r>
      <w:r w:rsidRPr="00473F4F">
        <w:t>practice presentations.</w:t>
      </w:r>
      <w:r w:rsidR="00110F60">
        <w:t xml:space="preserve"> Generally, the conclusion of the progress evaluation will be that you continue with your thesis project, potentially with some </w:t>
      </w:r>
      <w:r w:rsidR="000A01A6">
        <w:t>adaptations in planning, content,</w:t>
      </w:r>
      <w:r w:rsidR="0071158E">
        <w:t xml:space="preserve"> supervision and/or</w:t>
      </w:r>
      <w:r w:rsidR="000A01A6">
        <w:t xml:space="preserve"> improvements in your knowledge, skills or attitudes.</w:t>
      </w:r>
    </w:p>
    <w:p w14:paraId="6C4DED3A" w14:textId="77777777" w:rsidR="00D728E0" w:rsidRPr="00473F4F" w:rsidRDefault="00D728E0" w:rsidP="003B7E51"/>
    <w:p w14:paraId="1F80EE57" w14:textId="32F80FF0" w:rsidR="003B7E51" w:rsidRDefault="003B7E51" w:rsidP="003B7E51">
      <w:r w:rsidRPr="00473F4F">
        <w:t xml:space="preserve">If </w:t>
      </w:r>
      <w:r w:rsidR="00B851A5">
        <w:t xml:space="preserve">your supervisor considers </w:t>
      </w:r>
      <w:r w:rsidR="00617629">
        <w:t xml:space="preserve">that your progress </w:t>
      </w:r>
      <w:r w:rsidR="00987662">
        <w:t xml:space="preserve">is such that </w:t>
      </w:r>
      <w:r w:rsidRPr="00473F4F">
        <w:t>successful completion of the project</w:t>
      </w:r>
      <w:r w:rsidR="00987662">
        <w:t xml:space="preserve"> is unlikely</w:t>
      </w:r>
      <w:r w:rsidRPr="00473F4F">
        <w:t xml:space="preserve">, </w:t>
      </w:r>
      <w:r w:rsidR="00987662">
        <w:t xml:space="preserve">you </w:t>
      </w:r>
      <w:r w:rsidRPr="00473F4F">
        <w:t xml:space="preserve">should be given the opportunity to improve. </w:t>
      </w:r>
      <w:r w:rsidR="00987662">
        <w:t xml:space="preserve">Your supervisor </w:t>
      </w:r>
      <w:r w:rsidRPr="00473F4F">
        <w:t>should clearly indicate what improvements are required</w:t>
      </w:r>
      <w:r>
        <w:t xml:space="preserve"> and within which timeframe</w:t>
      </w:r>
      <w:r w:rsidRPr="00473F4F">
        <w:t xml:space="preserve">. If </w:t>
      </w:r>
      <w:r w:rsidR="004464C3">
        <w:t xml:space="preserve">the </w:t>
      </w:r>
      <w:r w:rsidRPr="00473F4F">
        <w:t>lack of progress is the result of a mismatch between you</w:t>
      </w:r>
      <w:r w:rsidR="004464C3">
        <w:t>r supervisor</w:t>
      </w:r>
      <w:r w:rsidRPr="00473F4F">
        <w:t xml:space="preserve"> and </w:t>
      </w:r>
      <w:r w:rsidR="004464C3">
        <w:t>your</w:t>
      </w:r>
      <w:r w:rsidRPr="00473F4F">
        <w:t xml:space="preserve">, a switch of supervisor should be considered. </w:t>
      </w:r>
    </w:p>
    <w:p w14:paraId="0B3FC10E" w14:textId="77777777" w:rsidR="000739A4" w:rsidRPr="00473F4F" w:rsidRDefault="000739A4" w:rsidP="003B7E51"/>
    <w:p w14:paraId="30444717" w14:textId="51A21409" w:rsidR="003B7E51" w:rsidRDefault="005C7710" w:rsidP="003B7E51">
      <w:r>
        <w:t xml:space="preserve">If, </w:t>
      </w:r>
      <w:r w:rsidR="00E47659" w:rsidRPr="00473F4F">
        <w:t>after the</w:t>
      </w:r>
      <w:r w:rsidR="00E47659">
        <w:t xml:space="preserve"> set timeframe for approvement(s)</w:t>
      </w:r>
      <w:r>
        <w:t xml:space="preserve">, </w:t>
      </w:r>
      <w:r w:rsidR="004464C3">
        <w:t xml:space="preserve">your supervisor </w:t>
      </w:r>
      <w:r>
        <w:t xml:space="preserve">considers your </w:t>
      </w:r>
      <w:r w:rsidR="003B7E51" w:rsidRPr="00C50CA2">
        <w:t xml:space="preserve">progress </w:t>
      </w:r>
      <w:r w:rsidR="00E47659">
        <w:t xml:space="preserve">as being </w:t>
      </w:r>
      <w:r w:rsidR="003B7E51" w:rsidRPr="00C50CA2">
        <w:t xml:space="preserve">still not enough </w:t>
      </w:r>
      <w:r w:rsidR="003B7E51">
        <w:t xml:space="preserve">to </w:t>
      </w:r>
      <w:r w:rsidR="003B7E51" w:rsidRPr="00473F4F">
        <w:t>successfully complet</w:t>
      </w:r>
      <w:r w:rsidR="003B7E51">
        <w:t>e</w:t>
      </w:r>
      <w:r w:rsidR="003B7E51" w:rsidRPr="00473F4F">
        <w:t xml:space="preserve"> </w:t>
      </w:r>
      <w:r w:rsidR="00E47659">
        <w:t xml:space="preserve">your </w:t>
      </w:r>
      <w:r w:rsidR="003B7E51" w:rsidRPr="00473F4F">
        <w:t xml:space="preserve">thesis, </w:t>
      </w:r>
      <w:r w:rsidR="00E47659">
        <w:t xml:space="preserve">the supervisor </w:t>
      </w:r>
      <w:r w:rsidR="003B7E51" w:rsidRPr="00473F4F">
        <w:t>should involve an examiner (four-eyes principle)</w:t>
      </w:r>
      <w:r w:rsidR="00E47659">
        <w:t xml:space="preserve">. Together, they could </w:t>
      </w:r>
      <w:r w:rsidR="003B7E51" w:rsidRPr="00473F4F">
        <w:t xml:space="preserve">consider termination of the project with a ‘no-go’ decision. A no-go decision </w:t>
      </w:r>
      <w:r w:rsidR="003B7E51">
        <w:t xml:space="preserve">must be taken by the examiner. It must </w:t>
      </w:r>
      <w:r w:rsidR="003B7E51" w:rsidRPr="00473F4F">
        <w:t xml:space="preserve">be well explained to </w:t>
      </w:r>
      <w:r w:rsidR="00E47659">
        <w:t xml:space="preserve">you, and the explanation should be recorded in </w:t>
      </w:r>
      <w:r w:rsidR="003B7E51" w:rsidRPr="00473F4F">
        <w:t>Osiris</w:t>
      </w:r>
      <w:r w:rsidR="003B7E51">
        <w:t xml:space="preserve">. </w:t>
      </w:r>
      <w:r w:rsidR="00184DDF">
        <w:t xml:space="preserve">The supervisor should </w:t>
      </w:r>
      <w:r w:rsidR="003B7E51">
        <w:t xml:space="preserve">ensure that this </w:t>
      </w:r>
      <w:r w:rsidR="003B7E51" w:rsidRPr="002A05D4">
        <w:t>‘</w:t>
      </w:r>
      <w:r w:rsidR="003B7E51">
        <w:t xml:space="preserve">no-go’ decisions is taken before half way </w:t>
      </w:r>
      <w:r w:rsidR="003B7E51" w:rsidRPr="00473F4F">
        <w:t>the nominal duration of the thesis project</w:t>
      </w:r>
      <w:r w:rsidR="003B7E51">
        <w:t>, to prevent further delay for the student</w:t>
      </w:r>
      <w:r w:rsidR="003B7E51" w:rsidRPr="00473F4F">
        <w:t xml:space="preserve">. </w:t>
      </w:r>
      <w:r w:rsidR="00184DDF">
        <w:t xml:space="preserve">Your supervisor </w:t>
      </w:r>
      <w:r w:rsidR="003B7E51" w:rsidRPr="00473F4F">
        <w:t xml:space="preserve">must inform the study advisor to create a safety net for the student outside </w:t>
      </w:r>
      <w:r w:rsidR="00184DDF">
        <w:t xml:space="preserve">the </w:t>
      </w:r>
      <w:r w:rsidR="003B7E51" w:rsidRPr="00473F4F">
        <w:t>chair group and facilitate a ‘warm handover’. Note that the student may disagree with the no-go decision and submit an appeal to Examination Appeals Board (CBE)</w:t>
      </w:r>
      <w:r w:rsidR="003B7E51">
        <w:rPr>
          <w:rStyle w:val="FootnoteReference"/>
        </w:rPr>
        <w:footnoteReference w:id="5"/>
      </w:r>
      <w:r w:rsidR="003B7E51">
        <w:t>.</w:t>
      </w:r>
    </w:p>
    <w:p w14:paraId="6FED9F25" w14:textId="77777777" w:rsidR="00807F78" w:rsidRPr="00473F4F" w:rsidRDefault="00807F78" w:rsidP="003B7E51"/>
    <w:p w14:paraId="4667FBC5" w14:textId="7BAD5CEE" w:rsidR="003B7E51" w:rsidRDefault="003B7E51" w:rsidP="003B7E51">
      <w:r w:rsidRPr="00473F4F">
        <w:t xml:space="preserve">Depending on the reason for the no-go decision, there may still be a role for </w:t>
      </w:r>
      <w:r w:rsidR="002824DE">
        <w:t xml:space="preserve">the </w:t>
      </w:r>
      <w:r w:rsidRPr="00473F4F">
        <w:t xml:space="preserve"> chair group in the follow-up. In consultation with the study advisor, </w:t>
      </w:r>
      <w:r w:rsidR="002824DE">
        <w:t xml:space="preserve">the supervisor </w:t>
      </w:r>
      <w:r w:rsidRPr="00473F4F">
        <w:t xml:space="preserve">and </w:t>
      </w:r>
      <w:r>
        <w:t xml:space="preserve">the </w:t>
      </w:r>
      <w:r w:rsidRPr="00473F4F">
        <w:t xml:space="preserve">examiner, the student </w:t>
      </w:r>
      <w:r>
        <w:t>may, for example,</w:t>
      </w:r>
      <w:r w:rsidRPr="00473F4F">
        <w:t xml:space="preserve"> be recommended to take additional education first (e.g. courses on content or skills, </w:t>
      </w:r>
      <w:r>
        <w:t xml:space="preserve">like </w:t>
      </w:r>
      <w:r w:rsidRPr="00473F4F">
        <w:t>academic writing). The student can also be assigned a topic that fits their knowledge and skills better. These adjustments require them to restart their thesis.</w:t>
      </w:r>
    </w:p>
    <w:p w14:paraId="7906C3AC" w14:textId="138DA495" w:rsidR="00893617" w:rsidRPr="001C240C" w:rsidRDefault="00893617" w:rsidP="006570FB"/>
    <w:p w14:paraId="751139DF" w14:textId="534FAC96" w:rsidR="00893617" w:rsidRPr="001C240C" w:rsidRDefault="00893617" w:rsidP="00342B0B">
      <w:pPr>
        <w:pStyle w:val="Heading2"/>
      </w:pPr>
      <w:bookmarkStart w:id="61" w:name="_Toc140182002"/>
      <w:r w:rsidRPr="001C240C">
        <w:t>Meetings</w:t>
      </w:r>
      <w:r w:rsidR="00827D45">
        <w:t xml:space="preserve"> (lab meetings, colloquia</w:t>
      </w:r>
      <w:r w:rsidR="00D752AC">
        <w:t>, seminars)</w:t>
      </w:r>
      <w:bookmarkEnd w:id="61"/>
    </w:p>
    <w:p w14:paraId="047D919D" w14:textId="19FE168A" w:rsidR="00893617" w:rsidRDefault="00893617" w:rsidP="005B7559">
      <w:r w:rsidRPr="001C240C">
        <w:t>During your thesis period</w:t>
      </w:r>
      <w:r w:rsidR="00533918" w:rsidRPr="001C240C">
        <w:t>,</w:t>
      </w:r>
      <w:r w:rsidRPr="001C240C">
        <w:t xml:space="preserve"> you may participate in work discussions and other meetings of the </w:t>
      </w:r>
      <w:r w:rsidR="00533918" w:rsidRPr="001C240C">
        <w:t>c</w:t>
      </w:r>
      <w:r w:rsidRPr="001C240C">
        <w:t xml:space="preserve">hair </w:t>
      </w:r>
      <w:r w:rsidR="00533918" w:rsidRPr="001C240C">
        <w:t>g</w:t>
      </w:r>
      <w:r w:rsidRPr="001C240C">
        <w:t xml:space="preserve">roup. Many </w:t>
      </w:r>
      <w:r w:rsidR="00533918" w:rsidRPr="001C240C">
        <w:t>c</w:t>
      </w:r>
      <w:r w:rsidRPr="001C240C">
        <w:t xml:space="preserve">hair </w:t>
      </w:r>
      <w:r w:rsidR="00533918" w:rsidRPr="001C240C">
        <w:t>g</w:t>
      </w:r>
      <w:r w:rsidRPr="001C240C">
        <w:t>roups have weekly work discussions</w:t>
      </w:r>
      <w:r w:rsidRPr="001C240C">
        <w:rPr>
          <w:i/>
        </w:rPr>
        <w:t xml:space="preserve"> </w:t>
      </w:r>
      <w:r w:rsidRPr="001C240C">
        <w:t xml:space="preserve">in which research progress of all group members is discussed. Depending on the </w:t>
      </w:r>
      <w:r w:rsidR="00533918" w:rsidRPr="001C240C">
        <w:t>c</w:t>
      </w:r>
      <w:r w:rsidRPr="001C240C">
        <w:t xml:space="preserve">hair </w:t>
      </w:r>
      <w:r w:rsidR="00533918" w:rsidRPr="001C240C">
        <w:t>g</w:t>
      </w:r>
      <w:r w:rsidRPr="001C240C">
        <w:t xml:space="preserve">roup, you may be asked to join the discussion group </w:t>
      </w:r>
      <w:r w:rsidRPr="001C240C">
        <w:lastRenderedPageBreak/>
        <w:t xml:space="preserve">that is related to your research topic. Ask your supervisor when your </w:t>
      </w:r>
      <w:r w:rsidR="00603B65" w:rsidRPr="001C240C">
        <w:t>c</w:t>
      </w:r>
      <w:r w:rsidRPr="001C240C">
        <w:t xml:space="preserve">hair </w:t>
      </w:r>
      <w:r w:rsidR="00603B65" w:rsidRPr="001C240C">
        <w:t>g</w:t>
      </w:r>
      <w:r w:rsidRPr="001C240C">
        <w:t>roup holds discussion sessions.</w:t>
      </w:r>
    </w:p>
    <w:p w14:paraId="44DA1F96" w14:textId="77777777" w:rsidR="00D752AC" w:rsidRPr="001C240C" w:rsidRDefault="00D752AC" w:rsidP="005B7559"/>
    <w:p w14:paraId="6047F393" w14:textId="55505F5B" w:rsidR="00893617" w:rsidRPr="001C240C" w:rsidRDefault="00893617" w:rsidP="00686945">
      <w:r w:rsidRPr="001C240C">
        <w:t xml:space="preserve">Both students and staff present their results to the other members of the </w:t>
      </w:r>
      <w:r w:rsidR="00603B65" w:rsidRPr="001C240C">
        <w:t>c</w:t>
      </w:r>
      <w:r w:rsidRPr="001C240C">
        <w:t xml:space="preserve">hair </w:t>
      </w:r>
      <w:r w:rsidR="00603B65" w:rsidRPr="001C240C">
        <w:t>g</w:t>
      </w:r>
      <w:r w:rsidRPr="001C240C">
        <w:t>roup during colloquia. In general, students have to attend these colloquia.</w:t>
      </w:r>
    </w:p>
    <w:p w14:paraId="43582971" w14:textId="3DD9B8BD" w:rsidR="00893617" w:rsidRDefault="00893617" w:rsidP="004D2609">
      <w:r w:rsidRPr="001C240C">
        <w:t xml:space="preserve">Some </w:t>
      </w:r>
      <w:r w:rsidR="00880834" w:rsidRPr="001C240C">
        <w:t>c</w:t>
      </w:r>
      <w:r w:rsidRPr="001C240C">
        <w:t xml:space="preserve">hair </w:t>
      </w:r>
      <w:r w:rsidR="00880834" w:rsidRPr="001C240C">
        <w:t>g</w:t>
      </w:r>
      <w:r w:rsidRPr="001C240C">
        <w:t>roups organi</w:t>
      </w:r>
      <w:r w:rsidR="00311706" w:rsidRPr="001C240C">
        <w:t>s</w:t>
      </w:r>
      <w:r w:rsidRPr="001C240C">
        <w:t xml:space="preserve">e literature discussions on papers that are relevant </w:t>
      </w:r>
      <w:r w:rsidR="003669B0" w:rsidRPr="001C240C">
        <w:t xml:space="preserve">to </w:t>
      </w:r>
      <w:r w:rsidRPr="001C240C">
        <w:t>their field, or organi</w:t>
      </w:r>
      <w:r w:rsidR="00193F71" w:rsidRPr="001C240C">
        <w:t>s</w:t>
      </w:r>
      <w:r w:rsidRPr="001C240C">
        <w:t>e seminars</w:t>
      </w:r>
      <w:r w:rsidR="00193F71" w:rsidRPr="001C240C">
        <w:t>,</w:t>
      </w:r>
      <w:r w:rsidRPr="001C240C">
        <w:t xml:space="preserve"> during which guest researchers present their research or designs.</w:t>
      </w:r>
    </w:p>
    <w:p w14:paraId="26E29E28" w14:textId="77777777" w:rsidR="001D17F3" w:rsidRDefault="001D17F3" w:rsidP="004D2609"/>
    <w:p w14:paraId="21FCF9BE" w14:textId="0D17E624" w:rsidR="00EB40BB" w:rsidRPr="001C240C" w:rsidRDefault="00EB40BB" w:rsidP="00330F7F">
      <w:pPr>
        <w:pStyle w:val="BodyText3"/>
      </w:pPr>
    </w:p>
    <w:p w14:paraId="68E4B9E2" w14:textId="77777777" w:rsidR="006570FB" w:rsidRPr="001C240C" w:rsidRDefault="006570FB">
      <w:pPr>
        <w:pStyle w:val="BodyText3"/>
      </w:pPr>
    </w:p>
    <w:p w14:paraId="452B2A61" w14:textId="77777777" w:rsidR="00686945" w:rsidRPr="001C240C" w:rsidRDefault="00686945">
      <w:pPr>
        <w:widowControl/>
        <w:spacing w:after="200" w:line="276" w:lineRule="auto"/>
        <w:rPr>
          <w:rFonts w:cstheme="minorHAnsi"/>
          <w:b/>
          <w:snapToGrid/>
          <w:sz w:val="28"/>
          <w:lang w:eastAsia="en-US"/>
        </w:rPr>
      </w:pPr>
      <w:bookmarkStart w:id="62" w:name="_Toc43980106"/>
      <w:r w:rsidRPr="001C240C">
        <w:br w:type="page"/>
      </w:r>
    </w:p>
    <w:p w14:paraId="68352215" w14:textId="3FC00922" w:rsidR="00DA352E" w:rsidRPr="001C240C" w:rsidRDefault="006570FB" w:rsidP="00342B0B">
      <w:pPr>
        <w:pStyle w:val="Heading1"/>
      </w:pPr>
      <w:bookmarkStart w:id="63" w:name="_Toc140182003"/>
      <w:r w:rsidRPr="001C240C">
        <w:lastRenderedPageBreak/>
        <w:t>Thesis activities</w:t>
      </w:r>
      <w:bookmarkEnd w:id="63"/>
    </w:p>
    <w:p w14:paraId="5D53B634" w14:textId="4E5EB9EC" w:rsidR="00AD5E99" w:rsidRPr="001C240C" w:rsidRDefault="00AD5E99" w:rsidP="005B7559">
      <w:pPr>
        <w:rPr>
          <w:rStyle w:val="Strong"/>
          <w:rFonts w:cstheme="minorHAnsi"/>
          <w:b/>
          <w:sz w:val="28"/>
        </w:rPr>
      </w:pPr>
      <w:r w:rsidRPr="001C240C">
        <w:t xml:space="preserve">This </w:t>
      </w:r>
      <w:r w:rsidR="0089308D" w:rsidRPr="001C240C">
        <w:t xml:space="preserve">section </w:t>
      </w:r>
      <w:r w:rsidRPr="001C240C">
        <w:t xml:space="preserve">describes the </w:t>
      </w:r>
      <w:r w:rsidR="00104621" w:rsidRPr="001C240C">
        <w:t>different stages of</w:t>
      </w:r>
      <w:r w:rsidRPr="001C240C">
        <w:t xml:space="preserve"> th</w:t>
      </w:r>
      <w:r w:rsidR="00104621" w:rsidRPr="001C240C">
        <w:t>e thesis project</w:t>
      </w:r>
      <w:r w:rsidR="00113A33" w:rsidRPr="001C240C">
        <w:t xml:space="preserve"> in general terms</w:t>
      </w:r>
      <w:r w:rsidR="00104621" w:rsidRPr="001C240C">
        <w:t xml:space="preserve">. See </w:t>
      </w:r>
      <w:r w:rsidR="00C9403C" w:rsidRPr="001C240C">
        <w:t>P</w:t>
      </w:r>
      <w:r w:rsidR="00104621" w:rsidRPr="001C240C">
        <w:t xml:space="preserve">art B of the course guide for </w:t>
      </w:r>
      <w:r w:rsidR="00942B8D" w:rsidRPr="001C240C">
        <w:t xml:space="preserve">the </w:t>
      </w:r>
      <w:r w:rsidR="00104621" w:rsidRPr="001C240C">
        <w:t>specific requir</w:t>
      </w:r>
      <w:r w:rsidR="00942B8D" w:rsidRPr="001C240C">
        <w:t>e</w:t>
      </w:r>
      <w:r w:rsidR="00104621" w:rsidRPr="001C240C">
        <w:t xml:space="preserve">ments </w:t>
      </w:r>
      <w:r w:rsidR="006E6F7B" w:rsidRPr="001C240C">
        <w:t xml:space="preserve">of </w:t>
      </w:r>
      <w:r w:rsidR="00104621" w:rsidRPr="001C240C">
        <w:t>your chair group.</w:t>
      </w:r>
      <w:bookmarkEnd w:id="62"/>
    </w:p>
    <w:p w14:paraId="356E0E08" w14:textId="346212C9" w:rsidR="00961F14" w:rsidRPr="001C240C" w:rsidRDefault="00961F14"/>
    <w:p w14:paraId="36E2904C" w14:textId="2F9C0EFE" w:rsidR="0057425F" w:rsidRPr="001C240C" w:rsidRDefault="006570FB" w:rsidP="00342B0B">
      <w:pPr>
        <w:pStyle w:val="Heading2"/>
        <w:rPr>
          <w:rStyle w:val="Strong"/>
          <w:b w:val="0"/>
          <w:sz w:val="22"/>
        </w:rPr>
      </w:pPr>
      <w:bookmarkStart w:id="64" w:name="_Toc43980108"/>
      <w:bookmarkStart w:id="65" w:name="_Toc140182004"/>
      <w:r w:rsidRPr="001C240C">
        <w:rPr>
          <w:rStyle w:val="Strong"/>
        </w:rPr>
        <w:t>R</w:t>
      </w:r>
      <w:r w:rsidR="0057425F" w:rsidRPr="001C240C">
        <w:rPr>
          <w:rStyle w:val="Strong"/>
        </w:rPr>
        <w:t>esearch proposal</w:t>
      </w:r>
      <w:r w:rsidRPr="001C240C">
        <w:rPr>
          <w:rStyle w:val="Strong"/>
        </w:rPr>
        <w:t>/ planning</w:t>
      </w:r>
      <w:bookmarkEnd w:id="64"/>
      <w:bookmarkEnd w:id="65"/>
    </w:p>
    <w:p w14:paraId="28B1BBA4" w14:textId="7A3273E6" w:rsidR="00754EFA" w:rsidRPr="001C240C" w:rsidRDefault="0057425F" w:rsidP="005B7559">
      <w:pPr>
        <w:pStyle w:val="Default"/>
        <w:rPr>
          <w:rFonts w:ascii="Calibri" w:hAnsi="Calibri" w:cs="Calibri"/>
        </w:rPr>
      </w:pPr>
      <w:r w:rsidRPr="001C240C">
        <w:rPr>
          <w:rFonts w:asciiTheme="minorHAnsi" w:hAnsiTheme="minorHAnsi"/>
          <w:sz w:val="22"/>
          <w:szCs w:val="22"/>
        </w:rPr>
        <w:t>At the start of the thesis</w:t>
      </w:r>
      <w:r w:rsidR="003A4D77" w:rsidRPr="001C240C">
        <w:rPr>
          <w:rFonts w:asciiTheme="minorHAnsi" w:hAnsiTheme="minorHAnsi"/>
          <w:sz w:val="22"/>
          <w:szCs w:val="22"/>
        </w:rPr>
        <w:t>,</w:t>
      </w:r>
      <w:r w:rsidRPr="001C240C">
        <w:rPr>
          <w:rFonts w:asciiTheme="minorHAnsi" w:hAnsiTheme="minorHAnsi"/>
          <w:sz w:val="22"/>
          <w:szCs w:val="22"/>
        </w:rPr>
        <w:t xml:space="preserve"> you </w:t>
      </w:r>
      <w:r w:rsidR="005E11A7" w:rsidRPr="001C240C">
        <w:rPr>
          <w:rFonts w:asciiTheme="minorHAnsi" w:hAnsiTheme="minorHAnsi"/>
          <w:sz w:val="22"/>
          <w:szCs w:val="22"/>
        </w:rPr>
        <w:t xml:space="preserve">will </w:t>
      </w:r>
      <w:r w:rsidR="009A787F" w:rsidRPr="001C240C">
        <w:rPr>
          <w:rFonts w:asciiTheme="minorHAnsi" w:hAnsiTheme="minorHAnsi"/>
          <w:sz w:val="22"/>
          <w:szCs w:val="22"/>
        </w:rPr>
        <w:t xml:space="preserve">discuss the topic with your supervisor and </w:t>
      </w:r>
      <w:r w:rsidR="00DB4A71" w:rsidRPr="001C240C">
        <w:rPr>
          <w:rFonts w:asciiTheme="minorHAnsi" w:hAnsiTheme="minorHAnsi"/>
          <w:sz w:val="22"/>
          <w:szCs w:val="22"/>
        </w:rPr>
        <w:t>read</w:t>
      </w:r>
      <w:r w:rsidRPr="001C240C">
        <w:rPr>
          <w:rFonts w:asciiTheme="minorHAnsi" w:hAnsiTheme="minorHAnsi"/>
          <w:sz w:val="22"/>
          <w:szCs w:val="22"/>
        </w:rPr>
        <w:t xml:space="preserve"> literature related to the </w:t>
      </w:r>
      <w:r w:rsidR="003A4D77" w:rsidRPr="001C240C">
        <w:rPr>
          <w:rFonts w:asciiTheme="minorHAnsi" w:hAnsiTheme="minorHAnsi"/>
          <w:sz w:val="22"/>
          <w:szCs w:val="22"/>
        </w:rPr>
        <w:t>project.</w:t>
      </w:r>
      <w:r w:rsidRPr="001C240C">
        <w:rPr>
          <w:rFonts w:asciiTheme="minorHAnsi" w:hAnsiTheme="minorHAnsi"/>
          <w:sz w:val="22"/>
          <w:szCs w:val="22"/>
        </w:rPr>
        <w:t xml:space="preserve"> </w:t>
      </w:r>
      <w:r w:rsidR="00754EFA" w:rsidRPr="001C240C">
        <w:rPr>
          <w:rFonts w:ascii="Calibri" w:hAnsi="Calibri" w:cs="Calibri"/>
          <w:sz w:val="22"/>
          <w:szCs w:val="22"/>
        </w:rPr>
        <w:t xml:space="preserve">After this initial orientation, you write a research proposal, which has to be discussed in depth with </w:t>
      </w:r>
      <w:r w:rsidR="00A55DB9" w:rsidRPr="001C240C">
        <w:rPr>
          <w:rFonts w:ascii="Calibri" w:hAnsi="Calibri" w:cs="Calibri"/>
          <w:sz w:val="22"/>
          <w:szCs w:val="22"/>
        </w:rPr>
        <w:t xml:space="preserve">your </w:t>
      </w:r>
      <w:r w:rsidR="00754EFA" w:rsidRPr="001C240C">
        <w:rPr>
          <w:rFonts w:ascii="Calibri" w:hAnsi="Calibri" w:cs="Calibri"/>
          <w:sz w:val="22"/>
          <w:szCs w:val="22"/>
        </w:rPr>
        <w:t>supervisor(s). The research proposal should include</w:t>
      </w:r>
      <w:r w:rsidR="00C872D8" w:rsidRPr="001C240C">
        <w:rPr>
          <w:rFonts w:ascii="Calibri" w:hAnsi="Calibri" w:cs="Calibri"/>
          <w:sz w:val="22"/>
          <w:szCs w:val="22"/>
        </w:rPr>
        <w:t xml:space="preserve"> </w:t>
      </w:r>
      <w:r w:rsidR="00846EDA" w:rsidRPr="001C240C">
        <w:rPr>
          <w:rFonts w:ascii="Calibri" w:hAnsi="Calibri" w:cs="Calibri"/>
          <w:sz w:val="22"/>
          <w:szCs w:val="22"/>
        </w:rPr>
        <w:t xml:space="preserve">a </w:t>
      </w:r>
      <w:r w:rsidR="00C872D8" w:rsidRPr="001C240C">
        <w:rPr>
          <w:rFonts w:ascii="Calibri" w:hAnsi="Calibri" w:cs="Calibri"/>
          <w:sz w:val="22"/>
          <w:szCs w:val="22"/>
        </w:rPr>
        <w:t>problem statement,</w:t>
      </w:r>
      <w:r w:rsidR="00754EFA" w:rsidRPr="001C240C">
        <w:rPr>
          <w:rFonts w:ascii="Calibri" w:hAnsi="Calibri" w:cs="Calibri"/>
          <w:sz w:val="22"/>
          <w:szCs w:val="22"/>
        </w:rPr>
        <w:t xml:space="preserve"> research questions</w:t>
      </w:r>
      <w:r w:rsidR="001876D2" w:rsidRPr="001C240C">
        <w:rPr>
          <w:rFonts w:ascii="Calibri" w:hAnsi="Calibri" w:cs="Calibri"/>
          <w:sz w:val="22"/>
          <w:szCs w:val="22"/>
        </w:rPr>
        <w:t xml:space="preserve"> </w:t>
      </w:r>
      <w:r w:rsidR="00846EDA" w:rsidRPr="001C240C">
        <w:rPr>
          <w:rFonts w:ascii="Calibri" w:hAnsi="Calibri" w:cs="Calibri"/>
          <w:sz w:val="22"/>
          <w:szCs w:val="22"/>
        </w:rPr>
        <w:t xml:space="preserve">or a </w:t>
      </w:r>
      <w:r w:rsidR="001876D2" w:rsidRPr="001C240C">
        <w:rPr>
          <w:rFonts w:ascii="Calibri" w:hAnsi="Calibri" w:cs="Calibri"/>
          <w:sz w:val="22"/>
          <w:szCs w:val="22"/>
        </w:rPr>
        <w:t xml:space="preserve">hypothesis </w:t>
      </w:r>
      <w:r w:rsidR="00080037" w:rsidRPr="001C240C">
        <w:rPr>
          <w:rFonts w:ascii="Calibri" w:hAnsi="Calibri" w:cs="Calibri"/>
          <w:sz w:val="22"/>
          <w:szCs w:val="22"/>
        </w:rPr>
        <w:t xml:space="preserve">that is </w:t>
      </w:r>
      <w:r w:rsidR="00754EFA" w:rsidRPr="001C240C">
        <w:rPr>
          <w:rFonts w:ascii="Calibri" w:hAnsi="Calibri" w:cs="Calibri"/>
          <w:sz w:val="22"/>
          <w:szCs w:val="22"/>
        </w:rPr>
        <w:t>supported by up-to-date literature related to the topic, an explicit and specific plan regarding how the research is to be conducted (e.g. study design, data</w:t>
      </w:r>
      <w:r w:rsidR="00C851BB" w:rsidRPr="001C240C">
        <w:rPr>
          <w:rFonts w:ascii="Calibri" w:hAnsi="Calibri" w:cs="Calibri"/>
          <w:sz w:val="22"/>
          <w:szCs w:val="22"/>
        </w:rPr>
        <w:t xml:space="preserve"> </w:t>
      </w:r>
      <w:r w:rsidR="00754EFA" w:rsidRPr="001C240C">
        <w:rPr>
          <w:rFonts w:ascii="Calibri" w:hAnsi="Calibri" w:cs="Calibri"/>
          <w:sz w:val="22"/>
          <w:szCs w:val="22"/>
        </w:rPr>
        <w:t xml:space="preserve">collection and analysis methods) and a time schedule. </w:t>
      </w:r>
    </w:p>
    <w:p w14:paraId="36E2904F" w14:textId="7C95396F" w:rsidR="0057425F" w:rsidRPr="001C240C" w:rsidRDefault="0057425F" w:rsidP="00330F7F">
      <w:r w:rsidRPr="001C240C">
        <w:t xml:space="preserve">If </w:t>
      </w:r>
      <w:r w:rsidR="003A4D77" w:rsidRPr="001C240C">
        <w:t>drafted</w:t>
      </w:r>
      <w:r w:rsidRPr="001C240C">
        <w:t xml:space="preserve"> correctly, </w:t>
      </w:r>
      <w:r w:rsidR="003A4D77" w:rsidRPr="001C240C">
        <w:t>sections of</w:t>
      </w:r>
      <w:r w:rsidRPr="001C240C">
        <w:t xml:space="preserve"> the proposal </w:t>
      </w:r>
      <w:r w:rsidR="00BD0E93" w:rsidRPr="001C240C">
        <w:t xml:space="preserve">can </w:t>
      </w:r>
      <w:r w:rsidR="006570FB" w:rsidRPr="001C240C">
        <w:t>be</w:t>
      </w:r>
      <w:r w:rsidRPr="001C240C">
        <w:t xml:space="preserve"> </w:t>
      </w:r>
      <w:r w:rsidR="00A52A59" w:rsidRPr="001C240C">
        <w:t>used to write</w:t>
      </w:r>
      <w:r w:rsidR="003A4D77" w:rsidRPr="001C240C">
        <w:t xml:space="preserve"> </w:t>
      </w:r>
      <w:r w:rsidRPr="001C240C">
        <w:t>the final thesis report (e.g. the Introduction and Methodology</w:t>
      </w:r>
      <w:r w:rsidR="008763C5" w:rsidRPr="001C240C">
        <w:t xml:space="preserve"> section</w:t>
      </w:r>
      <w:r w:rsidR="002765F6" w:rsidRPr="001C240C">
        <w:t>s</w:t>
      </w:r>
      <w:r w:rsidRPr="001C240C">
        <w:t xml:space="preserve">). </w:t>
      </w:r>
      <w:r w:rsidR="003A4D77" w:rsidRPr="001C240C">
        <w:t>However, y</w:t>
      </w:r>
      <w:r w:rsidRPr="001C240C">
        <w:t>ou cannot start c</w:t>
      </w:r>
      <w:r w:rsidR="003A4D77" w:rsidRPr="001C240C">
        <w:t>onducting</w:t>
      </w:r>
      <w:r w:rsidRPr="001C240C">
        <w:t xml:space="preserve"> the research </w:t>
      </w:r>
      <w:r w:rsidR="003A4D77" w:rsidRPr="001C240C">
        <w:t xml:space="preserve">project </w:t>
      </w:r>
      <w:r w:rsidRPr="001C240C">
        <w:t xml:space="preserve">before </w:t>
      </w:r>
      <w:r w:rsidR="003A4D77" w:rsidRPr="001C240C">
        <w:t>the</w:t>
      </w:r>
      <w:r w:rsidRPr="001C240C">
        <w:t xml:space="preserve"> research proposal </w:t>
      </w:r>
      <w:r w:rsidR="00A03609" w:rsidRPr="001C240C">
        <w:t xml:space="preserve">has been </w:t>
      </w:r>
      <w:r w:rsidRPr="001C240C">
        <w:t>approved by your supervisor(s).</w:t>
      </w:r>
    </w:p>
    <w:p w14:paraId="36E29050" w14:textId="77777777" w:rsidR="0057425F" w:rsidRPr="001C240C" w:rsidRDefault="0057425F" w:rsidP="006570FB"/>
    <w:p w14:paraId="36E29052" w14:textId="6BE40775" w:rsidR="0057425F" w:rsidRPr="001C240C" w:rsidRDefault="0057425F">
      <w:r w:rsidRPr="001C240C">
        <w:t>When you</w:t>
      </w:r>
      <w:r w:rsidR="003A4D77" w:rsidRPr="001C240C">
        <w:t>r proposal is completed</w:t>
      </w:r>
      <w:r w:rsidRPr="001C240C">
        <w:t xml:space="preserve">, </w:t>
      </w:r>
      <w:r w:rsidR="003A4D77" w:rsidRPr="001C240C">
        <w:t>you</w:t>
      </w:r>
      <w:r w:rsidR="009A787F" w:rsidRPr="001C240C">
        <w:t xml:space="preserve"> </w:t>
      </w:r>
      <w:r w:rsidR="00E31B16" w:rsidRPr="001C240C">
        <w:t>may be asked to</w:t>
      </w:r>
      <w:r w:rsidR="00A073DF" w:rsidRPr="001C240C">
        <w:t xml:space="preserve"> present</w:t>
      </w:r>
      <w:r w:rsidRPr="001C240C">
        <w:t xml:space="preserve"> your research </w:t>
      </w:r>
      <w:r w:rsidR="00A073DF" w:rsidRPr="001C240C">
        <w:t>proposal to</w:t>
      </w:r>
      <w:r w:rsidRPr="001C240C">
        <w:t xml:space="preserve"> other students and staff members </w:t>
      </w:r>
      <w:r w:rsidR="00227DAB" w:rsidRPr="001C240C">
        <w:t xml:space="preserve">in order </w:t>
      </w:r>
      <w:r w:rsidR="003A4D77" w:rsidRPr="001C240C">
        <w:t xml:space="preserve">to </w:t>
      </w:r>
      <w:r w:rsidR="00EF1E03" w:rsidRPr="001C240C">
        <w:t xml:space="preserve">acquire </w:t>
      </w:r>
      <w:r w:rsidR="003A4D77" w:rsidRPr="001C240C">
        <w:t>feedback</w:t>
      </w:r>
      <w:r w:rsidRPr="001C240C">
        <w:t xml:space="preserve"> and suggestions for improvement. Discuss </w:t>
      </w:r>
      <w:r w:rsidR="00EF1E03" w:rsidRPr="001C240C">
        <w:t>format and content</w:t>
      </w:r>
      <w:r w:rsidR="003A4D77" w:rsidRPr="001C240C">
        <w:t xml:space="preserve"> for your </w:t>
      </w:r>
      <w:r w:rsidRPr="001C240C">
        <w:t>presentation with your supervisor. The presentation should be given in English in order to allow international students and staff members to participate in the discussion.</w:t>
      </w:r>
    </w:p>
    <w:p w14:paraId="36E29053" w14:textId="77777777" w:rsidR="0057425F" w:rsidRPr="001C240C" w:rsidRDefault="0057425F"/>
    <w:p w14:paraId="36E29054" w14:textId="5C4B1BCA" w:rsidR="0057425F" w:rsidRPr="001C240C" w:rsidRDefault="0057425F" w:rsidP="00342B0B">
      <w:pPr>
        <w:pStyle w:val="Heading2"/>
        <w:rPr>
          <w:rStyle w:val="Strong"/>
        </w:rPr>
      </w:pPr>
      <w:bookmarkStart w:id="66" w:name="_Toc43980110"/>
      <w:bookmarkStart w:id="67" w:name="_Toc140182005"/>
      <w:r w:rsidRPr="001C240C">
        <w:rPr>
          <w:rStyle w:val="Strong"/>
        </w:rPr>
        <w:t>Carrying out the research project</w:t>
      </w:r>
      <w:bookmarkEnd w:id="66"/>
      <w:bookmarkEnd w:id="67"/>
    </w:p>
    <w:p w14:paraId="731AE4BD" w14:textId="7BC0D098" w:rsidR="00104621" w:rsidRPr="001C240C" w:rsidRDefault="0057425F">
      <w:r w:rsidRPr="001C240C">
        <w:t>You should document your research activities, findings and sources carefully, including seemingly small details</w:t>
      </w:r>
      <w:r w:rsidR="00104621" w:rsidRPr="001C240C">
        <w:t xml:space="preserve">. During data collection, analysis and synthesis, you </w:t>
      </w:r>
      <w:r w:rsidR="002C5248" w:rsidRPr="001C240C">
        <w:t xml:space="preserve">should </w:t>
      </w:r>
      <w:r w:rsidR="00AD5E99" w:rsidRPr="001C240C">
        <w:t>follow the agreements made in the data management plan</w:t>
      </w:r>
      <w:r w:rsidRPr="001C240C">
        <w:t xml:space="preserve">. </w:t>
      </w:r>
      <w:r w:rsidR="00587CEE" w:rsidRPr="001C240C">
        <w:t>In experimental research, a lab or field journal has to be kept.</w:t>
      </w:r>
    </w:p>
    <w:p w14:paraId="36E29055" w14:textId="72BE9F59" w:rsidR="0057425F" w:rsidRPr="001C240C" w:rsidRDefault="00587CEE">
      <w:r w:rsidRPr="001C240C">
        <w:t xml:space="preserve">You are </w:t>
      </w:r>
      <w:r w:rsidR="008F3756" w:rsidRPr="001C240C">
        <w:t>recommend</w:t>
      </w:r>
      <w:r w:rsidR="00834F18" w:rsidRPr="001C240C">
        <w:t>ed</w:t>
      </w:r>
      <w:r w:rsidR="008F3756" w:rsidRPr="001C240C">
        <w:t xml:space="preserve"> </w:t>
      </w:r>
      <w:r w:rsidRPr="001C240C">
        <w:t xml:space="preserve">to </w:t>
      </w:r>
      <w:r w:rsidR="0057425F" w:rsidRPr="001C240C">
        <w:t xml:space="preserve">keep in close contact with </w:t>
      </w:r>
      <w:r w:rsidR="008F3756" w:rsidRPr="001C240C">
        <w:t>your</w:t>
      </w:r>
      <w:r w:rsidR="0057425F" w:rsidRPr="001C240C">
        <w:t xml:space="preserve"> supervisor </w:t>
      </w:r>
      <w:r w:rsidR="008F3756" w:rsidRPr="001C240C">
        <w:t>throughout the</w:t>
      </w:r>
      <w:r w:rsidR="00A03609" w:rsidRPr="001C240C">
        <w:t xml:space="preserve"> </w:t>
      </w:r>
      <w:r w:rsidR="0057425F" w:rsidRPr="001C240C">
        <w:t xml:space="preserve">project. </w:t>
      </w:r>
      <w:r w:rsidR="008F3756" w:rsidRPr="001C240C">
        <w:t>Should</w:t>
      </w:r>
      <w:r w:rsidR="0057425F" w:rsidRPr="001C240C">
        <w:t xml:space="preserve"> unforeseeable circumstances occur</w:t>
      </w:r>
      <w:r w:rsidR="008F3756" w:rsidRPr="001C240C">
        <w:t>,</w:t>
      </w:r>
      <w:r w:rsidR="0057425F" w:rsidRPr="001C240C">
        <w:t xml:space="preserve"> you will have to adapt your </w:t>
      </w:r>
      <w:r w:rsidRPr="001C240C">
        <w:t>research proposal</w:t>
      </w:r>
      <w:r w:rsidR="008F3756" w:rsidRPr="001C240C">
        <w:t>;</w:t>
      </w:r>
      <w:r w:rsidR="0057425F" w:rsidRPr="001C240C">
        <w:t xml:space="preserve"> </w:t>
      </w:r>
      <w:r w:rsidR="008F3756" w:rsidRPr="001C240C">
        <w:t>any c</w:t>
      </w:r>
      <w:r w:rsidR="0057425F" w:rsidRPr="001C240C">
        <w:t xml:space="preserve">hanges in planning must be discussed </w:t>
      </w:r>
      <w:r w:rsidR="008F3756" w:rsidRPr="001C240C">
        <w:t xml:space="preserve">with </w:t>
      </w:r>
      <w:r w:rsidR="0057425F" w:rsidRPr="001C240C">
        <w:t>and approved by your supervisor.</w:t>
      </w:r>
      <w:r w:rsidR="008F3756" w:rsidRPr="001C240C">
        <w:t xml:space="preserve"> </w:t>
      </w:r>
    </w:p>
    <w:p w14:paraId="61408143" w14:textId="77777777" w:rsidR="00D26B94" w:rsidRPr="001C240C" w:rsidRDefault="00D26B94" w:rsidP="005B7559"/>
    <w:p w14:paraId="36E29058" w14:textId="64FB2179" w:rsidR="0057425F" w:rsidRPr="001C240C" w:rsidRDefault="006570FB" w:rsidP="00342B0B">
      <w:pPr>
        <w:pStyle w:val="Heading2"/>
      </w:pPr>
      <w:bookmarkStart w:id="68" w:name="_Toc140182006"/>
      <w:r w:rsidRPr="001C240C">
        <w:t>Feedback</w:t>
      </w:r>
      <w:bookmarkEnd w:id="68"/>
    </w:p>
    <w:p w14:paraId="46FF8D07" w14:textId="1ACCB2D2" w:rsidR="00A437AD" w:rsidRPr="001C240C" w:rsidRDefault="00620E3C" w:rsidP="005B7559">
      <w:r w:rsidRPr="001C240C">
        <w:t>Dealing with feedback and providing feedback to other</w:t>
      </w:r>
      <w:r w:rsidR="00A52A59" w:rsidRPr="001C240C">
        <w:t xml:space="preserve">s </w:t>
      </w:r>
      <w:r w:rsidRPr="001C240C">
        <w:t xml:space="preserve">is </w:t>
      </w:r>
      <w:r w:rsidR="00CC1E7C" w:rsidRPr="001C240C">
        <w:t xml:space="preserve">one </w:t>
      </w:r>
      <w:r w:rsidRPr="001C240C">
        <w:t xml:space="preserve">of the learning outcomes of the thesis. </w:t>
      </w:r>
      <w:r w:rsidR="00A437AD" w:rsidRPr="001C240C">
        <w:t>While carrying out your project and attending meetings</w:t>
      </w:r>
      <w:r w:rsidR="001C240C">
        <w:t>,</w:t>
      </w:r>
      <w:r w:rsidR="00A437AD" w:rsidRPr="001C240C">
        <w:t xml:space="preserve"> there will be ample opportunities for you to ask</w:t>
      </w:r>
      <w:r w:rsidRPr="001C240C">
        <w:t xml:space="preserve"> </w:t>
      </w:r>
      <w:r w:rsidR="002F0A2B" w:rsidRPr="001C240C">
        <w:t xml:space="preserve">for </w:t>
      </w:r>
      <w:r w:rsidRPr="001C240C">
        <w:t>and</w:t>
      </w:r>
      <w:r w:rsidR="00A437AD" w:rsidRPr="001C240C">
        <w:t xml:space="preserve"> receive </w:t>
      </w:r>
      <w:r w:rsidRPr="001C240C">
        <w:t>feedback from staff and students</w:t>
      </w:r>
      <w:r w:rsidR="004D70E6" w:rsidRPr="001C240C">
        <w:t>,</w:t>
      </w:r>
      <w:r w:rsidRPr="001C240C">
        <w:t xml:space="preserve"> </w:t>
      </w:r>
      <w:r w:rsidR="00A437AD" w:rsidRPr="001C240C">
        <w:t xml:space="preserve">and </w:t>
      </w:r>
      <w:r w:rsidR="004D70E6" w:rsidRPr="001C240C">
        <w:t xml:space="preserve">to </w:t>
      </w:r>
      <w:r w:rsidR="00A437AD" w:rsidRPr="001C240C">
        <w:t>give feedback</w:t>
      </w:r>
      <w:r w:rsidRPr="001C240C">
        <w:t xml:space="preserve"> to other</w:t>
      </w:r>
      <w:r w:rsidR="002F0A2B" w:rsidRPr="001C240C">
        <w:t>s</w:t>
      </w:r>
      <w:r w:rsidRPr="001C240C">
        <w:t xml:space="preserve"> as well</w:t>
      </w:r>
      <w:r w:rsidR="00A437AD" w:rsidRPr="001C240C">
        <w:t xml:space="preserve">. </w:t>
      </w:r>
      <w:r w:rsidR="00D8582F" w:rsidRPr="001C240C">
        <w:t xml:space="preserve">The chair group </w:t>
      </w:r>
      <w:r w:rsidR="001C0243" w:rsidRPr="001C240C">
        <w:t>will request</w:t>
      </w:r>
      <w:r w:rsidR="00D8582F" w:rsidRPr="001C240C">
        <w:t xml:space="preserve"> </w:t>
      </w:r>
      <w:r w:rsidR="00FE5D29" w:rsidRPr="001C240C">
        <w:t xml:space="preserve">that </w:t>
      </w:r>
      <w:r w:rsidR="00D8582F" w:rsidRPr="001C240C">
        <w:t>you participate in thesis ring</w:t>
      </w:r>
      <w:r w:rsidR="006E6AEF" w:rsidRPr="001C240C">
        <w:t>s</w:t>
      </w:r>
      <w:r w:rsidR="00D8582F" w:rsidRPr="001C240C">
        <w:t xml:space="preserve"> or other peer-learning sessions. </w:t>
      </w:r>
      <w:r w:rsidR="00A437AD" w:rsidRPr="001C240C">
        <w:t xml:space="preserve">Using this input will help you to further develop your </w:t>
      </w:r>
      <w:r w:rsidRPr="001C240C">
        <w:t xml:space="preserve">knowledge, </w:t>
      </w:r>
      <w:r w:rsidR="00A437AD" w:rsidRPr="001C240C">
        <w:t xml:space="preserve">skills </w:t>
      </w:r>
      <w:r w:rsidRPr="001C240C">
        <w:t xml:space="preserve">and attitude </w:t>
      </w:r>
      <w:r w:rsidR="00A437AD" w:rsidRPr="001C240C">
        <w:t xml:space="preserve">and make the best of your </w:t>
      </w:r>
      <w:r w:rsidR="00D8582F" w:rsidRPr="001C240C">
        <w:t>p</w:t>
      </w:r>
      <w:r w:rsidR="00A437AD" w:rsidRPr="001C240C">
        <w:t>roject.</w:t>
      </w:r>
    </w:p>
    <w:p w14:paraId="61810845" w14:textId="7E7CF5B4" w:rsidR="00620E3C" w:rsidRPr="001C240C" w:rsidRDefault="00620E3C" w:rsidP="00330F7F"/>
    <w:p w14:paraId="36E29061" w14:textId="371FE7B0" w:rsidR="0057425F" w:rsidRPr="001C240C" w:rsidRDefault="0057425F" w:rsidP="00342B0B">
      <w:pPr>
        <w:pStyle w:val="Heading2"/>
      </w:pPr>
      <w:bookmarkStart w:id="69" w:name="_Toc43980113"/>
      <w:bookmarkStart w:id="70" w:name="_Toc140182007"/>
      <w:r w:rsidRPr="001C240C">
        <w:t>Thesis report</w:t>
      </w:r>
      <w:bookmarkEnd w:id="69"/>
      <w:bookmarkEnd w:id="70"/>
    </w:p>
    <w:p w14:paraId="36E29062" w14:textId="6BDFAF58" w:rsidR="0057425F" w:rsidRPr="001C240C" w:rsidRDefault="0057425F">
      <w:r w:rsidRPr="001C240C">
        <w:t>Your research should result in a comprehensive, consistent and concise thesis report. It is important to realise that the thesis is not a chronolog</w:t>
      </w:r>
      <w:r w:rsidR="00010DF7" w:rsidRPr="001C240C">
        <w:t>ical account</w:t>
      </w:r>
      <w:r w:rsidRPr="001C240C">
        <w:t xml:space="preserve"> of the project or a summary of the lab-journal. Furthermore, </w:t>
      </w:r>
      <w:r w:rsidR="00010DF7" w:rsidRPr="001C240C">
        <w:t>as good scientific writing dictates</w:t>
      </w:r>
      <w:r w:rsidR="00A073DF" w:rsidRPr="001C240C">
        <w:t>, the</w:t>
      </w:r>
      <w:r w:rsidR="00010DF7" w:rsidRPr="001C240C">
        <w:t xml:space="preserve"> results should be </w:t>
      </w:r>
      <w:r w:rsidRPr="001C240C">
        <w:t>properly organis</w:t>
      </w:r>
      <w:r w:rsidR="00010DF7" w:rsidRPr="001C240C">
        <w:t>ed and</w:t>
      </w:r>
      <w:r w:rsidRPr="001C240C">
        <w:t xml:space="preserve"> </w:t>
      </w:r>
      <w:r w:rsidR="00010DF7" w:rsidRPr="001C240C">
        <w:t>data should be correctly processed</w:t>
      </w:r>
      <w:r w:rsidR="0007331C" w:rsidRPr="001C240C">
        <w:t>,</w:t>
      </w:r>
      <w:r w:rsidR="00010DF7" w:rsidRPr="001C240C">
        <w:t xml:space="preserve"> analysed and presented</w:t>
      </w:r>
      <w:r w:rsidRPr="001C240C">
        <w:t>. In principle</w:t>
      </w:r>
      <w:r w:rsidR="0040506B" w:rsidRPr="001C240C">
        <w:t>,</w:t>
      </w:r>
      <w:r w:rsidRPr="001C240C">
        <w:t xml:space="preserve"> a</w:t>
      </w:r>
      <w:r w:rsidR="00010DF7" w:rsidRPr="001C240C">
        <w:t>n</w:t>
      </w:r>
      <w:r w:rsidRPr="001C240C">
        <w:t xml:space="preserve"> MSc thesis report should contain all </w:t>
      </w:r>
      <w:r w:rsidR="00010DF7" w:rsidRPr="001C240C">
        <w:t xml:space="preserve">the </w:t>
      </w:r>
      <w:r w:rsidRPr="001C240C">
        <w:t>elements of a full scientific paper in your discipline</w:t>
      </w:r>
      <w:r w:rsidR="00AD5E99" w:rsidRPr="001C240C">
        <w:t xml:space="preserve"> (see </w:t>
      </w:r>
      <w:r w:rsidR="00AF4FDD" w:rsidRPr="001C240C">
        <w:t>P</w:t>
      </w:r>
      <w:r w:rsidR="00AD5E99" w:rsidRPr="001C240C">
        <w:t>art B for specific criteria for your chair group)</w:t>
      </w:r>
      <w:r w:rsidRPr="001C240C">
        <w:t>.</w:t>
      </w:r>
    </w:p>
    <w:p w14:paraId="36E29063" w14:textId="3ADB6B27" w:rsidR="0057425F" w:rsidRPr="001C240C" w:rsidRDefault="00010DF7">
      <w:r w:rsidRPr="001C240C">
        <w:t>In some cases,</w:t>
      </w:r>
      <w:r w:rsidR="0057425F" w:rsidRPr="001C240C">
        <w:t xml:space="preserve"> it </w:t>
      </w:r>
      <w:r w:rsidRPr="001C240C">
        <w:t xml:space="preserve">may </w:t>
      </w:r>
      <w:r w:rsidR="00A073DF" w:rsidRPr="001C240C">
        <w:t>be possible</w:t>
      </w:r>
      <w:r w:rsidR="0057425F" w:rsidRPr="001C240C">
        <w:t xml:space="preserve"> to write your thesis in the format of a scientific article, which is usually much shorter than a regular thesis report. Discuss this with your supervisor. Publication of the results of your research in proceedings or a scientific article is </w:t>
      </w:r>
      <w:r w:rsidRPr="001C240C">
        <w:t xml:space="preserve">also </w:t>
      </w:r>
      <w:r w:rsidR="0057425F" w:rsidRPr="001C240C">
        <w:t xml:space="preserve">possible. The supervisor of the </w:t>
      </w:r>
      <w:r w:rsidR="00F64578" w:rsidRPr="001C240C">
        <w:t>c</w:t>
      </w:r>
      <w:r w:rsidR="0057425F" w:rsidRPr="001C240C">
        <w:t xml:space="preserve">hair </w:t>
      </w:r>
      <w:r w:rsidR="00F64578" w:rsidRPr="001C240C">
        <w:t>g</w:t>
      </w:r>
      <w:r w:rsidR="0057425F" w:rsidRPr="001C240C">
        <w:t xml:space="preserve">roup will generally be co-author of </w:t>
      </w:r>
      <w:r w:rsidR="009F4F4B" w:rsidRPr="001C240C">
        <w:t xml:space="preserve">any </w:t>
      </w:r>
      <w:r w:rsidR="0057425F" w:rsidRPr="001C240C">
        <w:t>publications originating from thesis work.</w:t>
      </w:r>
    </w:p>
    <w:p w14:paraId="30DD1D44" w14:textId="62C215B7" w:rsidR="00330F7F" w:rsidRPr="001C240C" w:rsidRDefault="00587CEE">
      <w:pPr>
        <w:rPr>
          <w:sz w:val="24"/>
          <w:szCs w:val="24"/>
        </w:rPr>
      </w:pPr>
      <w:r w:rsidRPr="001C240C">
        <w:lastRenderedPageBreak/>
        <w:t>Y</w:t>
      </w:r>
      <w:r w:rsidR="00DF7FC2" w:rsidRPr="001C240C">
        <w:t xml:space="preserve">ou usually get </w:t>
      </w:r>
      <w:r w:rsidR="005F269F">
        <w:t>one</w:t>
      </w:r>
      <w:r w:rsidR="00DF7FC2" w:rsidRPr="001C240C">
        <w:t xml:space="preserve"> possibilit</w:t>
      </w:r>
      <w:r w:rsidR="005F269F">
        <w:t>y</w:t>
      </w:r>
      <w:r w:rsidR="00DF7FC2" w:rsidRPr="001C240C">
        <w:t xml:space="preserve"> to discuss a draft report with your WU supervisor before hand</w:t>
      </w:r>
      <w:r w:rsidR="00747055" w:rsidRPr="001C240C">
        <w:t>ing</w:t>
      </w:r>
      <w:r w:rsidR="00DF7FC2" w:rsidRPr="001C240C">
        <w:t xml:space="preserve"> in the final report</w:t>
      </w:r>
      <w:r w:rsidR="00747055" w:rsidRPr="001C240C">
        <w:t>.</w:t>
      </w:r>
      <w:r w:rsidR="00330F7F" w:rsidRPr="001C240C">
        <w:t xml:space="preserve"> </w:t>
      </w:r>
      <w:r w:rsidR="00747055" w:rsidRPr="001C240C">
        <w:t>I</w:t>
      </w:r>
      <w:r w:rsidR="00330F7F" w:rsidRPr="001C240C">
        <w:t>n many chair groups it is common practice to discuss chapters separ</w:t>
      </w:r>
      <w:r w:rsidR="005E7ED0" w:rsidRPr="001C240C">
        <w:t>a</w:t>
      </w:r>
      <w:r w:rsidR="00330F7F" w:rsidRPr="001C240C">
        <w:t xml:space="preserve">tely in the final stage of the project. </w:t>
      </w:r>
    </w:p>
    <w:p w14:paraId="6E17F322" w14:textId="77777777" w:rsidR="00605C62" w:rsidRPr="001C240C" w:rsidRDefault="00605C62"/>
    <w:p w14:paraId="36E29065" w14:textId="1FF1E1A0" w:rsidR="0057425F" w:rsidRPr="001C240C" w:rsidRDefault="00C33406" w:rsidP="00342B0B">
      <w:pPr>
        <w:pStyle w:val="Heading2"/>
      </w:pPr>
      <w:bookmarkStart w:id="71" w:name="_Toc43980114"/>
      <w:bookmarkStart w:id="72" w:name="_Toc140182008"/>
      <w:r w:rsidRPr="001C240C">
        <w:t>Oral presentation (</w:t>
      </w:r>
      <w:r w:rsidR="00F760B6">
        <w:t>c</w:t>
      </w:r>
      <w:r w:rsidR="0057425F" w:rsidRPr="001C240C">
        <w:t>olloquium</w:t>
      </w:r>
      <w:r w:rsidRPr="001C240C">
        <w:t>)</w:t>
      </w:r>
      <w:bookmarkEnd w:id="71"/>
      <w:bookmarkEnd w:id="72"/>
    </w:p>
    <w:p w14:paraId="36E29066" w14:textId="1A74ACC9" w:rsidR="0057425F" w:rsidRPr="001C240C" w:rsidRDefault="001C2CCE" w:rsidP="00F60E25">
      <w:r w:rsidRPr="001C240C">
        <w:t>Once</w:t>
      </w:r>
      <w:r w:rsidR="0057425F" w:rsidRPr="001C240C">
        <w:t xml:space="preserve"> </w:t>
      </w:r>
      <w:r w:rsidR="00A52A59" w:rsidRPr="001C240C">
        <w:t>your research has been completed</w:t>
      </w:r>
      <w:r w:rsidRPr="001C240C">
        <w:t>,</w:t>
      </w:r>
      <w:r w:rsidR="0057425F" w:rsidRPr="001C240C">
        <w:t xml:space="preserve"> </w:t>
      </w:r>
      <w:r w:rsidR="00A073DF" w:rsidRPr="001C240C">
        <w:t>you are</w:t>
      </w:r>
      <w:r w:rsidRPr="001C240C">
        <w:t xml:space="preserve"> required </w:t>
      </w:r>
      <w:r w:rsidR="0057425F" w:rsidRPr="001C240C">
        <w:t xml:space="preserve">to </w:t>
      </w:r>
      <w:r w:rsidRPr="001C240C">
        <w:t xml:space="preserve">present your thesis and your major </w:t>
      </w:r>
      <w:r w:rsidR="00A073DF" w:rsidRPr="001C240C">
        <w:t>findings to</w:t>
      </w:r>
      <w:r w:rsidR="0057425F" w:rsidRPr="001C240C">
        <w:t xml:space="preserve"> other students and staff members of the </w:t>
      </w:r>
      <w:r w:rsidR="00BC16F7" w:rsidRPr="001C240C">
        <w:t>c</w:t>
      </w:r>
      <w:r w:rsidR="0057425F" w:rsidRPr="001C240C">
        <w:t xml:space="preserve">hair </w:t>
      </w:r>
      <w:r w:rsidR="00BC16F7" w:rsidRPr="001C240C">
        <w:t>g</w:t>
      </w:r>
      <w:r w:rsidR="0057425F" w:rsidRPr="001C240C">
        <w:t xml:space="preserve">roup. </w:t>
      </w:r>
      <w:r w:rsidR="008763C5" w:rsidRPr="001C240C">
        <w:t>C</w:t>
      </w:r>
      <w:r w:rsidR="0057425F" w:rsidRPr="001C240C">
        <w:t xml:space="preserve">hair </w:t>
      </w:r>
      <w:r w:rsidR="00BC16F7" w:rsidRPr="001C240C">
        <w:t>g</w:t>
      </w:r>
      <w:r w:rsidR="0057425F" w:rsidRPr="001C240C">
        <w:t xml:space="preserve">roups </w:t>
      </w:r>
      <w:r w:rsidRPr="001C240C">
        <w:t xml:space="preserve">usually </w:t>
      </w:r>
      <w:r w:rsidR="0057425F" w:rsidRPr="001C240C">
        <w:t>have a fixed schedule for these presentations. Appointments for a date</w:t>
      </w:r>
      <w:r w:rsidR="005F1968" w:rsidRPr="001C240C">
        <w:t>,</w:t>
      </w:r>
      <w:r w:rsidR="0057425F" w:rsidRPr="001C240C">
        <w:t xml:space="preserve"> and the publication of the announcement should be made well in advance. </w:t>
      </w:r>
      <w:r w:rsidR="004F4924" w:rsidRPr="001C240C">
        <w:t>You may d</w:t>
      </w:r>
      <w:r w:rsidRPr="001C240C">
        <w:t>iscuss</w:t>
      </w:r>
      <w:r w:rsidR="0057425F" w:rsidRPr="001C240C">
        <w:t xml:space="preserve"> the structure and content of your presentation with your supervisor in advance so </w:t>
      </w:r>
      <w:r w:rsidR="00BC16F7" w:rsidRPr="001C240C">
        <w:t>t</w:t>
      </w:r>
      <w:r w:rsidR="0057425F" w:rsidRPr="001C240C">
        <w:t>he</w:t>
      </w:r>
      <w:r w:rsidR="00BC16F7" w:rsidRPr="001C240C">
        <w:t>y</w:t>
      </w:r>
      <w:r w:rsidR="0057425F" w:rsidRPr="001C240C">
        <w:t xml:space="preserve"> can </w:t>
      </w:r>
      <w:r w:rsidRPr="001C240C">
        <w:t>offer</w:t>
      </w:r>
      <w:r w:rsidR="00AB4995" w:rsidRPr="001C240C">
        <w:t xml:space="preserve"> </w:t>
      </w:r>
      <w:r w:rsidR="0057425F" w:rsidRPr="001C240C">
        <w:t>feedback</w:t>
      </w:r>
      <w:r w:rsidRPr="001C240C">
        <w:t xml:space="preserve"> and advice</w:t>
      </w:r>
      <w:r w:rsidR="0057425F" w:rsidRPr="001C240C">
        <w:t xml:space="preserve">. The presentation </w:t>
      </w:r>
      <w:r w:rsidR="001C240C" w:rsidRPr="001C240C">
        <w:t>must</w:t>
      </w:r>
      <w:r w:rsidR="00A073DF" w:rsidRPr="001C240C">
        <w:t xml:space="preserve"> be</w:t>
      </w:r>
      <w:r w:rsidRPr="001C240C">
        <w:t xml:space="preserve"> </w:t>
      </w:r>
      <w:r w:rsidR="0057425F" w:rsidRPr="001C240C">
        <w:t xml:space="preserve">in English </w:t>
      </w:r>
      <w:r w:rsidRPr="001C240C">
        <w:t xml:space="preserve">so </w:t>
      </w:r>
      <w:r w:rsidR="0057425F" w:rsidRPr="001C240C">
        <w:t xml:space="preserve">international staff and students </w:t>
      </w:r>
      <w:r w:rsidR="00A073DF" w:rsidRPr="001C240C">
        <w:t>can participate</w:t>
      </w:r>
      <w:r w:rsidR="0057425F" w:rsidRPr="001C240C">
        <w:t xml:space="preserve"> in the discussion. </w:t>
      </w:r>
    </w:p>
    <w:p w14:paraId="6093364F" w14:textId="77777777" w:rsidR="00605C62" w:rsidRPr="001C240C" w:rsidRDefault="00605C62" w:rsidP="006570FB"/>
    <w:p w14:paraId="36E29068" w14:textId="383C1D21" w:rsidR="0057425F" w:rsidRPr="001C240C" w:rsidRDefault="0057425F" w:rsidP="00342B0B">
      <w:pPr>
        <w:pStyle w:val="Heading2"/>
        <w:rPr>
          <w:rStyle w:val="Strong"/>
        </w:rPr>
      </w:pPr>
      <w:bookmarkStart w:id="73" w:name="_Toc43980115"/>
      <w:bookmarkStart w:id="74" w:name="_Toc140182009"/>
      <w:r w:rsidRPr="001C240C">
        <w:rPr>
          <w:rStyle w:val="Strong"/>
        </w:rPr>
        <w:t xml:space="preserve">Oral </w:t>
      </w:r>
      <w:bookmarkEnd w:id="73"/>
      <w:r w:rsidR="00EF1E03" w:rsidRPr="001C240C">
        <w:rPr>
          <w:rStyle w:val="Strong"/>
        </w:rPr>
        <w:t>defence</w:t>
      </w:r>
      <w:bookmarkEnd w:id="74"/>
    </w:p>
    <w:p w14:paraId="473AA21F" w14:textId="43A936CA" w:rsidR="00905836" w:rsidRPr="001C240C" w:rsidRDefault="0057425F" w:rsidP="00905836">
      <w:r w:rsidRPr="001C240C">
        <w:t xml:space="preserve">The final oral </w:t>
      </w:r>
      <w:r w:rsidR="00EF1E03" w:rsidRPr="001C240C">
        <w:t xml:space="preserve">defence </w:t>
      </w:r>
      <w:r w:rsidRPr="001C240C">
        <w:t xml:space="preserve">is a discussion with your supervisor, </w:t>
      </w:r>
      <w:r w:rsidR="00BA6465" w:rsidRPr="001C240C">
        <w:t>the</w:t>
      </w:r>
      <w:r w:rsidRPr="001C240C">
        <w:t xml:space="preserve"> examiner and</w:t>
      </w:r>
      <w:r w:rsidR="00F61B97" w:rsidRPr="001C240C">
        <w:t>,</w:t>
      </w:r>
      <w:r w:rsidRPr="001C240C">
        <w:t xml:space="preserve"> </w:t>
      </w:r>
      <w:r w:rsidR="001C2CCE" w:rsidRPr="001C240C">
        <w:t>in some cases</w:t>
      </w:r>
      <w:r w:rsidR="00A073DF" w:rsidRPr="001C240C">
        <w:t>, a</w:t>
      </w:r>
      <w:r w:rsidRPr="001C240C">
        <w:t xml:space="preserve"> supervisor </w:t>
      </w:r>
      <w:r w:rsidR="00EF1E03" w:rsidRPr="001C240C">
        <w:t xml:space="preserve">from </w:t>
      </w:r>
      <w:r w:rsidRPr="001C240C">
        <w:t>outside the chair group</w:t>
      </w:r>
      <w:r w:rsidR="00686945" w:rsidRPr="001C240C">
        <w:t xml:space="preserve"> not involved in the grading of the thesis</w:t>
      </w:r>
      <w:r w:rsidR="001C2CCE" w:rsidRPr="001C240C">
        <w:t xml:space="preserve">. </w:t>
      </w:r>
      <w:bookmarkStart w:id="75" w:name="_Hlk61181880"/>
      <w:r w:rsidR="001C2CCE" w:rsidRPr="001C240C">
        <w:t xml:space="preserve">The discussion </w:t>
      </w:r>
      <w:r w:rsidR="00A073DF" w:rsidRPr="001C240C">
        <w:t>focuses on</w:t>
      </w:r>
      <w:r w:rsidRPr="001C240C">
        <w:t xml:space="preserve"> the content of the thesis, in which </w:t>
      </w:r>
      <w:r w:rsidR="001C2CCE" w:rsidRPr="001C240C">
        <w:t xml:space="preserve">your </w:t>
      </w:r>
      <w:r w:rsidRPr="001C240C">
        <w:t>knowledge, understanding, insight</w:t>
      </w:r>
      <w:r w:rsidR="001C2CCE" w:rsidRPr="001C240C">
        <w:t>s</w:t>
      </w:r>
      <w:r w:rsidRPr="001C240C">
        <w:t xml:space="preserve">, </w:t>
      </w:r>
      <w:r w:rsidR="001C2CCE" w:rsidRPr="001C240C">
        <w:t>as well as</w:t>
      </w:r>
      <w:r w:rsidRPr="001C240C">
        <w:t xml:space="preserve"> creativity and scientific attitude are evaluated. You are expected to be able to place your results and conclusions in the </w:t>
      </w:r>
      <w:r w:rsidR="00CF04E8" w:rsidRPr="001C240C">
        <w:t>wide</w:t>
      </w:r>
      <w:r w:rsidR="00EF1E03" w:rsidRPr="001C240C">
        <w:t>r</w:t>
      </w:r>
      <w:r w:rsidR="00CF04E8" w:rsidRPr="001C240C">
        <w:t xml:space="preserve"> </w:t>
      </w:r>
      <w:r w:rsidRPr="001C240C">
        <w:t>context of the field of science.</w:t>
      </w:r>
      <w:bookmarkEnd w:id="75"/>
      <w:r w:rsidRPr="001C240C">
        <w:t xml:space="preserve"> </w:t>
      </w:r>
      <w:bookmarkStart w:id="76" w:name="_Toc43980116"/>
      <w:r w:rsidR="00905836" w:rsidRPr="001C240C">
        <w:t xml:space="preserve">The oral defence will be scheduled </w:t>
      </w:r>
      <w:r w:rsidR="00D72359" w:rsidRPr="001C240C">
        <w:t xml:space="preserve">ten </w:t>
      </w:r>
      <w:r w:rsidR="00905836" w:rsidRPr="001C240C">
        <w:t xml:space="preserve">working days after you </w:t>
      </w:r>
      <w:r w:rsidR="0012629F" w:rsidRPr="001C240C">
        <w:t xml:space="preserve">have </w:t>
      </w:r>
      <w:r w:rsidR="00905836" w:rsidRPr="001C240C">
        <w:t xml:space="preserve">submitted your reports to the supervisor and examiner. You </w:t>
      </w:r>
      <w:r w:rsidR="001C240C" w:rsidRPr="001C240C">
        <w:t>must</w:t>
      </w:r>
      <w:r w:rsidR="00905836" w:rsidRPr="001C240C">
        <w:t xml:space="preserve"> make an appointment for the oral defence.</w:t>
      </w:r>
    </w:p>
    <w:p w14:paraId="2F6A5295" w14:textId="77777777" w:rsidR="00905836" w:rsidRPr="001C240C" w:rsidRDefault="00905836" w:rsidP="00905836"/>
    <w:p w14:paraId="081EA180" w14:textId="543A466C" w:rsidR="00EB40BB" w:rsidRPr="001C240C" w:rsidRDefault="00EB40BB"/>
    <w:p w14:paraId="5602371A" w14:textId="77777777" w:rsidR="00D26B94" w:rsidRPr="001C240C" w:rsidRDefault="00D26B94" w:rsidP="005B7559">
      <w:pPr>
        <w:rPr>
          <w:b/>
        </w:rPr>
      </w:pPr>
      <w:bookmarkStart w:id="77" w:name="_Toc43980117"/>
      <w:bookmarkEnd w:id="76"/>
    </w:p>
    <w:p w14:paraId="2D12A7E7" w14:textId="77777777" w:rsidR="00686945" w:rsidRPr="001C240C" w:rsidRDefault="00686945">
      <w:pPr>
        <w:widowControl/>
        <w:spacing w:after="200" w:line="276" w:lineRule="auto"/>
        <w:rPr>
          <w:rFonts w:cstheme="minorHAnsi"/>
          <w:b/>
          <w:snapToGrid/>
          <w:sz w:val="28"/>
          <w:lang w:eastAsia="en-US"/>
        </w:rPr>
      </w:pPr>
      <w:r w:rsidRPr="001C240C">
        <w:br w:type="page"/>
      </w:r>
    </w:p>
    <w:p w14:paraId="61647CD1" w14:textId="0D55BBCF" w:rsidR="002B06E8" w:rsidRPr="001C240C" w:rsidRDefault="002B06E8" w:rsidP="00342B0B">
      <w:pPr>
        <w:pStyle w:val="Heading1"/>
      </w:pPr>
      <w:bookmarkStart w:id="78" w:name="_Toc140182010"/>
      <w:r w:rsidRPr="001C240C">
        <w:lastRenderedPageBreak/>
        <w:t>Completion of your thesis</w:t>
      </w:r>
      <w:bookmarkEnd w:id="78"/>
    </w:p>
    <w:p w14:paraId="24C418D0" w14:textId="77777777" w:rsidR="00893617" w:rsidRPr="001C240C" w:rsidRDefault="00893617" w:rsidP="005B7559">
      <w:pPr>
        <w:rPr>
          <w:lang w:eastAsia="en-US"/>
        </w:rPr>
      </w:pPr>
    </w:p>
    <w:p w14:paraId="36E2906E" w14:textId="0ED37738" w:rsidR="0057425F" w:rsidRPr="001C240C" w:rsidRDefault="0057425F" w:rsidP="00342B0B">
      <w:pPr>
        <w:pStyle w:val="Heading2"/>
      </w:pPr>
      <w:bookmarkStart w:id="79" w:name="_Toc140182011"/>
      <w:r w:rsidRPr="001C240C">
        <w:t>Assessment of the thesis</w:t>
      </w:r>
      <w:bookmarkEnd w:id="77"/>
      <w:bookmarkEnd w:id="79"/>
    </w:p>
    <w:p w14:paraId="36E2906F" w14:textId="4B6C81E5" w:rsidR="0057425F" w:rsidRPr="001C240C" w:rsidRDefault="0057425F">
      <w:r w:rsidRPr="001C240C">
        <w:t xml:space="preserve">For the Wageningen University </w:t>
      </w:r>
      <w:r w:rsidR="001C2CCE" w:rsidRPr="001C240C">
        <w:t xml:space="preserve">assessment, </w:t>
      </w:r>
      <w:r w:rsidRPr="001C240C">
        <w:t>supervisors</w:t>
      </w:r>
      <w:r w:rsidR="008763C5" w:rsidRPr="001C240C">
        <w:t>/examiners</w:t>
      </w:r>
      <w:r w:rsidRPr="001C240C">
        <w:t xml:space="preserve"> use the </w:t>
      </w:r>
      <w:r w:rsidR="001C2CCE" w:rsidRPr="001C240C">
        <w:t xml:space="preserve">Wageningen University </w:t>
      </w:r>
      <w:r w:rsidRPr="001C240C">
        <w:t xml:space="preserve">Thesis </w:t>
      </w:r>
      <w:r w:rsidR="008763C5" w:rsidRPr="001C240C">
        <w:t>A</w:t>
      </w:r>
      <w:r w:rsidRPr="001C240C">
        <w:t xml:space="preserve">ssessment </w:t>
      </w:r>
      <w:r w:rsidR="008763C5" w:rsidRPr="001C240C">
        <w:t>F</w:t>
      </w:r>
      <w:r w:rsidRPr="001C240C">
        <w:t>orm</w:t>
      </w:r>
      <w:r w:rsidR="00587CEE" w:rsidRPr="001C240C">
        <w:t xml:space="preserve"> (see </w:t>
      </w:r>
      <w:r w:rsidR="000A56AD">
        <w:fldChar w:fldCharType="begin"/>
      </w:r>
      <w:r w:rsidR="000A56AD">
        <w:instrText xml:space="preserve"> REF _Ref140134246 \h </w:instrText>
      </w:r>
      <w:r w:rsidR="000A56AD">
        <w:fldChar w:fldCharType="separate"/>
      </w:r>
      <w:r w:rsidR="00D95E8B" w:rsidRPr="001C240C">
        <w:t xml:space="preserve">Appendix II: </w:t>
      </w:r>
      <w:r w:rsidR="00D95E8B" w:rsidRPr="00632122">
        <w:t>Assessment form</w:t>
      </w:r>
      <w:r w:rsidR="00D95E8B">
        <w:t xml:space="preserve">, </w:t>
      </w:r>
      <w:r w:rsidR="00D95E8B" w:rsidRPr="00632122">
        <w:t>rubric</w:t>
      </w:r>
      <w:r w:rsidR="000A56AD">
        <w:fldChar w:fldCharType="end"/>
      </w:r>
      <w:r w:rsidR="00587CEE" w:rsidRPr="001C240C">
        <w:t>)</w:t>
      </w:r>
      <w:r w:rsidRPr="001C240C">
        <w:t xml:space="preserve">. The average </w:t>
      </w:r>
      <w:r w:rsidR="0037752E" w:rsidRPr="001C240C">
        <w:t>grade</w:t>
      </w:r>
      <w:r w:rsidRPr="001C240C">
        <w:t xml:space="preserve"> for </w:t>
      </w:r>
      <w:r w:rsidR="00783DD7" w:rsidRPr="001C240C">
        <w:t xml:space="preserve">each </w:t>
      </w:r>
      <w:r w:rsidRPr="001C240C">
        <w:t>categor</w:t>
      </w:r>
      <w:r w:rsidR="008A2C8B" w:rsidRPr="001C240C">
        <w:t>y</w:t>
      </w:r>
      <w:r w:rsidRPr="001C240C">
        <w:t xml:space="preserve"> (</w:t>
      </w:r>
      <w:r w:rsidR="001911B6" w:rsidRPr="001C240C">
        <w:t>performance</w:t>
      </w:r>
      <w:r w:rsidRPr="001C240C">
        <w:t>, thesis</w:t>
      </w:r>
      <w:r w:rsidR="001911B6" w:rsidRPr="001C240C">
        <w:t xml:space="preserve"> project</w:t>
      </w:r>
      <w:r w:rsidRPr="001C240C">
        <w:t xml:space="preserve"> report, </w:t>
      </w:r>
      <w:r w:rsidR="005F7A56" w:rsidRPr="001C240C">
        <w:t>oral presentation (</w:t>
      </w:r>
      <w:r w:rsidRPr="001C240C">
        <w:t>colloquium</w:t>
      </w:r>
      <w:r w:rsidR="005F7A56" w:rsidRPr="001C240C">
        <w:t>)</w:t>
      </w:r>
      <w:r w:rsidRPr="001C240C">
        <w:t xml:space="preserve">, </w:t>
      </w:r>
      <w:r w:rsidR="001911B6" w:rsidRPr="001C240C">
        <w:t>oral defence</w:t>
      </w:r>
      <w:r w:rsidRPr="001C240C">
        <w:t>) should be at least 5.5</w:t>
      </w:r>
      <w:r w:rsidR="0037752E" w:rsidRPr="001C240C">
        <w:t xml:space="preserve"> for a pass</w:t>
      </w:r>
      <w:r w:rsidRPr="001C240C">
        <w:t xml:space="preserve">. </w:t>
      </w:r>
    </w:p>
    <w:p w14:paraId="7C60A944" w14:textId="77777777" w:rsidR="00D8142E" w:rsidRPr="001C240C" w:rsidRDefault="00D8142E"/>
    <w:p w14:paraId="479B3467" w14:textId="364CE0BC" w:rsidR="00A95E88" w:rsidRPr="001C240C" w:rsidRDefault="00A95E88">
      <w:r w:rsidRPr="001C240C">
        <w:t>The assessment strategy below shows the relation between the learning outcomes and the different parts of the assessment.</w:t>
      </w:r>
    </w:p>
    <w:p w14:paraId="3E5667DC" w14:textId="56543A41" w:rsidR="00DA352E" w:rsidRPr="001C240C" w:rsidRDefault="00DA352E"/>
    <w:tbl>
      <w:tblPr>
        <w:tblW w:w="9258" w:type="dxa"/>
        <w:tblLayout w:type="fixed"/>
        <w:tblCellMar>
          <w:left w:w="70" w:type="dxa"/>
          <w:right w:w="70" w:type="dxa"/>
        </w:tblCellMar>
        <w:tblLook w:val="04A0" w:firstRow="1" w:lastRow="0" w:firstColumn="1" w:lastColumn="0" w:noHBand="0" w:noVBand="1"/>
      </w:tblPr>
      <w:tblGrid>
        <w:gridCol w:w="492"/>
        <w:gridCol w:w="262"/>
        <w:gridCol w:w="4775"/>
        <w:gridCol w:w="932"/>
        <w:gridCol w:w="932"/>
        <w:gridCol w:w="932"/>
        <w:gridCol w:w="933"/>
      </w:tblGrid>
      <w:tr w:rsidR="008B6E12" w:rsidRPr="001C240C" w14:paraId="270C3EB4" w14:textId="77777777" w:rsidTr="002861A5">
        <w:trPr>
          <w:trHeight w:val="288"/>
        </w:trPr>
        <w:tc>
          <w:tcPr>
            <w:tcW w:w="492" w:type="dxa"/>
            <w:tcBorders>
              <w:top w:val="nil"/>
              <w:left w:val="nil"/>
              <w:bottom w:val="single" w:sz="4" w:space="0" w:color="auto"/>
              <w:right w:val="nil"/>
            </w:tcBorders>
          </w:tcPr>
          <w:p w14:paraId="6881E3A3" w14:textId="77777777" w:rsidR="008B6E12" w:rsidRPr="001C240C" w:rsidRDefault="008B6E12" w:rsidP="005B7559"/>
        </w:tc>
        <w:tc>
          <w:tcPr>
            <w:tcW w:w="262" w:type="dxa"/>
            <w:tcBorders>
              <w:top w:val="nil"/>
              <w:left w:val="nil"/>
              <w:bottom w:val="single" w:sz="4" w:space="0" w:color="auto"/>
              <w:right w:val="nil"/>
            </w:tcBorders>
            <w:noWrap/>
            <w:vAlign w:val="bottom"/>
            <w:hideMark/>
          </w:tcPr>
          <w:p w14:paraId="0B76C462" w14:textId="56DFF334" w:rsidR="008B6E12" w:rsidRPr="001C240C" w:rsidRDefault="008B6E12" w:rsidP="005B7559">
            <w:r w:rsidRPr="001C240C">
              <w:t> </w:t>
            </w:r>
          </w:p>
        </w:tc>
        <w:tc>
          <w:tcPr>
            <w:tcW w:w="4775" w:type="dxa"/>
            <w:tcBorders>
              <w:top w:val="nil"/>
              <w:left w:val="nil"/>
              <w:bottom w:val="single" w:sz="4" w:space="0" w:color="auto"/>
              <w:right w:val="single" w:sz="4" w:space="0" w:color="auto"/>
            </w:tcBorders>
            <w:vAlign w:val="bottom"/>
            <w:hideMark/>
          </w:tcPr>
          <w:p w14:paraId="665897AD" w14:textId="77777777" w:rsidR="008B6E12" w:rsidRPr="001C240C" w:rsidRDefault="008B6E12" w:rsidP="005B7559">
            <w:r w:rsidRPr="001C240C">
              <w:t> </w:t>
            </w:r>
          </w:p>
        </w:tc>
        <w:tc>
          <w:tcPr>
            <w:tcW w:w="3729" w:type="dxa"/>
            <w:gridSpan w:val="4"/>
            <w:tcBorders>
              <w:top w:val="single" w:sz="4" w:space="0" w:color="auto"/>
              <w:left w:val="nil"/>
              <w:bottom w:val="nil"/>
              <w:right w:val="single" w:sz="4" w:space="0" w:color="auto"/>
            </w:tcBorders>
            <w:shd w:val="clear" w:color="auto" w:fill="B8CCE4" w:themeFill="accent1" w:themeFillTint="66"/>
            <w:noWrap/>
            <w:vAlign w:val="bottom"/>
            <w:hideMark/>
          </w:tcPr>
          <w:p w14:paraId="6FBFAAE6" w14:textId="618B9C15" w:rsidR="008B6E12" w:rsidRPr="001C240C" w:rsidRDefault="008B6E12" w:rsidP="005B7559">
            <w:r w:rsidRPr="001C240C">
              <w:t>Assessment</w:t>
            </w:r>
            <w:r w:rsidR="007F7661" w:rsidRPr="001C240C">
              <w:t xml:space="preserve"> categories</w:t>
            </w:r>
          </w:p>
        </w:tc>
      </w:tr>
      <w:tr w:rsidR="007F7661" w:rsidRPr="001C240C" w14:paraId="1BE5FD46" w14:textId="77777777" w:rsidTr="002861A5">
        <w:trPr>
          <w:cantSplit/>
          <w:trHeight w:val="1415"/>
        </w:trPr>
        <w:tc>
          <w:tcPr>
            <w:tcW w:w="492" w:type="dxa"/>
            <w:vMerge w:val="restart"/>
            <w:tcBorders>
              <w:top w:val="single" w:sz="4" w:space="0" w:color="auto"/>
              <w:left w:val="single" w:sz="4" w:space="0" w:color="auto"/>
              <w:right w:val="nil"/>
            </w:tcBorders>
            <w:shd w:val="clear" w:color="auto" w:fill="DBE5F1" w:themeFill="accent1" w:themeFillTint="33"/>
            <w:textDirection w:val="btLr"/>
            <w:vAlign w:val="center"/>
          </w:tcPr>
          <w:p w14:paraId="50B00581" w14:textId="5C6D0A4F" w:rsidR="008B6E12" w:rsidRPr="001C240C" w:rsidRDefault="008B6E12" w:rsidP="0089088F">
            <w:pPr>
              <w:jc w:val="center"/>
            </w:pPr>
            <w:r w:rsidRPr="001C240C">
              <w:t>Weight</w:t>
            </w:r>
            <w:r w:rsidR="007F7661" w:rsidRPr="001C240C">
              <w:t>s</w:t>
            </w: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1BCE50B1" w14:textId="5A06C492" w:rsidR="008B6E12" w:rsidRPr="001C240C" w:rsidRDefault="008B6E12" w:rsidP="005B7559">
            <w:r w:rsidRPr="001C240C">
              <w:t> </w:t>
            </w:r>
          </w:p>
        </w:tc>
        <w:tc>
          <w:tcPr>
            <w:tcW w:w="4775"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4FA4CD9" w14:textId="30D6DB30" w:rsidR="008B6E12" w:rsidRPr="001C240C" w:rsidRDefault="008B6E12" w:rsidP="005B7559">
            <w:r w:rsidRPr="001C240C">
              <w:t>Description</w:t>
            </w:r>
          </w:p>
        </w:tc>
        <w:tc>
          <w:tcPr>
            <w:tcW w:w="932" w:type="dxa"/>
            <w:tcBorders>
              <w:top w:val="nil"/>
              <w:left w:val="nil"/>
              <w:bottom w:val="single" w:sz="4" w:space="0" w:color="auto"/>
              <w:right w:val="nil"/>
            </w:tcBorders>
            <w:shd w:val="clear" w:color="auto" w:fill="DBE5F1" w:themeFill="accent1" w:themeFillTint="33"/>
            <w:noWrap/>
            <w:textDirection w:val="btLr"/>
            <w:vAlign w:val="center"/>
            <w:hideMark/>
          </w:tcPr>
          <w:p w14:paraId="216303AA" w14:textId="77777777" w:rsidR="008B6E12" w:rsidRPr="001C240C" w:rsidRDefault="008B6E12" w:rsidP="005B7559">
            <w:pPr>
              <w:ind w:left="113" w:right="113"/>
            </w:pPr>
            <w:r w:rsidRPr="001C240C">
              <w:t>Performance</w:t>
            </w:r>
          </w:p>
        </w:tc>
        <w:tc>
          <w:tcPr>
            <w:tcW w:w="932" w:type="dxa"/>
            <w:tcBorders>
              <w:top w:val="nil"/>
              <w:left w:val="nil"/>
              <w:bottom w:val="single" w:sz="4" w:space="0" w:color="auto"/>
              <w:right w:val="nil"/>
            </w:tcBorders>
            <w:shd w:val="clear" w:color="auto" w:fill="DBE5F1" w:themeFill="accent1" w:themeFillTint="33"/>
            <w:noWrap/>
            <w:textDirection w:val="btLr"/>
            <w:vAlign w:val="center"/>
            <w:hideMark/>
          </w:tcPr>
          <w:p w14:paraId="6E905AA2" w14:textId="77777777" w:rsidR="008B6E12" w:rsidRPr="001C240C" w:rsidRDefault="008B6E12" w:rsidP="005B7559">
            <w:pPr>
              <w:ind w:left="113" w:right="113"/>
            </w:pPr>
            <w:r w:rsidRPr="001C240C">
              <w:t>Research Report</w:t>
            </w:r>
          </w:p>
        </w:tc>
        <w:tc>
          <w:tcPr>
            <w:tcW w:w="932" w:type="dxa"/>
            <w:tcBorders>
              <w:top w:val="nil"/>
              <w:left w:val="nil"/>
              <w:bottom w:val="single" w:sz="4" w:space="0" w:color="auto"/>
              <w:right w:val="nil"/>
            </w:tcBorders>
            <w:shd w:val="clear" w:color="auto" w:fill="DBE5F1" w:themeFill="accent1" w:themeFillTint="33"/>
            <w:noWrap/>
            <w:textDirection w:val="btLr"/>
            <w:vAlign w:val="center"/>
            <w:hideMark/>
          </w:tcPr>
          <w:p w14:paraId="32F1FCCD" w14:textId="77777777" w:rsidR="008B6E12" w:rsidRPr="001C240C" w:rsidRDefault="008B6E12" w:rsidP="005B7559">
            <w:pPr>
              <w:ind w:left="113" w:right="113"/>
            </w:pPr>
            <w:r w:rsidRPr="001C240C">
              <w:t>Oral presentation</w:t>
            </w:r>
          </w:p>
        </w:tc>
        <w:tc>
          <w:tcPr>
            <w:tcW w:w="933" w:type="dxa"/>
            <w:tcBorders>
              <w:top w:val="nil"/>
              <w:left w:val="nil"/>
              <w:bottom w:val="single" w:sz="4" w:space="0" w:color="auto"/>
              <w:right w:val="single" w:sz="4" w:space="0" w:color="auto"/>
            </w:tcBorders>
            <w:shd w:val="clear" w:color="auto" w:fill="DBE5F1" w:themeFill="accent1" w:themeFillTint="33"/>
            <w:noWrap/>
            <w:textDirection w:val="btLr"/>
            <w:vAlign w:val="center"/>
            <w:hideMark/>
          </w:tcPr>
          <w:p w14:paraId="087C195F" w14:textId="39C0CBEE" w:rsidR="008B6E12" w:rsidRPr="001C240C" w:rsidRDefault="008B6E12" w:rsidP="005B7559">
            <w:pPr>
              <w:ind w:left="113" w:right="113"/>
            </w:pPr>
            <w:r w:rsidRPr="001C240C">
              <w:t>Oral defen</w:t>
            </w:r>
            <w:r w:rsidR="007F7661" w:rsidRPr="001C240C">
              <w:t>c</w:t>
            </w:r>
            <w:r w:rsidRPr="001C240C">
              <w:t>e</w:t>
            </w:r>
          </w:p>
        </w:tc>
      </w:tr>
      <w:tr w:rsidR="00330F7F" w:rsidRPr="001C240C" w14:paraId="72D30FDA" w14:textId="77777777" w:rsidTr="007D069E">
        <w:trPr>
          <w:cantSplit/>
          <w:trHeight w:val="284"/>
        </w:trPr>
        <w:tc>
          <w:tcPr>
            <w:tcW w:w="492" w:type="dxa"/>
            <w:vMerge/>
            <w:tcBorders>
              <w:left w:val="single" w:sz="4" w:space="0" w:color="auto"/>
              <w:bottom w:val="single" w:sz="4" w:space="0" w:color="auto"/>
              <w:right w:val="nil"/>
            </w:tcBorders>
            <w:shd w:val="clear" w:color="auto" w:fill="DBE5F1" w:themeFill="accent1" w:themeFillTint="33"/>
            <w:vAlign w:val="center"/>
          </w:tcPr>
          <w:p w14:paraId="43763257" w14:textId="77777777" w:rsidR="008B6E12" w:rsidRPr="001C240C" w:rsidRDefault="008B6E12" w:rsidP="0089088F">
            <w:pPr>
              <w:jc w:val="center"/>
            </w:pP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287618D6" w14:textId="77777777" w:rsidR="008B6E12" w:rsidRPr="001C240C" w:rsidRDefault="008B6E12" w:rsidP="005B7559"/>
        </w:tc>
        <w:tc>
          <w:tcPr>
            <w:tcW w:w="477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A38C6D" w14:textId="5A3AD564" w:rsidR="008B6E12" w:rsidRPr="001C240C" w:rsidRDefault="008B6E12" w:rsidP="00331A27">
            <w:r w:rsidRPr="001C240C">
              <w:t xml:space="preserve">% </w:t>
            </w:r>
            <w:r w:rsidR="00A55BE9" w:rsidRPr="001C240C">
              <w:t xml:space="preserve">of </w:t>
            </w:r>
            <w:r w:rsidRPr="001C240C">
              <w:t>grade</w:t>
            </w:r>
          </w:p>
        </w:tc>
        <w:tc>
          <w:tcPr>
            <w:tcW w:w="932" w:type="dxa"/>
            <w:tcBorders>
              <w:top w:val="nil"/>
              <w:left w:val="nil"/>
              <w:bottom w:val="single" w:sz="4" w:space="0" w:color="auto"/>
              <w:right w:val="nil"/>
            </w:tcBorders>
            <w:shd w:val="clear" w:color="auto" w:fill="DBE5F1" w:themeFill="accent1" w:themeFillTint="33"/>
            <w:noWrap/>
            <w:vAlign w:val="center"/>
          </w:tcPr>
          <w:p w14:paraId="7E4F24C2" w14:textId="750DD694" w:rsidR="008B6E12" w:rsidRPr="001C240C" w:rsidRDefault="008B6E12" w:rsidP="005B7559">
            <w:pPr>
              <w:jc w:val="center"/>
              <w:rPr>
                <w:b/>
              </w:rPr>
            </w:pPr>
            <w:r w:rsidRPr="001C240C">
              <w:t>40%</w:t>
            </w:r>
          </w:p>
        </w:tc>
        <w:tc>
          <w:tcPr>
            <w:tcW w:w="932" w:type="dxa"/>
            <w:tcBorders>
              <w:top w:val="nil"/>
              <w:left w:val="nil"/>
              <w:bottom w:val="single" w:sz="4" w:space="0" w:color="auto"/>
              <w:right w:val="nil"/>
            </w:tcBorders>
            <w:shd w:val="clear" w:color="auto" w:fill="DBE5F1" w:themeFill="accent1" w:themeFillTint="33"/>
            <w:noWrap/>
            <w:vAlign w:val="center"/>
          </w:tcPr>
          <w:p w14:paraId="3D422DA6" w14:textId="2EEDCFDF" w:rsidR="008B6E12" w:rsidRPr="001C240C" w:rsidRDefault="008B6E12" w:rsidP="005B7559">
            <w:pPr>
              <w:jc w:val="center"/>
              <w:rPr>
                <w:b/>
              </w:rPr>
            </w:pPr>
            <w:r w:rsidRPr="001C240C">
              <w:t>50%</w:t>
            </w:r>
          </w:p>
        </w:tc>
        <w:tc>
          <w:tcPr>
            <w:tcW w:w="932" w:type="dxa"/>
            <w:tcBorders>
              <w:top w:val="nil"/>
              <w:left w:val="nil"/>
              <w:bottom w:val="single" w:sz="4" w:space="0" w:color="auto"/>
              <w:right w:val="nil"/>
            </w:tcBorders>
            <w:shd w:val="clear" w:color="auto" w:fill="DBE5F1" w:themeFill="accent1" w:themeFillTint="33"/>
            <w:noWrap/>
            <w:vAlign w:val="center"/>
          </w:tcPr>
          <w:p w14:paraId="2EDE06DB" w14:textId="744C6B43" w:rsidR="008B6E12" w:rsidRPr="001C240C" w:rsidRDefault="008B6E12" w:rsidP="005B7559">
            <w:pPr>
              <w:jc w:val="center"/>
              <w:rPr>
                <w:b/>
              </w:rPr>
            </w:pPr>
            <w:r w:rsidRPr="001C240C">
              <w:t>5%</w:t>
            </w:r>
          </w:p>
        </w:tc>
        <w:tc>
          <w:tcPr>
            <w:tcW w:w="933" w:type="dxa"/>
            <w:tcBorders>
              <w:top w:val="nil"/>
              <w:left w:val="nil"/>
              <w:bottom w:val="single" w:sz="4" w:space="0" w:color="auto"/>
              <w:right w:val="single" w:sz="4" w:space="0" w:color="auto"/>
            </w:tcBorders>
            <w:shd w:val="clear" w:color="auto" w:fill="DBE5F1" w:themeFill="accent1" w:themeFillTint="33"/>
            <w:noWrap/>
            <w:vAlign w:val="center"/>
          </w:tcPr>
          <w:p w14:paraId="16B9D953" w14:textId="32BBCD98" w:rsidR="008B6E12" w:rsidRPr="001C240C" w:rsidRDefault="008B6E12" w:rsidP="005B7559">
            <w:pPr>
              <w:jc w:val="center"/>
              <w:rPr>
                <w:b/>
              </w:rPr>
            </w:pPr>
            <w:r w:rsidRPr="001C240C">
              <w:t>5%</w:t>
            </w:r>
          </w:p>
        </w:tc>
      </w:tr>
      <w:tr w:rsidR="00330F7F" w:rsidRPr="001C240C" w14:paraId="6F8A1614" w14:textId="77777777" w:rsidTr="002861A5">
        <w:trPr>
          <w:trHeight w:val="816"/>
        </w:trPr>
        <w:tc>
          <w:tcPr>
            <w:tcW w:w="492" w:type="dxa"/>
            <w:vMerge w:val="restart"/>
            <w:tcBorders>
              <w:top w:val="single" w:sz="4" w:space="0" w:color="auto"/>
              <w:left w:val="single" w:sz="4" w:space="0" w:color="auto"/>
              <w:right w:val="nil"/>
            </w:tcBorders>
            <w:textDirection w:val="btLr"/>
            <w:vAlign w:val="center"/>
          </w:tcPr>
          <w:p w14:paraId="49432384" w14:textId="34A1E5F2" w:rsidR="008B6E12" w:rsidRPr="001C240C" w:rsidRDefault="008B6E12" w:rsidP="0089088F">
            <w:pPr>
              <w:jc w:val="center"/>
            </w:pPr>
            <w:r w:rsidRPr="001C240C">
              <w:t>Learning outcomes</w:t>
            </w:r>
          </w:p>
        </w:tc>
        <w:tc>
          <w:tcPr>
            <w:tcW w:w="262" w:type="dxa"/>
            <w:tcBorders>
              <w:top w:val="single" w:sz="4" w:space="0" w:color="auto"/>
              <w:left w:val="single" w:sz="4" w:space="0" w:color="auto"/>
              <w:bottom w:val="dashed" w:sz="4" w:space="0" w:color="auto"/>
              <w:right w:val="nil"/>
            </w:tcBorders>
            <w:noWrap/>
            <w:hideMark/>
          </w:tcPr>
          <w:p w14:paraId="61321CE7" w14:textId="0BD0185B" w:rsidR="008B6E12" w:rsidRPr="001C240C" w:rsidRDefault="008B6E12" w:rsidP="005B7559">
            <w:r w:rsidRPr="001C240C">
              <w:t>1</w:t>
            </w:r>
          </w:p>
        </w:tc>
        <w:tc>
          <w:tcPr>
            <w:tcW w:w="4775" w:type="dxa"/>
            <w:tcBorders>
              <w:top w:val="single" w:sz="4" w:space="0" w:color="auto"/>
              <w:left w:val="nil"/>
              <w:bottom w:val="dashed" w:sz="4" w:space="0" w:color="auto"/>
              <w:right w:val="single" w:sz="4" w:space="0" w:color="auto"/>
            </w:tcBorders>
            <w:hideMark/>
          </w:tcPr>
          <w:p w14:paraId="5A8BA5C7" w14:textId="6AA6D124" w:rsidR="008B6E12" w:rsidRPr="001C240C" w:rsidRDefault="00DD463E" w:rsidP="005B7559">
            <w:r w:rsidRPr="00DD463E">
              <w:t xml:space="preserve">Develop a research plan, including: a description of the research topic in relation to the wider scientific context; an identification of the knowledge gap; formulation of research questions and/or </w:t>
            </w:r>
            <w:r w:rsidR="00C17292">
              <w:t xml:space="preserve">a </w:t>
            </w:r>
            <w:r w:rsidRPr="00DD463E">
              <w:t>hypothesis, aims and objectives; an explanation</w:t>
            </w:r>
            <w:r w:rsidR="00C17292">
              <w:t xml:space="preserve"> of</w:t>
            </w:r>
            <w:r w:rsidRPr="00DD463E">
              <w:t xml:space="preserve"> how you intend to conduct the research (e.g. in terms of a design for the project, data-collection and -analysis methods, research tools).</w:t>
            </w:r>
          </w:p>
        </w:tc>
        <w:tc>
          <w:tcPr>
            <w:tcW w:w="932" w:type="dxa"/>
            <w:tcBorders>
              <w:top w:val="single" w:sz="4" w:space="0" w:color="auto"/>
              <w:left w:val="single" w:sz="4" w:space="0" w:color="auto"/>
              <w:bottom w:val="dashed" w:sz="4" w:space="0" w:color="auto"/>
              <w:right w:val="dashed" w:sz="4" w:space="0" w:color="auto"/>
            </w:tcBorders>
            <w:noWrap/>
            <w:vAlign w:val="center"/>
            <w:hideMark/>
          </w:tcPr>
          <w:p w14:paraId="3A63B7A8" w14:textId="486BFE09" w:rsidR="008B6E12" w:rsidRPr="001C240C" w:rsidRDefault="00331A27" w:rsidP="005B7559">
            <w:pPr>
              <w:jc w:val="center"/>
              <w:rPr>
                <w:rFonts w:cstheme="minorHAnsi"/>
              </w:rPr>
            </w:pPr>
            <w:r w:rsidRPr="001C240C">
              <w:rPr>
                <w:rFonts w:cstheme="minorHAnsi"/>
              </w:rPr>
              <w:t>x</w:t>
            </w:r>
          </w:p>
        </w:tc>
        <w:tc>
          <w:tcPr>
            <w:tcW w:w="932" w:type="dxa"/>
            <w:tcBorders>
              <w:top w:val="single" w:sz="4" w:space="0" w:color="auto"/>
              <w:left w:val="dashed" w:sz="4" w:space="0" w:color="auto"/>
              <w:bottom w:val="dashed" w:sz="4" w:space="0" w:color="auto"/>
              <w:right w:val="dashed" w:sz="4" w:space="0" w:color="auto"/>
            </w:tcBorders>
            <w:noWrap/>
            <w:vAlign w:val="center"/>
            <w:hideMark/>
          </w:tcPr>
          <w:p w14:paraId="1E89853F" w14:textId="22CE87D9" w:rsidR="008B6E12" w:rsidRPr="001C240C" w:rsidRDefault="00331A27" w:rsidP="005B7559">
            <w:pPr>
              <w:jc w:val="center"/>
              <w:rPr>
                <w:rFonts w:cstheme="minorHAnsi"/>
              </w:rPr>
            </w:pPr>
            <w:r w:rsidRPr="001C240C">
              <w:rPr>
                <w:rFonts w:cstheme="minorHAnsi"/>
              </w:rPr>
              <w:t>x</w:t>
            </w:r>
          </w:p>
        </w:tc>
        <w:tc>
          <w:tcPr>
            <w:tcW w:w="932" w:type="dxa"/>
            <w:tcBorders>
              <w:top w:val="single" w:sz="4" w:space="0" w:color="auto"/>
              <w:left w:val="dashed" w:sz="4" w:space="0" w:color="auto"/>
              <w:bottom w:val="dashed" w:sz="4" w:space="0" w:color="auto"/>
              <w:right w:val="dashed" w:sz="4" w:space="0" w:color="auto"/>
            </w:tcBorders>
            <w:noWrap/>
            <w:vAlign w:val="center"/>
            <w:hideMark/>
          </w:tcPr>
          <w:p w14:paraId="1CC973DE" w14:textId="77777777" w:rsidR="008B6E12" w:rsidRPr="001C240C" w:rsidRDefault="008B6E12" w:rsidP="005B7559">
            <w:pPr>
              <w:jc w:val="center"/>
              <w:rPr>
                <w:rFonts w:cstheme="minorHAnsi"/>
              </w:rPr>
            </w:pPr>
          </w:p>
        </w:tc>
        <w:tc>
          <w:tcPr>
            <w:tcW w:w="933" w:type="dxa"/>
            <w:tcBorders>
              <w:top w:val="single" w:sz="4" w:space="0" w:color="auto"/>
              <w:left w:val="dashed" w:sz="4" w:space="0" w:color="auto"/>
              <w:bottom w:val="dashed" w:sz="4" w:space="0" w:color="auto"/>
              <w:right w:val="single" w:sz="4" w:space="0" w:color="auto"/>
            </w:tcBorders>
            <w:noWrap/>
            <w:vAlign w:val="center"/>
            <w:hideMark/>
          </w:tcPr>
          <w:p w14:paraId="776EC50A" w14:textId="3A43E15E" w:rsidR="008B6E12" w:rsidRPr="001C240C" w:rsidRDefault="00331A27" w:rsidP="005B7559">
            <w:pPr>
              <w:jc w:val="center"/>
              <w:rPr>
                <w:rFonts w:cstheme="minorHAnsi"/>
              </w:rPr>
            </w:pPr>
            <w:r w:rsidRPr="001C240C">
              <w:rPr>
                <w:rFonts w:cstheme="minorHAnsi"/>
              </w:rPr>
              <w:t>x</w:t>
            </w:r>
          </w:p>
        </w:tc>
      </w:tr>
      <w:tr w:rsidR="008B6E12" w:rsidRPr="001C240C" w14:paraId="1639E4A4" w14:textId="77777777" w:rsidTr="002861A5">
        <w:trPr>
          <w:trHeight w:val="408"/>
        </w:trPr>
        <w:tc>
          <w:tcPr>
            <w:tcW w:w="492" w:type="dxa"/>
            <w:vMerge/>
            <w:tcBorders>
              <w:left w:val="single" w:sz="4" w:space="0" w:color="auto"/>
              <w:right w:val="nil"/>
            </w:tcBorders>
            <w:vAlign w:val="center"/>
          </w:tcPr>
          <w:p w14:paraId="7F70ECD3"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1F7DEA70" w14:textId="2FB64B3B" w:rsidR="008B6E12" w:rsidRPr="001C240C" w:rsidRDefault="008B6E12" w:rsidP="005B7559">
            <w:r w:rsidRPr="001C240C">
              <w:t>2</w:t>
            </w:r>
          </w:p>
        </w:tc>
        <w:tc>
          <w:tcPr>
            <w:tcW w:w="4775" w:type="dxa"/>
            <w:tcBorders>
              <w:top w:val="dashed" w:sz="4" w:space="0" w:color="auto"/>
              <w:left w:val="nil"/>
              <w:bottom w:val="dashed" w:sz="4" w:space="0" w:color="auto"/>
              <w:right w:val="single" w:sz="4" w:space="0" w:color="auto"/>
            </w:tcBorders>
            <w:hideMark/>
          </w:tcPr>
          <w:p w14:paraId="3C979731" w14:textId="46AD8994" w:rsidR="008B6E12" w:rsidRPr="001C240C" w:rsidRDefault="00DD463E" w:rsidP="005B7559">
            <w:r w:rsidRPr="00DD463E">
              <w:t>Collect, select and process data, using the design for the project, methods and tools described in the research plan.</w:t>
            </w:r>
          </w:p>
        </w:tc>
        <w:tc>
          <w:tcPr>
            <w:tcW w:w="932" w:type="dxa"/>
            <w:tcBorders>
              <w:top w:val="dashed" w:sz="4" w:space="0" w:color="auto"/>
              <w:left w:val="single" w:sz="4" w:space="0" w:color="auto"/>
              <w:bottom w:val="dashed" w:sz="4" w:space="0" w:color="auto"/>
              <w:right w:val="dashed" w:sz="4" w:space="0" w:color="auto"/>
            </w:tcBorders>
            <w:noWrap/>
            <w:vAlign w:val="center"/>
            <w:hideMark/>
          </w:tcPr>
          <w:p w14:paraId="1E8FF7BD" w14:textId="2F3FF330"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141FC556" w14:textId="03CCEB71"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21E22626" w14:textId="77777777" w:rsidR="008B6E12" w:rsidRPr="001C240C" w:rsidRDefault="008B6E12" w:rsidP="005B7559">
            <w:pPr>
              <w:jc w:val="center"/>
              <w:rPr>
                <w:rFonts w:cstheme="minorHAnsi"/>
              </w:rPr>
            </w:pPr>
          </w:p>
        </w:tc>
        <w:tc>
          <w:tcPr>
            <w:tcW w:w="933" w:type="dxa"/>
            <w:tcBorders>
              <w:top w:val="dashed" w:sz="4" w:space="0" w:color="auto"/>
              <w:left w:val="dashed" w:sz="4" w:space="0" w:color="auto"/>
              <w:bottom w:val="dashed" w:sz="4" w:space="0" w:color="auto"/>
              <w:right w:val="single" w:sz="4" w:space="0" w:color="auto"/>
            </w:tcBorders>
            <w:noWrap/>
            <w:vAlign w:val="center"/>
            <w:hideMark/>
          </w:tcPr>
          <w:p w14:paraId="7BDE323A" w14:textId="7285CA0B" w:rsidR="008B6E12" w:rsidRPr="001C240C" w:rsidRDefault="00331A27" w:rsidP="005B7559">
            <w:pPr>
              <w:jc w:val="center"/>
              <w:rPr>
                <w:rFonts w:cstheme="minorHAnsi"/>
              </w:rPr>
            </w:pPr>
            <w:r w:rsidRPr="001C240C">
              <w:rPr>
                <w:rFonts w:cstheme="minorHAnsi"/>
              </w:rPr>
              <w:t>x</w:t>
            </w:r>
          </w:p>
        </w:tc>
      </w:tr>
      <w:tr w:rsidR="008B6E12" w:rsidRPr="001C240C" w14:paraId="0701338A" w14:textId="77777777" w:rsidTr="002861A5">
        <w:trPr>
          <w:trHeight w:val="408"/>
        </w:trPr>
        <w:tc>
          <w:tcPr>
            <w:tcW w:w="492" w:type="dxa"/>
            <w:vMerge/>
            <w:tcBorders>
              <w:left w:val="single" w:sz="4" w:space="0" w:color="auto"/>
              <w:right w:val="nil"/>
            </w:tcBorders>
            <w:vAlign w:val="center"/>
          </w:tcPr>
          <w:p w14:paraId="1877DADE"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46052DF0" w14:textId="2A3A450D" w:rsidR="008B6E12" w:rsidRPr="001C240C" w:rsidRDefault="008B6E12" w:rsidP="005B7559">
            <w:r w:rsidRPr="001C240C">
              <w:t>3</w:t>
            </w:r>
          </w:p>
        </w:tc>
        <w:tc>
          <w:tcPr>
            <w:tcW w:w="4775" w:type="dxa"/>
            <w:tcBorders>
              <w:top w:val="dashed" w:sz="4" w:space="0" w:color="auto"/>
              <w:left w:val="nil"/>
              <w:bottom w:val="dashed" w:sz="4" w:space="0" w:color="auto"/>
              <w:right w:val="single" w:sz="4" w:space="0" w:color="auto"/>
            </w:tcBorders>
            <w:hideMark/>
          </w:tcPr>
          <w:p w14:paraId="4FC0192B" w14:textId="18AC062A" w:rsidR="008B6E12" w:rsidRPr="001C240C" w:rsidRDefault="00DD463E" w:rsidP="005B7559">
            <w:r w:rsidRPr="00DD463E">
              <w:t xml:space="preserve">Analyse and synthesise the data in order to answer the research questions </w:t>
            </w:r>
            <w:r w:rsidR="00EE2F60">
              <w:t>and/</w:t>
            </w:r>
            <w:r w:rsidRPr="00DD463E">
              <w:t xml:space="preserve">or </w:t>
            </w:r>
            <w:r w:rsidR="00EE2F60">
              <w:t>test</w:t>
            </w:r>
            <w:r w:rsidRPr="00DD463E">
              <w:t xml:space="preserve"> the hypothesis.</w:t>
            </w:r>
          </w:p>
        </w:tc>
        <w:tc>
          <w:tcPr>
            <w:tcW w:w="932" w:type="dxa"/>
            <w:tcBorders>
              <w:top w:val="dashed" w:sz="4" w:space="0" w:color="auto"/>
              <w:left w:val="single" w:sz="4" w:space="0" w:color="auto"/>
              <w:bottom w:val="dashed" w:sz="4" w:space="0" w:color="auto"/>
              <w:right w:val="dashed" w:sz="4" w:space="0" w:color="auto"/>
            </w:tcBorders>
            <w:noWrap/>
            <w:vAlign w:val="center"/>
            <w:hideMark/>
          </w:tcPr>
          <w:p w14:paraId="17925D51" w14:textId="025268A0"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6512A5F8" w14:textId="29449645"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1776081E" w14:textId="54F2675F" w:rsidR="008B6E12" w:rsidRPr="001C240C" w:rsidRDefault="00331A27" w:rsidP="005B7559">
            <w:pPr>
              <w:jc w:val="center"/>
              <w:rPr>
                <w:rFonts w:cstheme="minorHAnsi"/>
              </w:rPr>
            </w:pPr>
            <w:r w:rsidRPr="001C240C">
              <w:rPr>
                <w:rFonts w:cstheme="minorHAnsi"/>
              </w:rPr>
              <w:t>x</w:t>
            </w:r>
          </w:p>
        </w:tc>
        <w:tc>
          <w:tcPr>
            <w:tcW w:w="933" w:type="dxa"/>
            <w:tcBorders>
              <w:top w:val="dashed" w:sz="4" w:space="0" w:color="auto"/>
              <w:left w:val="dashed" w:sz="4" w:space="0" w:color="auto"/>
              <w:bottom w:val="dashed" w:sz="4" w:space="0" w:color="auto"/>
              <w:right w:val="single" w:sz="4" w:space="0" w:color="auto"/>
            </w:tcBorders>
            <w:noWrap/>
            <w:vAlign w:val="center"/>
            <w:hideMark/>
          </w:tcPr>
          <w:p w14:paraId="26222564" w14:textId="79347B24" w:rsidR="008B6E12" w:rsidRPr="001C240C" w:rsidRDefault="00331A27" w:rsidP="005B7559">
            <w:pPr>
              <w:jc w:val="center"/>
              <w:rPr>
                <w:rFonts w:cstheme="minorHAnsi"/>
              </w:rPr>
            </w:pPr>
            <w:r w:rsidRPr="001C240C">
              <w:rPr>
                <w:rFonts w:cstheme="minorHAnsi"/>
              </w:rPr>
              <w:t>x</w:t>
            </w:r>
          </w:p>
        </w:tc>
      </w:tr>
      <w:tr w:rsidR="008B6E12" w:rsidRPr="001C240C" w14:paraId="78764F27" w14:textId="77777777" w:rsidTr="002861A5">
        <w:trPr>
          <w:trHeight w:val="816"/>
        </w:trPr>
        <w:tc>
          <w:tcPr>
            <w:tcW w:w="492" w:type="dxa"/>
            <w:vMerge/>
            <w:tcBorders>
              <w:left w:val="single" w:sz="4" w:space="0" w:color="auto"/>
              <w:right w:val="nil"/>
            </w:tcBorders>
            <w:vAlign w:val="center"/>
          </w:tcPr>
          <w:p w14:paraId="270DEEE0"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5422F02D" w14:textId="491433A4" w:rsidR="008B6E12" w:rsidRPr="001C240C" w:rsidRDefault="008B6E12" w:rsidP="005B7559">
            <w:r w:rsidRPr="001C240C">
              <w:t>4</w:t>
            </w:r>
          </w:p>
        </w:tc>
        <w:tc>
          <w:tcPr>
            <w:tcW w:w="4775" w:type="dxa"/>
            <w:tcBorders>
              <w:top w:val="dashed" w:sz="4" w:space="0" w:color="auto"/>
              <w:left w:val="nil"/>
              <w:bottom w:val="dashed" w:sz="4" w:space="0" w:color="auto"/>
              <w:right w:val="single" w:sz="4" w:space="0" w:color="auto"/>
            </w:tcBorders>
            <w:hideMark/>
          </w:tcPr>
          <w:p w14:paraId="5B64CD48" w14:textId="34520AEB" w:rsidR="008B6E12" w:rsidRPr="001C240C" w:rsidRDefault="00DD463E" w:rsidP="005B7559">
            <w:r w:rsidRPr="00DD463E">
              <w:t>Formulate answers to the research questions that are supported by the research outcomes</w:t>
            </w:r>
            <w:r w:rsidR="00C17292">
              <w:t>;</w:t>
            </w:r>
            <w:r w:rsidRPr="00DD463E">
              <w:t xml:space="preserve"> pay attention to potential limitations</w:t>
            </w:r>
            <w:r w:rsidR="00C17292">
              <w:t xml:space="preserve">; </w:t>
            </w:r>
            <w:r w:rsidRPr="00DD463E">
              <w:t xml:space="preserve">critically discuss the outcomes in </w:t>
            </w:r>
            <w:r w:rsidR="00C17292">
              <w:t xml:space="preserve">relation to </w:t>
            </w:r>
            <w:r w:rsidRPr="00DD463E">
              <w:t>the wider scientific and societal context.</w:t>
            </w:r>
          </w:p>
        </w:tc>
        <w:tc>
          <w:tcPr>
            <w:tcW w:w="932" w:type="dxa"/>
            <w:tcBorders>
              <w:top w:val="dashed" w:sz="4" w:space="0" w:color="auto"/>
              <w:left w:val="single" w:sz="4" w:space="0" w:color="auto"/>
              <w:bottom w:val="dashed" w:sz="4" w:space="0" w:color="auto"/>
              <w:right w:val="dashed" w:sz="4" w:space="0" w:color="auto"/>
            </w:tcBorders>
            <w:noWrap/>
            <w:vAlign w:val="center"/>
            <w:hideMark/>
          </w:tcPr>
          <w:p w14:paraId="45242251" w14:textId="5A51D9B2"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16454B21" w14:textId="14EF3481"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7B5FF253" w14:textId="0CDE4EBF" w:rsidR="008B6E12" w:rsidRPr="001C240C" w:rsidRDefault="00331A27" w:rsidP="005B7559">
            <w:pPr>
              <w:jc w:val="center"/>
              <w:rPr>
                <w:rFonts w:cstheme="minorHAnsi"/>
              </w:rPr>
            </w:pPr>
            <w:r w:rsidRPr="001C240C">
              <w:rPr>
                <w:rFonts w:cstheme="minorHAnsi"/>
              </w:rPr>
              <w:t>x</w:t>
            </w:r>
          </w:p>
        </w:tc>
        <w:tc>
          <w:tcPr>
            <w:tcW w:w="933" w:type="dxa"/>
            <w:tcBorders>
              <w:top w:val="dashed" w:sz="4" w:space="0" w:color="auto"/>
              <w:left w:val="dashed" w:sz="4" w:space="0" w:color="auto"/>
              <w:bottom w:val="dashed" w:sz="4" w:space="0" w:color="auto"/>
              <w:right w:val="single" w:sz="4" w:space="0" w:color="auto"/>
            </w:tcBorders>
            <w:noWrap/>
            <w:vAlign w:val="center"/>
            <w:hideMark/>
          </w:tcPr>
          <w:p w14:paraId="2AE042FB" w14:textId="06E87EB0" w:rsidR="008B6E12" w:rsidRPr="001C240C" w:rsidRDefault="00331A27" w:rsidP="005B7559">
            <w:pPr>
              <w:jc w:val="center"/>
              <w:rPr>
                <w:rFonts w:cstheme="minorHAnsi"/>
              </w:rPr>
            </w:pPr>
            <w:r w:rsidRPr="001C240C">
              <w:rPr>
                <w:rFonts w:cstheme="minorHAnsi"/>
              </w:rPr>
              <w:t>x</w:t>
            </w:r>
          </w:p>
        </w:tc>
      </w:tr>
      <w:tr w:rsidR="008B6E12" w:rsidRPr="001C240C" w14:paraId="514B38B5" w14:textId="77777777" w:rsidTr="002861A5">
        <w:trPr>
          <w:trHeight w:val="408"/>
        </w:trPr>
        <w:tc>
          <w:tcPr>
            <w:tcW w:w="492" w:type="dxa"/>
            <w:vMerge/>
            <w:tcBorders>
              <w:left w:val="single" w:sz="4" w:space="0" w:color="auto"/>
              <w:right w:val="nil"/>
            </w:tcBorders>
            <w:vAlign w:val="center"/>
          </w:tcPr>
          <w:p w14:paraId="5FB6D7FA"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6DC77F4E" w14:textId="5C91C81D" w:rsidR="008B6E12" w:rsidRPr="001C240C" w:rsidRDefault="008B6E12" w:rsidP="005B7559">
            <w:r w:rsidRPr="001C240C">
              <w:t>5</w:t>
            </w:r>
          </w:p>
        </w:tc>
        <w:tc>
          <w:tcPr>
            <w:tcW w:w="4775" w:type="dxa"/>
            <w:tcBorders>
              <w:top w:val="dashed" w:sz="4" w:space="0" w:color="auto"/>
              <w:left w:val="nil"/>
              <w:bottom w:val="dashed" w:sz="4" w:space="0" w:color="auto"/>
              <w:right w:val="single" w:sz="4" w:space="0" w:color="auto"/>
            </w:tcBorders>
            <w:hideMark/>
          </w:tcPr>
          <w:p w14:paraId="196BC228" w14:textId="4A79BBD4" w:rsidR="008B6E12" w:rsidRPr="001C240C" w:rsidRDefault="008B6E12" w:rsidP="005B7559">
            <w:pPr>
              <w:rPr>
                <w:color w:val="000000"/>
              </w:rPr>
            </w:pPr>
            <w:r w:rsidRPr="001C240C">
              <w:rPr>
                <w:color w:val="000000"/>
              </w:rPr>
              <w:t>R</w:t>
            </w:r>
            <w:r w:rsidRPr="001C240C">
              <w:t>eport on the research</w:t>
            </w:r>
            <w:r w:rsidR="00C17292">
              <w:t>,</w:t>
            </w:r>
            <w:r w:rsidRPr="001C240C">
              <w:t xml:space="preserve"> both in writing and in oral presentation.</w:t>
            </w:r>
          </w:p>
        </w:tc>
        <w:tc>
          <w:tcPr>
            <w:tcW w:w="932" w:type="dxa"/>
            <w:tcBorders>
              <w:top w:val="dashed" w:sz="4" w:space="0" w:color="auto"/>
              <w:left w:val="single" w:sz="4" w:space="0" w:color="auto"/>
              <w:bottom w:val="dashed" w:sz="4" w:space="0" w:color="auto"/>
              <w:right w:val="dashed" w:sz="4" w:space="0" w:color="auto"/>
            </w:tcBorders>
            <w:noWrap/>
            <w:vAlign w:val="center"/>
            <w:hideMark/>
          </w:tcPr>
          <w:p w14:paraId="560444E2" w14:textId="563EE55F"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7CD36F75" w14:textId="7CFDFE77"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5667E825" w14:textId="30D61A9C" w:rsidR="008B6E12" w:rsidRPr="001C240C" w:rsidRDefault="00331A27" w:rsidP="005B7559">
            <w:pPr>
              <w:jc w:val="center"/>
              <w:rPr>
                <w:rFonts w:cstheme="minorHAnsi"/>
              </w:rPr>
            </w:pPr>
            <w:r w:rsidRPr="001C240C">
              <w:rPr>
                <w:rFonts w:cstheme="minorHAnsi"/>
              </w:rPr>
              <w:t>x</w:t>
            </w:r>
          </w:p>
        </w:tc>
        <w:tc>
          <w:tcPr>
            <w:tcW w:w="933" w:type="dxa"/>
            <w:tcBorders>
              <w:top w:val="dashed" w:sz="4" w:space="0" w:color="auto"/>
              <w:left w:val="dashed" w:sz="4" w:space="0" w:color="auto"/>
              <w:bottom w:val="dashed" w:sz="4" w:space="0" w:color="auto"/>
              <w:right w:val="single" w:sz="4" w:space="0" w:color="auto"/>
            </w:tcBorders>
            <w:noWrap/>
            <w:vAlign w:val="center"/>
            <w:hideMark/>
          </w:tcPr>
          <w:p w14:paraId="6B41AB08" w14:textId="0F137703" w:rsidR="008B6E12" w:rsidRPr="001C240C" w:rsidRDefault="008B6E12" w:rsidP="005B7559">
            <w:pPr>
              <w:jc w:val="center"/>
              <w:rPr>
                <w:rFonts w:cstheme="minorHAnsi"/>
              </w:rPr>
            </w:pPr>
          </w:p>
        </w:tc>
      </w:tr>
      <w:tr w:rsidR="008B6E12" w:rsidRPr="001C240C" w14:paraId="67B570B7" w14:textId="77777777" w:rsidTr="002861A5">
        <w:trPr>
          <w:trHeight w:val="408"/>
        </w:trPr>
        <w:tc>
          <w:tcPr>
            <w:tcW w:w="492" w:type="dxa"/>
            <w:vMerge/>
            <w:tcBorders>
              <w:left w:val="single" w:sz="4" w:space="0" w:color="auto"/>
              <w:right w:val="nil"/>
            </w:tcBorders>
            <w:vAlign w:val="center"/>
          </w:tcPr>
          <w:p w14:paraId="0071A5C0"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4DCB59AF" w14:textId="04886AB0" w:rsidR="008B6E12" w:rsidRPr="001C240C" w:rsidRDefault="008B6E12" w:rsidP="005B7559">
            <w:r w:rsidRPr="001C240C">
              <w:t>6</w:t>
            </w:r>
          </w:p>
        </w:tc>
        <w:tc>
          <w:tcPr>
            <w:tcW w:w="4775" w:type="dxa"/>
            <w:tcBorders>
              <w:top w:val="dashed" w:sz="4" w:space="0" w:color="auto"/>
              <w:left w:val="nil"/>
              <w:bottom w:val="dashed" w:sz="4" w:space="0" w:color="auto"/>
              <w:right w:val="single" w:sz="4" w:space="0" w:color="auto"/>
            </w:tcBorders>
            <w:hideMark/>
          </w:tcPr>
          <w:p w14:paraId="0D3C77ED" w14:textId="77777777" w:rsidR="008B6E12" w:rsidRPr="001C240C" w:rsidRDefault="008B6E12" w:rsidP="005B7559">
            <w:r w:rsidRPr="001C240C">
              <w:t>Work in compliance with academic codes of conduct, and with proper management of time and resources.</w:t>
            </w:r>
          </w:p>
        </w:tc>
        <w:tc>
          <w:tcPr>
            <w:tcW w:w="932" w:type="dxa"/>
            <w:tcBorders>
              <w:top w:val="dashed" w:sz="4" w:space="0" w:color="auto"/>
              <w:left w:val="single" w:sz="4" w:space="0" w:color="auto"/>
              <w:bottom w:val="dashed" w:sz="4" w:space="0" w:color="auto"/>
              <w:right w:val="dashed" w:sz="4" w:space="0" w:color="auto"/>
            </w:tcBorders>
            <w:noWrap/>
            <w:vAlign w:val="center"/>
            <w:hideMark/>
          </w:tcPr>
          <w:p w14:paraId="63D18168" w14:textId="2596E1C2" w:rsidR="008B6E12" w:rsidRPr="001C240C" w:rsidRDefault="00331A27" w:rsidP="005B7559">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775E6977" w14:textId="75322529" w:rsidR="008B6E12" w:rsidRPr="001C240C" w:rsidRDefault="00331A27" w:rsidP="00686945">
            <w:pPr>
              <w:jc w:val="center"/>
              <w:rPr>
                <w:rFonts w:cstheme="minorHAnsi"/>
              </w:rPr>
            </w:pPr>
            <w:r w:rsidRPr="001C240C">
              <w:rPr>
                <w:rFonts w:cstheme="minorHAnsi"/>
              </w:rPr>
              <w:t>x</w:t>
            </w:r>
          </w:p>
        </w:tc>
        <w:tc>
          <w:tcPr>
            <w:tcW w:w="932" w:type="dxa"/>
            <w:tcBorders>
              <w:top w:val="dashed" w:sz="4" w:space="0" w:color="auto"/>
              <w:left w:val="dashed" w:sz="4" w:space="0" w:color="auto"/>
              <w:bottom w:val="dashed" w:sz="4" w:space="0" w:color="auto"/>
              <w:right w:val="dashed" w:sz="4" w:space="0" w:color="auto"/>
            </w:tcBorders>
            <w:noWrap/>
            <w:vAlign w:val="center"/>
            <w:hideMark/>
          </w:tcPr>
          <w:p w14:paraId="7C00EFA4" w14:textId="77777777" w:rsidR="008B6E12" w:rsidRPr="001C240C" w:rsidRDefault="008B6E12" w:rsidP="005B7559">
            <w:pPr>
              <w:jc w:val="center"/>
              <w:rPr>
                <w:rFonts w:cstheme="minorHAnsi"/>
              </w:rPr>
            </w:pPr>
          </w:p>
        </w:tc>
        <w:tc>
          <w:tcPr>
            <w:tcW w:w="933" w:type="dxa"/>
            <w:tcBorders>
              <w:top w:val="dashed" w:sz="4" w:space="0" w:color="auto"/>
              <w:left w:val="dashed" w:sz="4" w:space="0" w:color="auto"/>
              <w:bottom w:val="dashed" w:sz="4" w:space="0" w:color="auto"/>
              <w:right w:val="single" w:sz="4" w:space="0" w:color="auto"/>
            </w:tcBorders>
            <w:noWrap/>
            <w:vAlign w:val="center"/>
            <w:hideMark/>
          </w:tcPr>
          <w:p w14:paraId="4AF658B2" w14:textId="78C955E0" w:rsidR="008B6E12" w:rsidRPr="001C240C" w:rsidRDefault="008B6E12" w:rsidP="005B7559">
            <w:pPr>
              <w:jc w:val="center"/>
              <w:rPr>
                <w:rFonts w:cstheme="minorHAnsi"/>
              </w:rPr>
            </w:pPr>
          </w:p>
        </w:tc>
      </w:tr>
      <w:tr w:rsidR="008B6E12" w:rsidRPr="001C240C" w14:paraId="54191323" w14:textId="77777777" w:rsidTr="002861A5">
        <w:trPr>
          <w:trHeight w:val="408"/>
        </w:trPr>
        <w:tc>
          <w:tcPr>
            <w:tcW w:w="492" w:type="dxa"/>
            <w:vMerge/>
            <w:tcBorders>
              <w:left w:val="single" w:sz="4" w:space="0" w:color="auto"/>
              <w:bottom w:val="single" w:sz="4" w:space="0" w:color="auto"/>
              <w:right w:val="nil"/>
            </w:tcBorders>
            <w:vAlign w:val="center"/>
          </w:tcPr>
          <w:p w14:paraId="7E5E4B43" w14:textId="77777777" w:rsidR="008B6E12" w:rsidRPr="001C240C" w:rsidRDefault="008B6E12" w:rsidP="0089088F">
            <w:pPr>
              <w:jc w:val="center"/>
            </w:pPr>
          </w:p>
        </w:tc>
        <w:tc>
          <w:tcPr>
            <w:tcW w:w="262" w:type="dxa"/>
            <w:tcBorders>
              <w:top w:val="dashed" w:sz="4" w:space="0" w:color="auto"/>
              <w:left w:val="single" w:sz="4" w:space="0" w:color="auto"/>
              <w:bottom w:val="single" w:sz="4" w:space="0" w:color="auto"/>
              <w:right w:val="nil"/>
            </w:tcBorders>
            <w:noWrap/>
            <w:hideMark/>
          </w:tcPr>
          <w:p w14:paraId="36B20455" w14:textId="22F078FD" w:rsidR="008B6E12" w:rsidRPr="001C240C" w:rsidRDefault="008B6E12" w:rsidP="005B7559">
            <w:r w:rsidRPr="001C240C">
              <w:t>7</w:t>
            </w:r>
          </w:p>
        </w:tc>
        <w:tc>
          <w:tcPr>
            <w:tcW w:w="4775" w:type="dxa"/>
            <w:tcBorders>
              <w:top w:val="dashed" w:sz="4" w:space="0" w:color="auto"/>
              <w:left w:val="nil"/>
              <w:bottom w:val="single" w:sz="4" w:space="0" w:color="auto"/>
              <w:right w:val="single" w:sz="4" w:space="0" w:color="auto"/>
            </w:tcBorders>
            <w:hideMark/>
          </w:tcPr>
          <w:p w14:paraId="665D0146" w14:textId="7B74F6B7" w:rsidR="008B6E12" w:rsidRPr="001C240C" w:rsidRDefault="008B6E12" w:rsidP="005B7559">
            <w:r w:rsidRPr="001C240C">
              <w:t xml:space="preserve">Make use of input and feedback for executing the research project </w:t>
            </w:r>
            <w:r w:rsidR="00C17292">
              <w:t>and</w:t>
            </w:r>
            <w:r w:rsidRPr="001C240C">
              <w:t xml:space="preserve"> provide feedback to others.</w:t>
            </w:r>
          </w:p>
        </w:tc>
        <w:tc>
          <w:tcPr>
            <w:tcW w:w="932" w:type="dxa"/>
            <w:tcBorders>
              <w:top w:val="dashed" w:sz="4" w:space="0" w:color="auto"/>
              <w:left w:val="single" w:sz="4" w:space="0" w:color="auto"/>
              <w:bottom w:val="single" w:sz="4" w:space="0" w:color="auto"/>
              <w:right w:val="dashed" w:sz="4" w:space="0" w:color="auto"/>
            </w:tcBorders>
            <w:noWrap/>
            <w:vAlign w:val="center"/>
            <w:hideMark/>
          </w:tcPr>
          <w:p w14:paraId="1906D6D0" w14:textId="6BD17EA9" w:rsidR="008B6E12" w:rsidRPr="001C240C" w:rsidRDefault="00331A27" w:rsidP="005B7559">
            <w:pPr>
              <w:jc w:val="center"/>
              <w:rPr>
                <w:rFonts w:cstheme="minorHAnsi"/>
                <w:highlight w:val="yellow"/>
              </w:rPr>
            </w:pPr>
            <w:r w:rsidRPr="001C240C">
              <w:rPr>
                <w:rFonts w:cstheme="minorHAnsi"/>
              </w:rPr>
              <w:t>x</w:t>
            </w:r>
          </w:p>
        </w:tc>
        <w:tc>
          <w:tcPr>
            <w:tcW w:w="932" w:type="dxa"/>
            <w:tcBorders>
              <w:top w:val="dashed" w:sz="4" w:space="0" w:color="auto"/>
              <w:left w:val="dashed" w:sz="4" w:space="0" w:color="auto"/>
              <w:bottom w:val="single" w:sz="4" w:space="0" w:color="auto"/>
              <w:right w:val="dashed" w:sz="4" w:space="0" w:color="auto"/>
            </w:tcBorders>
            <w:noWrap/>
            <w:vAlign w:val="center"/>
            <w:hideMark/>
          </w:tcPr>
          <w:p w14:paraId="366BB11F" w14:textId="77777777" w:rsidR="008B6E12" w:rsidRPr="001C240C" w:rsidRDefault="008B6E12" w:rsidP="005B7559">
            <w:pPr>
              <w:jc w:val="center"/>
              <w:rPr>
                <w:rFonts w:cstheme="minorHAnsi"/>
              </w:rPr>
            </w:pPr>
          </w:p>
        </w:tc>
        <w:tc>
          <w:tcPr>
            <w:tcW w:w="932" w:type="dxa"/>
            <w:tcBorders>
              <w:top w:val="dashed" w:sz="4" w:space="0" w:color="auto"/>
              <w:left w:val="dashed" w:sz="4" w:space="0" w:color="auto"/>
              <w:bottom w:val="single" w:sz="4" w:space="0" w:color="auto"/>
              <w:right w:val="dashed" w:sz="4" w:space="0" w:color="auto"/>
            </w:tcBorders>
            <w:noWrap/>
            <w:vAlign w:val="center"/>
            <w:hideMark/>
          </w:tcPr>
          <w:p w14:paraId="5C76B7A5" w14:textId="77777777" w:rsidR="008B6E12" w:rsidRPr="001C240C" w:rsidRDefault="008B6E12" w:rsidP="005B7559">
            <w:pPr>
              <w:jc w:val="center"/>
              <w:rPr>
                <w:rFonts w:cstheme="minorHAnsi"/>
              </w:rPr>
            </w:pPr>
          </w:p>
        </w:tc>
        <w:tc>
          <w:tcPr>
            <w:tcW w:w="933" w:type="dxa"/>
            <w:tcBorders>
              <w:top w:val="dashed" w:sz="4" w:space="0" w:color="auto"/>
              <w:left w:val="dashed" w:sz="4" w:space="0" w:color="auto"/>
              <w:bottom w:val="single" w:sz="4" w:space="0" w:color="auto"/>
              <w:right w:val="single" w:sz="4" w:space="0" w:color="auto"/>
            </w:tcBorders>
            <w:noWrap/>
            <w:vAlign w:val="center"/>
            <w:hideMark/>
          </w:tcPr>
          <w:p w14:paraId="5170166C" w14:textId="5EF05D85" w:rsidR="008B6E12" w:rsidRPr="001C240C" w:rsidRDefault="008B6E12" w:rsidP="005B7559">
            <w:pPr>
              <w:jc w:val="center"/>
              <w:rPr>
                <w:rFonts w:cstheme="minorHAnsi"/>
              </w:rPr>
            </w:pPr>
          </w:p>
        </w:tc>
      </w:tr>
      <w:tr w:rsidR="007F7661" w:rsidRPr="001C240C" w14:paraId="42885F96" w14:textId="77777777" w:rsidTr="005C7B8E">
        <w:trPr>
          <w:cantSplit/>
          <w:trHeight w:val="427"/>
        </w:trPr>
        <w:tc>
          <w:tcPr>
            <w:tcW w:w="492" w:type="dxa"/>
            <w:vMerge w:val="restart"/>
            <w:tcBorders>
              <w:top w:val="single" w:sz="4" w:space="0" w:color="auto"/>
              <w:left w:val="single" w:sz="4" w:space="0" w:color="auto"/>
              <w:right w:val="nil"/>
            </w:tcBorders>
            <w:shd w:val="clear" w:color="auto" w:fill="DBE5F1" w:themeFill="accent1" w:themeFillTint="33"/>
            <w:textDirection w:val="btLr"/>
            <w:vAlign w:val="center"/>
          </w:tcPr>
          <w:p w14:paraId="291D92DE" w14:textId="5A407A0D" w:rsidR="007F7661" w:rsidRPr="001C240C" w:rsidRDefault="007F7661" w:rsidP="0089088F">
            <w:pPr>
              <w:jc w:val="center"/>
            </w:pPr>
            <w:r w:rsidRPr="001C240C">
              <w:t>Assessors</w:t>
            </w:r>
          </w:p>
        </w:tc>
        <w:tc>
          <w:tcPr>
            <w:tcW w:w="262" w:type="dxa"/>
            <w:tcBorders>
              <w:top w:val="single" w:sz="4" w:space="0" w:color="auto"/>
              <w:left w:val="single" w:sz="4" w:space="0" w:color="auto"/>
              <w:bottom w:val="dashed" w:sz="4" w:space="0" w:color="auto"/>
              <w:right w:val="nil"/>
            </w:tcBorders>
            <w:shd w:val="clear" w:color="auto" w:fill="DBE5F1" w:themeFill="accent1" w:themeFillTint="33"/>
            <w:noWrap/>
            <w:vAlign w:val="bottom"/>
            <w:hideMark/>
          </w:tcPr>
          <w:p w14:paraId="610000C0" w14:textId="027A4E61" w:rsidR="007F7661" w:rsidRPr="001C240C" w:rsidRDefault="007F7661" w:rsidP="005B7559">
            <w:r w:rsidRPr="001C240C">
              <w:t> </w:t>
            </w:r>
          </w:p>
        </w:tc>
        <w:tc>
          <w:tcPr>
            <w:tcW w:w="4775" w:type="dxa"/>
            <w:tcBorders>
              <w:top w:val="single" w:sz="4" w:space="0" w:color="auto"/>
              <w:left w:val="nil"/>
              <w:bottom w:val="dashed" w:sz="4" w:space="0" w:color="auto"/>
              <w:right w:val="nil"/>
            </w:tcBorders>
            <w:shd w:val="clear" w:color="auto" w:fill="DBE5F1" w:themeFill="accent1" w:themeFillTint="33"/>
            <w:vAlign w:val="center"/>
            <w:hideMark/>
          </w:tcPr>
          <w:p w14:paraId="5829BA30" w14:textId="7D13402A" w:rsidR="007F7661" w:rsidRPr="001C240C" w:rsidRDefault="000F56CE" w:rsidP="005B7559">
            <w:r>
              <w:t>Assessor 1</w:t>
            </w:r>
          </w:p>
        </w:tc>
        <w:tc>
          <w:tcPr>
            <w:tcW w:w="932" w:type="dxa"/>
            <w:tcBorders>
              <w:top w:val="single" w:sz="4" w:space="0" w:color="auto"/>
              <w:left w:val="single" w:sz="4" w:space="0" w:color="auto"/>
              <w:bottom w:val="dashed" w:sz="4" w:space="0" w:color="auto"/>
              <w:right w:val="dashed" w:sz="4" w:space="0" w:color="auto"/>
            </w:tcBorders>
            <w:shd w:val="clear" w:color="auto" w:fill="DBE5F1" w:themeFill="accent1" w:themeFillTint="33"/>
            <w:noWrap/>
            <w:vAlign w:val="center"/>
          </w:tcPr>
          <w:p w14:paraId="53D8A79E" w14:textId="57379534" w:rsidR="007F7661" w:rsidRPr="001C240C" w:rsidRDefault="007F7661" w:rsidP="005B7559">
            <w:pPr>
              <w:jc w:val="center"/>
              <w:rPr>
                <w:rFonts w:cstheme="minorHAnsi"/>
              </w:rPr>
            </w:pPr>
            <w:r w:rsidRPr="001C240C">
              <w:rPr>
                <w:rFonts w:cstheme="minorHAnsi"/>
              </w:rPr>
              <w:t>x</w:t>
            </w:r>
          </w:p>
        </w:tc>
        <w:tc>
          <w:tcPr>
            <w:tcW w:w="932" w:type="dxa"/>
            <w:tcBorders>
              <w:top w:val="single" w:sz="4" w:space="0" w:color="auto"/>
              <w:left w:val="dashed" w:sz="4" w:space="0" w:color="auto"/>
              <w:bottom w:val="dashed" w:sz="4" w:space="0" w:color="auto"/>
              <w:right w:val="dashed" w:sz="4" w:space="0" w:color="auto"/>
            </w:tcBorders>
            <w:shd w:val="clear" w:color="auto" w:fill="DBE5F1" w:themeFill="accent1" w:themeFillTint="33"/>
            <w:noWrap/>
            <w:vAlign w:val="center"/>
          </w:tcPr>
          <w:p w14:paraId="39A32C9E" w14:textId="0A63D159" w:rsidR="007F7661" w:rsidRPr="001C240C" w:rsidRDefault="007F7661" w:rsidP="005B7559">
            <w:pPr>
              <w:jc w:val="center"/>
              <w:rPr>
                <w:rFonts w:cstheme="minorHAnsi"/>
              </w:rPr>
            </w:pPr>
            <w:r w:rsidRPr="001C240C">
              <w:rPr>
                <w:rFonts w:cstheme="minorHAnsi"/>
              </w:rPr>
              <w:t>x</w:t>
            </w:r>
          </w:p>
        </w:tc>
        <w:tc>
          <w:tcPr>
            <w:tcW w:w="932" w:type="dxa"/>
            <w:tcBorders>
              <w:top w:val="single" w:sz="4" w:space="0" w:color="auto"/>
              <w:left w:val="dashed" w:sz="4" w:space="0" w:color="auto"/>
              <w:bottom w:val="dashed" w:sz="4" w:space="0" w:color="auto"/>
              <w:right w:val="dashed" w:sz="4" w:space="0" w:color="auto"/>
            </w:tcBorders>
            <w:shd w:val="clear" w:color="auto" w:fill="DBE5F1" w:themeFill="accent1" w:themeFillTint="33"/>
            <w:noWrap/>
            <w:vAlign w:val="center"/>
          </w:tcPr>
          <w:p w14:paraId="43F38988" w14:textId="194CF8C1" w:rsidR="007F7661" w:rsidRPr="001C240C" w:rsidRDefault="007F7661" w:rsidP="005B7559">
            <w:pPr>
              <w:jc w:val="center"/>
              <w:rPr>
                <w:rFonts w:cstheme="minorHAnsi"/>
              </w:rPr>
            </w:pPr>
            <w:r w:rsidRPr="001C240C">
              <w:rPr>
                <w:rFonts w:cstheme="minorHAnsi"/>
              </w:rPr>
              <w:t>x</w:t>
            </w:r>
          </w:p>
        </w:tc>
        <w:tc>
          <w:tcPr>
            <w:tcW w:w="933" w:type="dxa"/>
            <w:tcBorders>
              <w:top w:val="single" w:sz="4" w:space="0" w:color="auto"/>
              <w:left w:val="dashed" w:sz="4" w:space="0" w:color="auto"/>
              <w:bottom w:val="dashed" w:sz="4" w:space="0" w:color="auto"/>
              <w:right w:val="single" w:sz="4" w:space="0" w:color="auto"/>
            </w:tcBorders>
            <w:shd w:val="clear" w:color="auto" w:fill="DBE5F1" w:themeFill="accent1" w:themeFillTint="33"/>
            <w:noWrap/>
            <w:vAlign w:val="center"/>
          </w:tcPr>
          <w:p w14:paraId="70F001F7" w14:textId="30703A60" w:rsidR="007F7661" w:rsidRPr="001C240C" w:rsidRDefault="007F7661" w:rsidP="005B7559">
            <w:pPr>
              <w:jc w:val="center"/>
              <w:rPr>
                <w:rFonts w:cstheme="minorHAnsi"/>
              </w:rPr>
            </w:pPr>
          </w:p>
        </w:tc>
      </w:tr>
      <w:tr w:rsidR="007F7661" w:rsidRPr="001C240C" w14:paraId="2A5A5627" w14:textId="77777777" w:rsidTr="00B5258C">
        <w:trPr>
          <w:cantSplit/>
          <w:trHeight w:val="432"/>
        </w:trPr>
        <w:tc>
          <w:tcPr>
            <w:tcW w:w="492" w:type="dxa"/>
            <w:vMerge/>
            <w:tcBorders>
              <w:left w:val="single" w:sz="4" w:space="0" w:color="auto"/>
              <w:bottom w:val="single" w:sz="4" w:space="0" w:color="auto"/>
              <w:right w:val="nil"/>
            </w:tcBorders>
            <w:shd w:val="clear" w:color="auto" w:fill="DBE5F1" w:themeFill="accent1" w:themeFillTint="33"/>
          </w:tcPr>
          <w:p w14:paraId="0B4A746A" w14:textId="77777777" w:rsidR="007F7661" w:rsidRPr="001C240C" w:rsidRDefault="007F7661" w:rsidP="005B7559"/>
        </w:tc>
        <w:tc>
          <w:tcPr>
            <w:tcW w:w="262" w:type="dxa"/>
            <w:tcBorders>
              <w:top w:val="dashed" w:sz="4" w:space="0" w:color="auto"/>
              <w:left w:val="single" w:sz="4" w:space="0" w:color="auto"/>
              <w:bottom w:val="single" w:sz="4" w:space="0" w:color="auto"/>
              <w:right w:val="nil"/>
            </w:tcBorders>
            <w:shd w:val="clear" w:color="auto" w:fill="DBE5F1" w:themeFill="accent1" w:themeFillTint="33"/>
            <w:noWrap/>
            <w:vAlign w:val="bottom"/>
          </w:tcPr>
          <w:p w14:paraId="4260CB98" w14:textId="77777777" w:rsidR="007F7661" w:rsidRPr="001C240C" w:rsidRDefault="007F7661" w:rsidP="005B7559"/>
        </w:tc>
        <w:tc>
          <w:tcPr>
            <w:tcW w:w="4775" w:type="dxa"/>
            <w:tcBorders>
              <w:top w:val="dashed" w:sz="4" w:space="0" w:color="auto"/>
              <w:left w:val="nil"/>
              <w:bottom w:val="single" w:sz="4" w:space="0" w:color="auto"/>
              <w:right w:val="nil"/>
            </w:tcBorders>
            <w:shd w:val="clear" w:color="auto" w:fill="DBE5F1" w:themeFill="accent1" w:themeFillTint="33"/>
            <w:vAlign w:val="center"/>
          </w:tcPr>
          <w:p w14:paraId="166F4BD4" w14:textId="3AB2EBF7" w:rsidR="007F7661" w:rsidRPr="001C240C" w:rsidRDefault="000F56CE" w:rsidP="005B7559">
            <w:r>
              <w:t>Assessor 2</w:t>
            </w:r>
          </w:p>
        </w:tc>
        <w:tc>
          <w:tcPr>
            <w:tcW w:w="932" w:type="dxa"/>
            <w:tcBorders>
              <w:top w:val="dashed" w:sz="4" w:space="0" w:color="auto"/>
              <w:left w:val="single" w:sz="4" w:space="0" w:color="auto"/>
              <w:bottom w:val="single" w:sz="4" w:space="0" w:color="auto"/>
              <w:right w:val="dashed" w:sz="4" w:space="0" w:color="auto"/>
            </w:tcBorders>
            <w:shd w:val="clear" w:color="auto" w:fill="DBE5F1" w:themeFill="accent1" w:themeFillTint="33"/>
            <w:noWrap/>
            <w:vAlign w:val="center"/>
          </w:tcPr>
          <w:p w14:paraId="46BCD40A" w14:textId="27DCE8F3" w:rsidR="007F7661" w:rsidRPr="001C240C" w:rsidRDefault="002861A5" w:rsidP="005B7559">
            <w:pPr>
              <w:jc w:val="center"/>
              <w:rPr>
                <w:rFonts w:cstheme="minorHAnsi"/>
              </w:rPr>
            </w:pPr>
            <w:r>
              <w:rPr>
                <w:rFonts w:cstheme="minorHAnsi"/>
              </w:rPr>
              <w:t>optional</w:t>
            </w:r>
          </w:p>
        </w:tc>
        <w:tc>
          <w:tcPr>
            <w:tcW w:w="932" w:type="dxa"/>
            <w:tcBorders>
              <w:top w:val="dashed" w:sz="4" w:space="0" w:color="auto"/>
              <w:left w:val="dashed" w:sz="4" w:space="0" w:color="auto"/>
              <w:bottom w:val="single" w:sz="4" w:space="0" w:color="auto"/>
              <w:right w:val="dashed" w:sz="4" w:space="0" w:color="auto"/>
            </w:tcBorders>
            <w:shd w:val="clear" w:color="auto" w:fill="DBE5F1" w:themeFill="accent1" w:themeFillTint="33"/>
            <w:noWrap/>
            <w:vAlign w:val="center"/>
          </w:tcPr>
          <w:p w14:paraId="551F5D2C" w14:textId="3055EE30" w:rsidR="007F7661" w:rsidRPr="001C240C" w:rsidRDefault="00195D36" w:rsidP="005B7559">
            <w:pPr>
              <w:jc w:val="center"/>
              <w:rPr>
                <w:rFonts w:cstheme="minorHAnsi"/>
              </w:rPr>
            </w:pPr>
            <w:r>
              <w:rPr>
                <w:rFonts w:cstheme="minorHAnsi"/>
              </w:rPr>
              <w:t>x</w:t>
            </w:r>
          </w:p>
        </w:tc>
        <w:tc>
          <w:tcPr>
            <w:tcW w:w="932" w:type="dxa"/>
            <w:tcBorders>
              <w:top w:val="dashed" w:sz="4" w:space="0" w:color="auto"/>
              <w:left w:val="dashed" w:sz="4" w:space="0" w:color="auto"/>
              <w:bottom w:val="single" w:sz="4" w:space="0" w:color="auto"/>
              <w:right w:val="dashed" w:sz="4" w:space="0" w:color="auto"/>
            </w:tcBorders>
            <w:shd w:val="clear" w:color="auto" w:fill="DBE5F1" w:themeFill="accent1" w:themeFillTint="33"/>
            <w:noWrap/>
            <w:vAlign w:val="center"/>
          </w:tcPr>
          <w:p w14:paraId="2F463D26" w14:textId="2A097B6A" w:rsidR="007F7661" w:rsidRPr="001C240C" w:rsidRDefault="00D36313" w:rsidP="005B7559">
            <w:pPr>
              <w:jc w:val="center"/>
              <w:rPr>
                <w:rFonts w:cstheme="minorHAnsi"/>
              </w:rPr>
            </w:pPr>
            <w:r>
              <w:rPr>
                <w:rFonts w:cstheme="minorHAnsi"/>
              </w:rPr>
              <w:t>optional</w:t>
            </w:r>
          </w:p>
        </w:tc>
        <w:tc>
          <w:tcPr>
            <w:tcW w:w="933" w:type="dxa"/>
            <w:tcBorders>
              <w:top w:val="dashed" w:sz="4" w:space="0" w:color="auto"/>
              <w:left w:val="dashed" w:sz="4" w:space="0" w:color="auto"/>
              <w:bottom w:val="single" w:sz="4" w:space="0" w:color="auto"/>
              <w:right w:val="single" w:sz="4" w:space="0" w:color="auto"/>
            </w:tcBorders>
            <w:shd w:val="clear" w:color="auto" w:fill="DBE5F1" w:themeFill="accent1" w:themeFillTint="33"/>
            <w:noWrap/>
            <w:vAlign w:val="center"/>
          </w:tcPr>
          <w:p w14:paraId="34A49E51" w14:textId="5C7C4B31" w:rsidR="007F7661" w:rsidRPr="001C240C" w:rsidRDefault="007F7661" w:rsidP="005B7559">
            <w:pPr>
              <w:jc w:val="center"/>
              <w:rPr>
                <w:rFonts w:cstheme="minorHAnsi"/>
              </w:rPr>
            </w:pPr>
          </w:p>
        </w:tc>
      </w:tr>
      <w:tr w:rsidR="006E210D" w:rsidRPr="001C240C" w14:paraId="64572071" w14:textId="77777777" w:rsidTr="00B5258C">
        <w:trPr>
          <w:cantSplit/>
          <w:trHeight w:val="270"/>
        </w:trPr>
        <w:tc>
          <w:tcPr>
            <w:tcW w:w="492" w:type="dxa"/>
            <w:tcBorders>
              <w:top w:val="single" w:sz="4" w:space="0" w:color="auto"/>
              <w:left w:val="single" w:sz="4" w:space="0" w:color="auto"/>
              <w:bottom w:val="single" w:sz="4" w:space="0" w:color="auto"/>
              <w:right w:val="nil"/>
            </w:tcBorders>
            <w:shd w:val="clear" w:color="auto" w:fill="DBE5F1" w:themeFill="accent1" w:themeFillTint="33"/>
          </w:tcPr>
          <w:p w14:paraId="7E4AB90E" w14:textId="77777777" w:rsidR="006E210D" w:rsidRPr="001C240C" w:rsidRDefault="006E210D" w:rsidP="006E210D"/>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13AA5615" w14:textId="77777777" w:rsidR="006E210D" w:rsidRPr="001C240C" w:rsidRDefault="006E210D" w:rsidP="006E210D"/>
        </w:tc>
        <w:tc>
          <w:tcPr>
            <w:tcW w:w="4775" w:type="dxa"/>
            <w:tcBorders>
              <w:top w:val="single" w:sz="4" w:space="0" w:color="auto"/>
              <w:left w:val="nil"/>
              <w:bottom w:val="single" w:sz="4" w:space="0" w:color="auto"/>
              <w:right w:val="nil"/>
            </w:tcBorders>
            <w:shd w:val="clear" w:color="auto" w:fill="DBE5F1" w:themeFill="accent1" w:themeFillTint="33"/>
            <w:vAlign w:val="center"/>
          </w:tcPr>
          <w:p w14:paraId="08B5312F" w14:textId="1A3B5212" w:rsidR="006E210D" w:rsidRDefault="006E210D" w:rsidP="006E210D">
            <w:r w:rsidRPr="002126F5">
              <w:t>WU Examiner (grade)*</w:t>
            </w:r>
          </w:p>
        </w:tc>
        <w:tc>
          <w:tcPr>
            <w:tcW w:w="932" w:type="dxa"/>
            <w:tcBorders>
              <w:top w:val="single" w:sz="4" w:space="0" w:color="auto"/>
              <w:left w:val="single" w:sz="4" w:space="0" w:color="auto"/>
              <w:bottom w:val="single" w:sz="4" w:space="0" w:color="auto"/>
              <w:right w:val="dashed" w:sz="4" w:space="0" w:color="auto"/>
            </w:tcBorders>
            <w:shd w:val="clear" w:color="auto" w:fill="DBE5F1" w:themeFill="accent1" w:themeFillTint="33"/>
            <w:noWrap/>
            <w:vAlign w:val="center"/>
          </w:tcPr>
          <w:p w14:paraId="2A2C8B7A" w14:textId="3C1834D0" w:rsidR="006E210D" w:rsidRPr="001C240C" w:rsidRDefault="006E210D" w:rsidP="006E210D">
            <w:pPr>
              <w:jc w:val="center"/>
              <w:rPr>
                <w:rFonts w:cstheme="minorHAnsi"/>
              </w:rPr>
            </w:pPr>
            <w:r>
              <w:t>x</w:t>
            </w:r>
          </w:p>
        </w:tc>
        <w:tc>
          <w:tcPr>
            <w:tcW w:w="932" w:type="dxa"/>
            <w:tcBorders>
              <w:top w:val="single" w:sz="4" w:space="0" w:color="auto"/>
              <w:left w:val="dashed" w:sz="4" w:space="0" w:color="auto"/>
              <w:bottom w:val="single" w:sz="4" w:space="0" w:color="auto"/>
              <w:right w:val="dashed" w:sz="4" w:space="0" w:color="auto"/>
            </w:tcBorders>
            <w:shd w:val="clear" w:color="auto" w:fill="DBE5F1" w:themeFill="accent1" w:themeFillTint="33"/>
            <w:noWrap/>
            <w:vAlign w:val="center"/>
          </w:tcPr>
          <w:p w14:paraId="09EF9207" w14:textId="07AEE788" w:rsidR="006E210D" w:rsidRDefault="006E210D" w:rsidP="006E210D">
            <w:pPr>
              <w:jc w:val="center"/>
              <w:rPr>
                <w:rFonts w:cstheme="minorHAnsi"/>
              </w:rPr>
            </w:pPr>
            <w:r w:rsidRPr="002126F5">
              <w:t>x</w:t>
            </w:r>
          </w:p>
        </w:tc>
        <w:tc>
          <w:tcPr>
            <w:tcW w:w="932" w:type="dxa"/>
            <w:tcBorders>
              <w:top w:val="single" w:sz="4" w:space="0" w:color="auto"/>
              <w:left w:val="dashed" w:sz="4" w:space="0" w:color="auto"/>
              <w:bottom w:val="single" w:sz="4" w:space="0" w:color="auto"/>
              <w:right w:val="dashed" w:sz="4" w:space="0" w:color="auto"/>
            </w:tcBorders>
            <w:shd w:val="clear" w:color="auto" w:fill="DBE5F1" w:themeFill="accent1" w:themeFillTint="33"/>
            <w:noWrap/>
            <w:vAlign w:val="center"/>
          </w:tcPr>
          <w:p w14:paraId="46C1CDB1" w14:textId="5BF50952" w:rsidR="006E210D" w:rsidRDefault="006E210D" w:rsidP="006E210D">
            <w:pPr>
              <w:jc w:val="center"/>
              <w:rPr>
                <w:rFonts w:cstheme="minorHAnsi"/>
              </w:rPr>
            </w:pPr>
            <w:r>
              <w:t>x</w:t>
            </w:r>
          </w:p>
        </w:tc>
        <w:tc>
          <w:tcPr>
            <w:tcW w:w="933" w:type="dxa"/>
            <w:tcBorders>
              <w:top w:val="single" w:sz="4" w:space="0" w:color="auto"/>
              <w:left w:val="dashed" w:sz="4" w:space="0" w:color="auto"/>
              <w:bottom w:val="single" w:sz="4" w:space="0" w:color="auto"/>
              <w:right w:val="single" w:sz="4" w:space="0" w:color="auto"/>
            </w:tcBorders>
            <w:shd w:val="clear" w:color="auto" w:fill="DBE5F1" w:themeFill="accent1" w:themeFillTint="33"/>
            <w:noWrap/>
            <w:vAlign w:val="center"/>
          </w:tcPr>
          <w:p w14:paraId="13FCCD27" w14:textId="6273827A" w:rsidR="006E210D" w:rsidRDefault="006E210D" w:rsidP="006E210D">
            <w:pPr>
              <w:jc w:val="center"/>
              <w:rPr>
                <w:rFonts w:cstheme="minorHAnsi"/>
              </w:rPr>
            </w:pPr>
            <w:r w:rsidRPr="002126F5">
              <w:t>x</w:t>
            </w:r>
          </w:p>
        </w:tc>
      </w:tr>
    </w:tbl>
    <w:p w14:paraId="784BB54A" w14:textId="09B1F497" w:rsidR="00DA352E" w:rsidRPr="001C240C" w:rsidRDefault="00FC229D" w:rsidP="00686945">
      <w:r w:rsidRPr="001C240C">
        <w:t>* The examiner will determine the final grading after a discussion with the supervisor/second a</w:t>
      </w:r>
      <w:r w:rsidR="00703708" w:rsidRPr="001C240C">
        <w:t>s</w:t>
      </w:r>
      <w:r w:rsidRPr="001C240C">
        <w:t>sessor.</w:t>
      </w:r>
    </w:p>
    <w:p w14:paraId="7E491FC1" w14:textId="5AAC884E" w:rsidR="00DA352E" w:rsidRPr="001C240C" w:rsidRDefault="00DA352E"/>
    <w:p w14:paraId="4A745B69" w14:textId="698B33F0" w:rsidR="00B93941" w:rsidRDefault="00905836">
      <w:bookmarkStart w:id="80" w:name="_Hlk61182069"/>
      <w:r w:rsidRPr="001C240C">
        <w:t xml:space="preserve">A rubric is used for feedback and grading (see </w:t>
      </w:r>
      <w:r w:rsidR="00BD3740">
        <w:fldChar w:fldCharType="begin"/>
      </w:r>
      <w:r w:rsidR="00BD3740">
        <w:instrText xml:space="preserve"> REF _Ref140134246 \h </w:instrText>
      </w:r>
      <w:r w:rsidR="00BD3740">
        <w:fldChar w:fldCharType="separate"/>
      </w:r>
      <w:r w:rsidR="00D95E8B" w:rsidRPr="001C240C">
        <w:t xml:space="preserve">Appendix II: </w:t>
      </w:r>
      <w:r w:rsidR="00D95E8B" w:rsidRPr="00632122">
        <w:t>Assessment form</w:t>
      </w:r>
      <w:r w:rsidR="00D95E8B">
        <w:t xml:space="preserve">, </w:t>
      </w:r>
      <w:r w:rsidR="00D95E8B" w:rsidRPr="00632122">
        <w:t>rubric</w:t>
      </w:r>
      <w:r w:rsidR="00BD3740">
        <w:fldChar w:fldCharType="end"/>
      </w:r>
      <w:r w:rsidRPr="001C240C">
        <w:t xml:space="preserve">). </w:t>
      </w:r>
      <w:r w:rsidR="00F057F8">
        <w:t xml:space="preserve">Both assessors independently assess </w:t>
      </w:r>
      <w:r w:rsidR="0090795D">
        <w:t>one or more aspects of your thesis work. Subsequently, the examiner</w:t>
      </w:r>
      <w:r w:rsidR="00F05CFF">
        <w:t xml:space="preserve">, usually in consultation with both assessors will determine the final grade for the different criteria. </w:t>
      </w:r>
      <w:r w:rsidR="00B93941">
        <w:t xml:space="preserve">That assessment, the final grade, as well as an underpinning of the grade will be </w:t>
      </w:r>
      <w:proofErr w:type="spellStart"/>
      <w:r w:rsidR="00B93941">
        <w:t>registerered</w:t>
      </w:r>
      <w:proofErr w:type="spellEnd"/>
      <w:r w:rsidR="00B93941">
        <w:t xml:space="preserve"> in OSIRIS. Apart from that, </w:t>
      </w:r>
      <w:r w:rsidR="002625DF">
        <w:t>you will generally have a final meeting in which your supervisor and/or examiner will provide you feedback</w:t>
      </w:r>
      <w:r w:rsidR="00155632">
        <w:t xml:space="preserve"> on the overall project (beyond just the assessment).</w:t>
      </w:r>
    </w:p>
    <w:p w14:paraId="27F607D5" w14:textId="3EB1EA3F" w:rsidR="00D07340" w:rsidRDefault="00905836">
      <w:r w:rsidRPr="001C240C">
        <w:t>After the examination</w:t>
      </w:r>
      <w:r w:rsidR="00703708" w:rsidRPr="001C240C">
        <w:t>,</w:t>
      </w:r>
      <w:r w:rsidRPr="001C240C">
        <w:t xml:space="preserve"> you will receive the reasoning behind your thesis grade</w:t>
      </w:r>
      <w:r w:rsidR="00D3650A" w:rsidRPr="001C240C">
        <w:t>,</w:t>
      </w:r>
      <w:r w:rsidRPr="001C240C">
        <w:t xml:space="preserve"> including specific feedback on all assessment categories. </w:t>
      </w:r>
      <w:bookmarkEnd w:id="80"/>
    </w:p>
    <w:p w14:paraId="3CEDBCA0" w14:textId="77777777" w:rsidR="00D07340" w:rsidRPr="001C240C" w:rsidRDefault="00D07340"/>
    <w:p w14:paraId="74EBF903" w14:textId="0B010DD7" w:rsidR="00DD63BB" w:rsidRPr="001C240C" w:rsidRDefault="00DD63BB" w:rsidP="00342B0B">
      <w:pPr>
        <w:pStyle w:val="Heading2"/>
        <w:rPr>
          <w:rStyle w:val="Strong"/>
          <w:b w:val="0"/>
          <w:sz w:val="22"/>
        </w:rPr>
      </w:pPr>
      <w:bookmarkStart w:id="81" w:name="_Toc45812488"/>
      <w:bookmarkStart w:id="82" w:name="_Toc140182012"/>
      <w:bookmarkStart w:id="83" w:name="_Toc43980118"/>
      <w:r w:rsidRPr="001C240C">
        <w:rPr>
          <w:rStyle w:val="Strong"/>
        </w:rPr>
        <w:t>Delay and possibility to resit</w:t>
      </w:r>
      <w:bookmarkEnd w:id="81"/>
      <w:bookmarkEnd w:id="82"/>
    </w:p>
    <w:p w14:paraId="5D8349B6" w14:textId="34A4BF80" w:rsidR="002A6914" w:rsidRDefault="00353E90" w:rsidP="00ED46D3">
      <w:bookmarkStart w:id="84" w:name="_Hlk65674026"/>
      <w:bookmarkStart w:id="85" w:name="_Hlk65682434"/>
      <w:r w:rsidRPr="001C240C">
        <w:t xml:space="preserve">The start and end date of your </w:t>
      </w:r>
      <w:r w:rsidR="00BD3740">
        <w:t xml:space="preserve">thesis </w:t>
      </w:r>
      <w:r w:rsidR="00BD3740" w:rsidRPr="001C240C">
        <w:t>are</w:t>
      </w:r>
      <w:r w:rsidRPr="001C240C">
        <w:t xml:space="preserve"> recorded</w:t>
      </w:r>
      <w:r>
        <w:t xml:space="preserve"> </w:t>
      </w:r>
      <w:r w:rsidRPr="001C240C">
        <w:t>in the Learning Agreement</w:t>
      </w:r>
      <w:r>
        <w:t xml:space="preserve"> and Internship Contract</w:t>
      </w:r>
      <w:r w:rsidRPr="001C240C">
        <w:t>.</w:t>
      </w:r>
      <w:r>
        <w:t xml:space="preserve"> You should complete </w:t>
      </w:r>
      <w:r w:rsidR="00ED46D3">
        <w:t xml:space="preserve">the thesis </w:t>
      </w:r>
      <w:r>
        <w:t>project within the time allocated to this programme component (</w:t>
      </w:r>
      <w:r w:rsidRPr="00ED46D3">
        <w:t>i.e.</w:t>
      </w:r>
      <w:r>
        <w:t xml:space="preserve"> </w:t>
      </w:r>
      <w:r w:rsidR="00ED46D3">
        <w:t>6</w:t>
      </w:r>
      <w:r>
        <w:t xml:space="preserve"> months for a </w:t>
      </w:r>
      <w:r w:rsidR="00ED46D3">
        <w:t>36</w:t>
      </w:r>
      <w:r>
        <w:t xml:space="preserve"> EC </w:t>
      </w:r>
      <w:r w:rsidR="00585D5E">
        <w:t>thesis or 6.5 months for a 39 EC thesis</w:t>
      </w:r>
      <w:r>
        <w:t xml:space="preserve">). </w:t>
      </w:r>
      <w:r w:rsidR="008D5EEA">
        <w:t>E</w:t>
      </w:r>
      <w:r w:rsidR="002A6914" w:rsidRPr="002A6914">
        <w:t>nsure that the research proposal is realistic</w:t>
      </w:r>
      <w:r w:rsidR="008D5EEA">
        <w:t xml:space="preserve"> and contains </w:t>
      </w:r>
      <w:r w:rsidR="00665770">
        <w:t>a contingency plan (‘plan B’).</w:t>
      </w:r>
      <w:r w:rsidR="002A6914" w:rsidRPr="002A6914">
        <w:t xml:space="preserve"> </w:t>
      </w:r>
    </w:p>
    <w:p w14:paraId="4120D118" w14:textId="77777777" w:rsidR="002A6914" w:rsidRDefault="002A6914" w:rsidP="00ED46D3"/>
    <w:p w14:paraId="761CA035" w14:textId="088D620B" w:rsidR="00353E90" w:rsidRPr="002570D9" w:rsidRDefault="002A6914" w:rsidP="00ED46D3">
      <w:r w:rsidRPr="002A6914">
        <w:t>Below we discuss the three acceptable reasons for a longer runtime of a thesis project.</w:t>
      </w:r>
      <w:r>
        <w:t xml:space="preserve"> </w:t>
      </w:r>
      <w:r w:rsidR="00353E90">
        <w:t xml:space="preserve">There are a three acceptable reasons for a longer runtime of an </w:t>
      </w:r>
      <w:r w:rsidR="0026411E">
        <w:t xml:space="preserve">thesis </w:t>
      </w:r>
      <w:r w:rsidR="00353E90">
        <w:t xml:space="preserve"> project: planned longer duration of your internship project, force majeure or an insufficient result for your </w:t>
      </w:r>
      <w:r w:rsidR="0026411E">
        <w:t>thesis</w:t>
      </w:r>
      <w:r w:rsidR="00353E90">
        <w:t xml:space="preserve">. </w:t>
      </w:r>
      <w:r w:rsidR="002570D9">
        <w:t xml:space="preserve">Other causes for delay are </w:t>
      </w:r>
      <w:r w:rsidR="002570D9">
        <w:rPr>
          <w:i/>
          <w:iCs/>
        </w:rPr>
        <w:t>not</w:t>
      </w:r>
      <w:r w:rsidR="002570D9">
        <w:t xml:space="preserve"> acceptable.</w:t>
      </w:r>
    </w:p>
    <w:p w14:paraId="433AF8CE" w14:textId="77777777" w:rsidR="00353E90" w:rsidRDefault="00353E90" w:rsidP="00353E90">
      <w:pPr>
        <w:pStyle w:val="NoSpacing"/>
      </w:pPr>
    </w:p>
    <w:p w14:paraId="4867D1E0" w14:textId="77777777" w:rsidR="00353E90" w:rsidRPr="008B7481" w:rsidRDefault="00353E90" w:rsidP="00342B0B">
      <w:pPr>
        <w:pStyle w:val="Heading3"/>
      </w:pPr>
      <w:bookmarkStart w:id="86" w:name="_Toc140182013"/>
      <w:r w:rsidRPr="008B7481">
        <w:t>Planned longer dur</w:t>
      </w:r>
      <w:r>
        <w:t>a</w:t>
      </w:r>
      <w:r w:rsidRPr="008B7481">
        <w:t>tion of the internship project</w:t>
      </w:r>
      <w:bookmarkEnd w:id="86"/>
    </w:p>
    <w:p w14:paraId="51EB4C73" w14:textId="22CC4233" w:rsidR="00353E90" w:rsidRDefault="00353E90" w:rsidP="00353E90">
      <w:r>
        <w:t xml:space="preserve">If the student plans to undertake additional activities next to the </w:t>
      </w:r>
      <w:r w:rsidR="004F16B9">
        <w:t>thesis</w:t>
      </w:r>
      <w:r>
        <w:t xml:space="preserve">, the total runtime of </w:t>
      </w:r>
      <w:r w:rsidR="004F16B9">
        <w:t>a</w:t>
      </w:r>
      <w:r>
        <w:t xml:space="preserve"> </w:t>
      </w:r>
      <w:r w:rsidR="004F16B9">
        <w:t xml:space="preserve">thesis </w:t>
      </w:r>
      <w:r>
        <w:t xml:space="preserve">project can be longer than the nominally allocated time. Examples are </w:t>
      </w:r>
      <w:r w:rsidR="004F16B9">
        <w:t xml:space="preserve">you have </w:t>
      </w:r>
      <w:r>
        <w:t xml:space="preserve">a job, </w:t>
      </w:r>
      <w:r w:rsidR="004F16B9">
        <w:t xml:space="preserve">have </w:t>
      </w:r>
      <w:r>
        <w:t xml:space="preserve">planned holidays, or will do a student-assistantship. You can take this into account </w:t>
      </w:r>
      <w:r w:rsidR="00EC3465">
        <w:t xml:space="preserve">when registering </w:t>
      </w:r>
      <w:r>
        <w:t xml:space="preserve">the expected date of completion (to be filled out in the learning agreement). This situation is </w:t>
      </w:r>
      <w:r w:rsidRPr="5E0C0269">
        <w:rPr>
          <w:i/>
          <w:iCs/>
        </w:rPr>
        <w:t>not</w:t>
      </w:r>
      <w:r>
        <w:t xml:space="preserve"> considered as delay.</w:t>
      </w:r>
    </w:p>
    <w:p w14:paraId="4AE0BBF5" w14:textId="77777777" w:rsidR="00353E90" w:rsidRDefault="00353E90" w:rsidP="00353E90">
      <w:pPr>
        <w:rPr>
          <w:i/>
          <w:iCs/>
        </w:rPr>
      </w:pPr>
    </w:p>
    <w:p w14:paraId="2A977A3A" w14:textId="77777777" w:rsidR="00353E90" w:rsidRPr="008B7481" w:rsidRDefault="00353E90" w:rsidP="00342B0B">
      <w:pPr>
        <w:pStyle w:val="Heading3"/>
      </w:pPr>
      <w:bookmarkStart w:id="87" w:name="_Toc140182014"/>
      <w:r w:rsidRPr="008B7481">
        <w:t xml:space="preserve">Delay due to force </w:t>
      </w:r>
      <w:proofErr w:type="spellStart"/>
      <w:r w:rsidRPr="008B7481">
        <w:t>majeur</w:t>
      </w:r>
      <w:bookmarkEnd w:id="87"/>
      <w:proofErr w:type="spellEnd"/>
    </w:p>
    <w:p w14:paraId="1038BCD8" w14:textId="40BE684D" w:rsidR="00353E90" w:rsidRDefault="00353E90" w:rsidP="00353E90">
      <w:r>
        <w:t xml:space="preserve">If the planned period needs to be extended due to </w:t>
      </w:r>
      <w:r w:rsidRPr="7F4186AB">
        <w:rPr>
          <w:i/>
          <w:iCs/>
        </w:rPr>
        <w:t xml:space="preserve">force </w:t>
      </w:r>
      <w:proofErr w:type="spellStart"/>
      <w:r w:rsidRPr="7F4186AB">
        <w:rPr>
          <w:i/>
          <w:iCs/>
        </w:rPr>
        <w:t>majeur</w:t>
      </w:r>
      <w:proofErr w:type="spellEnd"/>
      <w:r>
        <w:t xml:space="preserve">, you should submit a request to the student dean. The dean is to decide whether this is a case of </w:t>
      </w:r>
      <w:r w:rsidRPr="7F4186AB">
        <w:rPr>
          <w:i/>
          <w:iCs/>
        </w:rPr>
        <w:t xml:space="preserve">force </w:t>
      </w:r>
      <w:proofErr w:type="spellStart"/>
      <w:r w:rsidRPr="7F4186AB">
        <w:rPr>
          <w:i/>
          <w:iCs/>
        </w:rPr>
        <w:t>majeur</w:t>
      </w:r>
      <w:proofErr w:type="spellEnd"/>
      <w:r>
        <w:t xml:space="preserve">, and advises the Examining Board. The Examining Board can then decide to extend the term for the </w:t>
      </w:r>
      <w:r w:rsidR="005618EF">
        <w:t>thesis</w:t>
      </w:r>
      <w:r>
        <w:t xml:space="preserve">. In that case, the expected date of completion will be moved forward, in accordance with the extent of the delay. </w:t>
      </w:r>
      <w:bookmarkStart w:id="88" w:name="_Toc131673051"/>
    </w:p>
    <w:p w14:paraId="6BB15FAA" w14:textId="77777777" w:rsidR="00353E90" w:rsidRDefault="00353E90" w:rsidP="00353E90"/>
    <w:p w14:paraId="0EAFFB9D" w14:textId="77777777" w:rsidR="00353E90" w:rsidRPr="00777563" w:rsidRDefault="00353E90" w:rsidP="00342B0B">
      <w:pPr>
        <w:pStyle w:val="Heading3"/>
      </w:pPr>
      <w:bookmarkStart w:id="89" w:name="_Toc140182015"/>
      <w:r w:rsidRPr="00777563">
        <w:t>Delay due to an insufficient result</w:t>
      </w:r>
      <w:bookmarkEnd w:id="88"/>
      <w:bookmarkEnd w:id="89"/>
    </w:p>
    <w:p w14:paraId="10547D72" w14:textId="1070AE92" w:rsidR="00353E90" w:rsidRDefault="00353E90" w:rsidP="00353E90">
      <w:r>
        <w:t xml:space="preserve">Around the expected date of completion of the </w:t>
      </w:r>
      <w:r w:rsidR="00DA7D64">
        <w:t>thesis</w:t>
      </w:r>
      <w:r>
        <w:t xml:space="preserve">, the </w:t>
      </w:r>
      <w:r w:rsidR="00DA7D64">
        <w:t xml:space="preserve">thesis </w:t>
      </w:r>
      <w:r>
        <w:t xml:space="preserve">is assessed, and the grade is registered in Osiris. In this way all students are graded after the same amount of time, which makes the grading fair for all students. </w:t>
      </w:r>
    </w:p>
    <w:p w14:paraId="05297506" w14:textId="77777777" w:rsidR="00DA7D64" w:rsidRDefault="00DA7D64" w:rsidP="00353E90"/>
    <w:p w14:paraId="145D35DD" w14:textId="77777777" w:rsidR="00353E90" w:rsidRDefault="00353E90" w:rsidP="00353E90">
      <w:r>
        <w:t>If</w:t>
      </w:r>
      <w:r w:rsidRPr="00473F4F">
        <w:t xml:space="preserve"> the </w:t>
      </w:r>
      <w:r>
        <w:t xml:space="preserve">assessment </w:t>
      </w:r>
      <w:r w:rsidRPr="00473F4F">
        <w:t>is insufficient, but you</w:t>
      </w:r>
      <w:r>
        <w:t>r supervisor</w:t>
      </w:r>
      <w:r w:rsidRPr="00473F4F">
        <w:t xml:space="preserve"> </w:t>
      </w:r>
      <w:r>
        <w:t>and you expect that you</w:t>
      </w:r>
      <w:r w:rsidRPr="00473F4F">
        <w:t xml:space="preserve"> </w:t>
      </w:r>
      <w:r>
        <w:t xml:space="preserve">will be </w:t>
      </w:r>
      <w:r w:rsidRPr="00473F4F">
        <w:t xml:space="preserve">able to finish the project </w:t>
      </w:r>
      <w:r>
        <w:t xml:space="preserve">successfully </w:t>
      </w:r>
      <w:r w:rsidRPr="00473F4F">
        <w:t>within two extra months</w:t>
      </w:r>
      <w:r>
        <w:t>, the examiner registers the grade in Osiris as INCOMPL. Next, you have two months to improve the work to a sufficient level.</w:t>
      </w:r>
      <w:r w:rsidRPr="00473F4F">
        <w:t xml:space="preserve"> </w:t>
      </w:r>
      <w:r>
        <w:t xml:space="preserve">In the case of </w:t>
      </w:r>
      <w:r>
        <w:rPr>
          <w:i/>
          <w:iCs/>
        </w:rPr>
        <w:t xml:space="preserve">force </w:t>
      </w:r>
      <w:proofErr w:type="spellStart"/>
      <w:r w:rsidRPr="0079107C">
        <w:rPr>
          <w:i/>
          <w:iCs/>
        </w:rPr>
        <w:t>majeur</w:t>
      </w:r>
      <w:proofErr w:type="spellEnd"/>
      <w:r>
        <w:rPr>
          <w:i/>
          <w:iCs/>
        </w:rPr>
        <w:t>,</w:t>
      </w:r>
      <w:r>
        <w:t xml:space="preserve"> t</w:t>
      </w:r>
      <w:r w:rsidRPr="0079107C">
        <w:t>hese</w:t>
      </w:r>
      <w:r w:rsidRPr="007D1384">
        <w:t xml:space="preserve"> two months can be extended under the same conditions as above (via student dean and Examining Board). </w:t>
      </w:r>
    </w:p>
    <w:p w14:paraId="69A03AD8" w14:textId="77777777" w:rsidR="00DA7D64" w:rsidRDefault="00DA7D64" w:rsidP="00353E90"/>
    <w:p w14:paraId="45356C0C" w14:textId="77777777" w:rsidR="00A74AD8" w:rsidRDefault="00353E90" w:rsidP="00353E90">
      <w:r>
        <w:t>After two months, the work of the student</w:t>
      </w:r>
      <w:r w:rsidR="00A74AD8">
        <w:t xml:space="preserve">’s work </w:t>
      </w:r>
      <w:r>
        <w:t xml:space="preserve"> is assessed again (again with two independent assessors, and the examiner determining the final grade). If the result is sufficient, the grade is registered in Osiris. If the result is insufficient, INSUFF will be recorded in Osiris</w:t>
      </w:r>
      <w:r w:rsidR="00A74AD8">
        <w:t>.</w:t>
      </w:r>
      <w:r>
        <w:t xml:space="preserve"> </w:t>
      </w:r>
    </w:p>
    <w:p w14:paraId="7631A1C9" w14:textId="77777777" w:rsidR="00A74AD8" w:rsidRDefault="00A74AD8" w:rsidP="00353E90"/>
    <w:p w14:paraId="3C621E3D" w14:textId="6E558945" w:rsidR="00353E90" w:rsidRPr="001C240C" w:rsidRDefault="00353E90" w:rsidP="00353E90">
      <w:r>
        <w:lastRenderedPageBreak/>
        <w:t xml:space="preserve">In case of an insufficient final grade, you can </w:t>
      </w:r>
      <w:r w:rsidRPr="00473F4F">
        <w:t>start a new MSc</w:t>
      </w:r>
      <w:r w:rsidR="00A74AD8">
        <w:t>-thesis</w:t>
      </w:r>
      <w:r w:rsidRPr="00473F4F">
        <w:t xml:space="preserve">, not necessarily with the same supervisor or in the same chair group. This is officially considered a resit but means </w:t>
      </w:r>
      <w:r>
        <w:t xml:space="preserve">that </w:t>
      </w:r>
      <w:r w:rsidRPr="00473F4F">
        <w:t xml:space="preserve">the entire </w:t>
      </w:r>
      <w:r w:rsidR="000F56CE">
        <w:t xml:space="preserve">thesis </w:t>
      </w:r>
      <w:r w:rsidRPr="00473F4F">
        <w:t>needs to be redone.</w:t>
      </w:r>
    </w:p>
    <w:bookmarkEnd w:id="84"/>
    <w:bookmarkEnd w:id="85"/>
    <w:p w14:paraId="26465A1E" w14:textId="77777777" w:rsidR="00D4195A" w:rsidRPr="001C240C" w:rsidRDefault="00D4195A" w:rsidP="005B7559">
      <w:pPr>
        <w:pStyle w:val="NoSpacing"/>
        <w:rPr>
          <w:lang w:val="en-GB"/>
        </w:rPr>
      </w:pPr>
    </w:p>
    <w:p w14:paraId="36E29071" w14:textId="0D7FBAE0" w:rsidR="0057425F" w:rsidRPr="001C240C" w:rsidRDefault="0061624C" w:rsidP="00342B0B">
      <w:pPr>
        <w:pStyle w:val="Heading2"/>
      </w:pPr>
      <w:bookmarkStart w:id="90" w:name="_Toc140182016"/>
      <w:r>
        <w:t xml:space="preserve">Course evaluation for </w:t>
      </w:r>
      <w:r w:rsidR="005F7A56" w:rsidRPr="001C240C">
        <w:t>your</w:t>
      </w:r>
      <w:r w:rsidR="009A1B9A" w:rsidRPr="001C240C">
        <w:t xml:space="preserve"> t</w:t>
      </w:r>
      <w:r w:rsidR="0057425F" w:rsidRPr="001C240C">
        <w:t>hesis</w:t>
      </w:r>
      <w:bookmarkEnd w:id="90"/>
      <w:r w:rsidR="0057425F" w:rsidRPr="001C240C">
        <w:t xml:space="preserve"> </w:t>
      </w:r>
      <w:bookmarkEnd w:id="83"/>
    </w:p>
    <w:p w14:paraId="36E29072" w14:textId="3611A2EF" w:rsidR="0057425F" w:rsidRPr="001C240C" w:rsidRDefault="0037752E" w:rsidP="005B7559">
      <w:r w:rsidRPr="001C240C">
        <w:t>Following</w:t>
      </w:r>
      <w:r w:rsidR="0057425F" w:rsidRPr="001C240C">
        <w:t xml:space="preserve"> the assessment, </w:t>
      </w:r>
      <w:r w:rsidR="009A1B9A" w:rsidRPr="001C240C">
        <w:t>Wageningen</w:t>
      </w:r>
      <w:r w:rsidR="0057425F" w:rsidRPr="001C240C">
        <w:t xml:space="preserve"> </w:t>
      </w:r>
      <w:r w:rsidR="009A1B9A" w:rsidRPr="001C240C">
        <w:t>U</w:t>
      </w:r>
      <w:r w:rsidR="0057425F" w:rsidRPr="001C240C">
        <w:t xml:space="preserve">niversity will send you </w:t>
      </w:r>
      <w:r w:rsidR="009A1B9A" w:rsidRPr="001C240C">
        <w:t xml:space="preserve">a link to </w:t>
      </w:r>
      <w:r w:rsidR="0057425F" w:rsidRPr="001C240C">
        <w:t xml:space="preserve">an </w:t>
      </w:r>
      <w:r w:rsidR="009A1B9A" w:rsidRPr="001C240C">
        <w:t xml:space="preserve">online evaluation </w:t>
      </w:r>
      <w:r w:rsidR="0057425F" w:rsidRPr="001C240C">
        <w:t xml:space="preserve">questionnaire. </w:t>
      </w:r>
      <w:r w:rsidRPr="001C240C">
        <w:t>Please complete this</w:t>
      </w:r>
      <w:r w:rsidR="0057425F" w:rsidRPr="001C240C">
        <w:t xml:space="preserve">, even </w:t>
      </w:r>
      <w:r w:rsidRPr="001C240C">
        <w:t>if</w:t>
      </w:r>
      <w:r w:rsidR="0057425F" w:rsidRPr="001C240C">
        <w:t xml:space="preserve"> your </w:t>
      </w:r>
      <w:r w:rsidR="009E7E70" w:rsidRPr="001C240C">
        <w:t xml:space="preserve">thesis project </w:t>
      </w:r>
      <w:r w:rsidR="006E3D7A" w:rsidRPr="001C240C">
        <w:t xml:space="preserve">is </w:t>
      </w:r>
      <w:r w:rsidR="00A073DF" w:rsidRPr="001C240C">
        <w:t>finished</w:t>
      </w:r>
      <w:r w:rsidR="0057425F" w:rsidRPr="001C240C">
        <w:t xml:space="preserve">. The results </w:t>
      </w:r>
      <w:r w:rsidRPr="001C240C">
        <w:t>of</w:t>
      </w:r>
      <w:r w:rsidR="0057425F" w:rsidRPr="001C240C">
        <w:t xml:space="preserve"> the questionnaires help us to improve the quality of the thesis supervision and organisation, and to identify potential (or actual) problems. The evaluation </w:t>
      </w:r>
      <w:r w:rsidR="00A073DF" w:rsidRPr="001C240C">
        <w:t>is anonymous</w:t>
      </w:r>
      <w:r w:rsidR="0057425F" w:rsidRPr="001C240C">
        <w:t>.</w:t>
      </w:r>
    </w:p>
    <w:p w14:paraId="76791F01" w14:textId="362F6E6E" w:rsidR="0043727C" w:rsidRDefault="0043727C">
      <w:pPr>
        <w:widowControl/>
        <w:spacing w:after="200" w:line="276" w:lineRule="auto"/>
      </w:pPr>
      <w:r>
        <w:br w:type="page"/>
      </w:r>
    </w:p>
    <w:p w14:paraId="2CDBE018" w14:textId="476CEFD1" w:rsidR="00E56E93" w:rsidRPr="003347BB" w:rsidRDefault="002E776B" w:rsidP="003347BB">
      <w:pPr>
        <w:rPr>
          <w:color w:val="FF0000"/>
          <w:sz w:val="36"/>
          <w:szCs w:val="36"/>
        </w:rPr>
      </w:pPr>
      <w:bookmarkStart w:id="91" w:name="_Toc43980120"/>
      <w:r w:rsidRPr="003347BB">
        <w:rPr>
          <w:color w:val="FF0000"/>
          <w:sz w:val="36"/>
          <w:szCs w:val="36"/>
        </w:rPr>
        <w:lastRenderedPageBreak/>
        <w:t xml:space="preserve">Part B: </w:t>
      </w:r>
      <w:bookmarkEnd w:id="91"/>
      <w:r w:rsidR="00CF2843" w:rsidRPr="003347BB">
        <w:rPr>
          <w:color w:val="FF0000"/>
          <w:sz w:val="36"/>
          <w:szCs w:val="36"/>
        </w:rPr>
        <w:t>Chair group specific regulations</w:t>
      </w:r>
    </w:p>
    <w:p w14:paraId="5629B611" w14:textId="77777777" w:rsidR="0032730F" w:rsidRDefault="0032730F" w:rsidP="0032730F">
      <w:pPr>
        <w:rPr>
          <w:snapToGrid/>
          <w:lang w:eastAsia="zh-TW"/>
        </w:rPr>
      </w:pPr>
    </w:p>
    <w:p w14:paraId="193AA00A" w14:textId="77777777" w:rsidR="0032730F" w:rsidRDefault="0032730F" w:rsidP="0032730F">
      <w:pPr>
        <w:pStyle w:val="Heading2"/>
        <w:numPr>
          <w:ilvl w:val="0"/>
          <w:numId w:val="26"/>
        </w:numPr>
        <w:ind w:left="720"/>
      </w:pPr>
      <w:r>
        <w:t>Admission to the thesis</w:t>
      </w:r>
    </w:p>
    <w:p w14:paraId="791A6EC1" w14:textId="77777777" w:rsidR="0032730F" w:rsidRDefault="0032730F" w:rsidP="0032730F">
      <w:pPr>
        <w:rPr>
          <w:lang w:eastAsia="en-US"/>
        </w:rPr>
      </w:pPr>
      <w:r>
        <w:rPr>
          <w:lang w:eastAsia="en-US"/>
        </w:rPr>
        <w:t xml:space="preserve">The MSc thesis process at Quantitative Veterinary Epidemiology can be started and finished at any time during the academic year. However, when students are interested in doing a MSc thesis at QVE, they are requested to contact the thesis/internship/research practice coordinator 3-6 months before starting their work to allow the identification of a suitable topic and to organize adequate supervision. This is especially relevant when doing a thesis abroad since it takes longer to organize this. An intake meeting will be scheduled in which the thesis topic will be discussed. Students are therefore requested to think about their own interests ahead of this meeting. The main thesis supervisor will be a qualified staff member of the chair group but may be supported by a PhD student. Qualified experts from other educational or research organizations may be involved in the supervision but the final responsibility for supervision and marking remains with QVE staff members. </w:t>
      </w:r>
    </w:p>
    <w:p w14:paraId="0617DB20" w14:textId="77777777" w:rsidR="0032730F" w:rsidRDefault="0032730F" w:rsidP="0032730F">
      <w:pPr>
        <w:rPr>
          <w:lang w:eastAsia="en-US"/>
        </w:rPr>
      </w:pPr>
    </w:p>
    <w:p w14:paraId="5C3E1B96" w14:textId="77777777" w:rsidR="0032730F" w:rsidRDefault="0032730F" w:rsidP="0032730F">
      <w:pPr>
        <w:rPr>
          <w:lang w:eastAsia="en-US"/>
        </w:rPr>
      </w:pPr>
      <w:r>
        <w:rPr>
          <w:lang w:eastAsia="en-US"/>
        </w:rPr>
        <w:t>Students must satisfy the requirements to obtain admission to the thesis. That includes the finalization of QVE-30306 Quantitative Veterinary Epidemiology and/or QVE-30806 Management of Infections and Diseases in Animal Populations. It depends on the subject of the thesis which course should be finalized (both courses may be followed off course). This will be discussed during the intake meeting with the thesis/internship/research practice coordinator. Students are, together with their study advisor, responsible for assessing whether the QVE chair group and the topic of the thesis are consistent with their study programme.</w:t>
      </w:r>
    </w:p>
    <w:p w14:paraId="55B535D6" w14:textId="77777777" w:rsidR="0032730F" w:rsidRDefault="0032730F" w:rsidP="0032730F">
      <w:pPr>
        <w:rPr>
          <w:lang w:eastAsia="en-US"/>
        </w:rPr>
      </w:pPr>
    </w:p>
    <w:p w14:paraId="23DF459C" w14:textId="77777777" w:rsidR="0032730F" w:rsidRDefault="0032730F" w:rsidP="0032730F">
      <w:pPr>
        <w:pStyle w:val="Heading2"/>
        <w:numPr>
          <w:ilvl w:val="0"/>
          <w:numId w:val="26"/>
        </w:numPr>
        <w:ind w:left="720"/>
      </w:pPr>
      <w:r>
        <w:t>Learning agreement and proposal</w:t>
      </w:r>
    </w:p>
    <w:p w14:paraId="477E369B" w14:textId="77777777" w:rsidR="0032730F" w:rsidRDefault="0032730F" w:rsidP="0032730F">
      <w:pPr>
        <w:rPr>
          <w:lang w:eastAsia="en-US"/>
        </w:rPr>
      </w:pPr>
      <w:r>
        <w:rPr>
          <w:lang w:eastAsia="en-US"/>
        </w:rPr>
        <w:t xml:space="preserve">Before starting the thesis, the student and QVE supervisor need to fill in a learning agreement in which mutual agreements on the thesis work will be made. The thesis/internship/research practice coordinator will provide the link to the online learning agreement form to the student once the topic and supervisor have been identified. The student will thereafter complete the form together with the thesis supervisor. </w:t>
      </w:r>
    </w:p>
    <w:p w14:paraId="5001B658" w14:textId="77777777" w:rsidR="0032730F" w:rsidRDefault="0032730F" w:rsidP="0032730F">
      <w:pPr>
        <w:rPr>
          <w:lang w:eastAsia="en-US"/>
        </w:rPr>
      </w:pPr>
    </w:p>
    <w:p w14:paraId="6CBD263B" w14:textId="77777777" w:rsidR="0032730F" w:rsidRDefault="0032730F" w:rsidP="0032730F">
      <w:pPr>
        <w:rPr>
          <w:lang w:eastAsia="en-US"/>
        </w:rPr>
      </w:pPr>
      <w:r>
        <w:rPr>
          <w:lang w:eastAsia="en-US"/>
        </w:rPr>
        <w:t>Students are requested to send a draft research proposal to the thesis supervisor within 2-3 weeks after their start. Proposals should consist of a maximum of 2 A4 pages (margins 2 cm, font 11pt, line spacing single or 1.5 lines), excluding references and contain the following elements:</w:t>
      </w:r>
    </w:p>
    <w:p w14:paraId="2F70A497" w14:textId="77777777" w:rsidR="0032730F" w:rsidRDefault="0032730F" w:rsidP="0032730F">
      <w:pPr>
        <w:pStyle w:val="ListParagraph"/>
        <w:numPr>
          <w:ilvl w:val="0"/>
          <w:numId w:val="27"/>
        </w:numPr>
        <w:snapToGrid w:val="0"/>
        <w:rPr>
          <w:lang w:eastAsia="en-US"/>
        </w:rPr>
      </w:pPr>
      <w:r>
        <w:rPr>
          <w:lang w:eastAsia="en-US"/>
        </w:rPr>
        <w:t>Title and affiliations (name, registration number, course code, time period, name supervisor and number of ECTS).</w:t>
      </w:r>
    </w:p>
    <w:p w14:paraId="0F66F1C7" w14:textId="77777777" w:rsidR="0032730F" w:rsidRDefault="0032730F" w:rsidP="0032730F">
      <w:pPr>
        <w:pStyle w:val="ListParagraph"/>
        <w:numPr>
          <w:ilvl w:val="0"/>
          <w:numId w:val="27"/>
        </w:numPr>
        <w:snapToGrid w:val="0"/>
        <w:rPr>
          <w:lang w:eastAsia="en-US"/>
        </w:rPr>
      </w:pPr>
      <w:r>
        <w:rPr>
          <w:lang w:eastAsia="en-US"/>
        </w:rPr>
        <w:t>Background and significance. Provide a clear presentation of the problem including relevant literature that outline the current knowledge of the topic. Describe the knowledge gap, which your project will fill. The importance of the research should be clearly described in the proposal.</w:t>
      </w:r>
    </w:p>
    <w:p w14:paraId="7B560641" w14:textId="77777777" w:rsidR="0032730F" w:rsidRDefault="0032730F" w:rsidP="0032730F">
      <w:pPr>
        <w:pStyle w:val="ListParagraph"/>
        <w:numPr>
          <w:ilvl w:val="0"/>
          <w:numId w:val="27"/>
        </w:numPr>
        <w:snapToGrid w:val="0"/>
        <w:rPr>
          <w:lang w:eastAsia="en-US"/>
        </w:rPr>
      </w:pPr>
      <w:r>
        <w:rPr>
          <w:lang w:eastAsia="en-US"/>
        </w:rPr>
        <w:t xml:space="preserve">Aims and scope. Formulate primary and secondary research objectives. Clearly formulate which hypothesis or research questions is/are to be tested with the thesis work. </w:t>
      </w:r>
    </w:p>
    <w:p w14:paraId="2E3AD6D6" w14:textId="77777777" w:rsidR="0032730F" w:rsidRDefault="0032730F" w:rsidP="0032730F">
      <w:pPr>
        <w:pStyle w:val="ListParagraph"/>
        <w:numPr>
          <w:ilvl w:val="0"/>
          <w:numId w:val="27"/>
        </w:numPr>
        <w:snapToGrid w:val="0"/>
        <w:rPr>
          <w:lang w:eastAsia="en-US"/>
        </w:rPr>
      </w:pPr>
      <w:r>
        <w:rPr>
          <w:lang w:eastAsia="en-US"/>
        </w:rPr>
        <w:t>Materials and methods (as far as possible). Carefully describe the research design in 1) how it relates to your hypothesis and 2) how you are going to obtain and analyse your data (</w:t>
      </w:r>
      <w:proofErr w:type="spellStart"/>
      <w:r>
        <w:rPr>
          <w:lang w:eastAsia="en-US"/>
        </w:rPr>
        <w:t>eg</w:t>
      </w:r>
      <w:proofErr w:type="spellEnd"/>
      <w:r>
        <w:rPr>
          <w:lang w:eastAsia="en-US"/>
        </w:rPr>
        <w:t xml:space="preserve">, provide a strategy for your statistical analysis and/or simulation modelling). </w:t>
      </w:r>
    </w:p>
    <w:p w14:paraId="2250A6E3" w14:textId="77777777" w:rsidR="0032730F" w:rsidRDefault="0032730F" w:rsidP="0032730F">
      <w:pPr>
        <w:pStyle w:val="ListParagraph"/>
        <w:numPr>
          <w:ilvl w:val="0"/>
          <w:numId w:val="27"/>
        </w:numPr>
        <w:snapToGrid w:val="0"/>
        <w:rPr>
          <w:lang w:eastAsia="en-US"/>
        </w:rPr>
      </w:pPr>
      <w:r>
        <w:rPr>
          <w:lang w:eastAsia="en-US"/>
        </w:rPr>
        <w:t>Time schedule. All activities, including dates for presentations and handing in of the final report, need to be stated in a time schedule. It is allowed to follow additional courses or schedule holidays (e.g., Christmas, Easter, etc.) during the thesis work but this time should be added to the duration of the thesis work to adequately reflect the amount of ECTS of the thesis. These kind of activities should be included in the time schedule.</w:t>
      </w:r>
    </w:p>
    <w:p w14:paraId="0B1F0F76" w14:textId="77777777" w:rsidR="0032730F" w:rsidRDefault="0032730F" w:rsidP="0032730F">
      <w:pPr>
        <w:pStyle w:val="ListParagraph"/>
        <w:numPr>
          <w:ilvl w:val="0"/>
          <w:numId w:val="27"/>
        </w:numPr>
        <w:snapToGrid w:val="0"/>
        <w:rPr>
          <w:lang w:eastAsia="en-US"/>
        </w:rPr>
      </w:pPr>
      <w:r>
        <w:rPr>
          <w:lang w:eastAsia="en-US"/>
        </w:rPr>
        <w:t xml:space="preserve">References. A list of all references being used in the text should be provided at the end of the proposal. </w:t>
      </w:r>
    </w:p>
    <w:p w14:paraId="41A0CFCC" w14:textId="77777777" w:rsidR="0032730F" w:rsidRDefault="0032730F" w:rsidP="0032730F">
      <w:pPr>
        <w:rPr>
          <w:lang w:eastAsia="en-US"/>
        </w:rPr>
      </w:pPr>
    </w:p>
    <w:p w14:paraId="5150AC36" w14:textId="77777777" w:rsidR="0032730F" w:rsidRDefault="0032730F" w:rsidP="0032730F">
      <w:pPr>
        <w:rPr>
          <w:lang w:eastAsia="en-US"/>
        </w:rPr>
      </w:pPr>
      <w:r>
        <w:rPr>
          <w:lang w:eastAsia="en-US"/>
        </w:rPr>
        <w:t xml:space="preserve">Students are not allowed to start the data collection and/or data analysis without a signed learning agreement and approved research proposal. </w:t>
      </w:r>
    </w:p>
    <w:p w14:paraId="1EEB6B10" w14:textId="77777777" w:rsidR="0032730F" w:rsidRDefault="0032730F" w:rsidP="0032730F">
      <w:pPr>
        <w:rPr>
          <w:lang w:eastAsia="en-US"/>
        </w:rPr>
      </w:pPr>
    </w:p>
    <w:p w14:paraId="4876F750" w14:textId="77777777" w:rsidR="0032730F" w:rsidRDefault="0032730F" w:rsidP="0032730F">
      <w:pPr>
        <w:pStyle w:val="Heading2"/>
        <w:numPr>
          <w:ilvl w:val="0"/>
          <w:numId w:val="26"/>
        </w:numPr>
        <w:ind w:left="720"/>
      </w:pPr>
      <w:r>
        <w:t>Data collection + conducting the study</w:t>
      </w:r>
    </w:p>
    <w:p w14:paraId="16FAA23D" w14:textId="77777777" w:rsidR="0032730F" w:rsidRDefault="0032730F" w:rsidP="0032730F">
      <w:r>
        <w:rPr>
          <w:lang w:eastAsia="en-US"/>
        </w:rPr>
        <w:t xml:space="preserve">When executing the research, students have to follow good research practices by either following laboratory procedures, follow the data management plan of QVE (which can be found on the QVE Teams page), or abide to best coding standards. These research activities should be conducted as agreed upon with the thesis supervisor. </w:t>
      </w:r>
    </w:p>
    <w:p w14:paraId="282EC066" w14:textId="77777777" w:rsidR="0032730F" w:rsidRDefault="0032730F" w:rsidP="0032730F">
      <w:pPr>
        <w:rPr>
          <w:lang w:eastAsia="en-US"/>
        </w:rPr>
      </w:pPr>
    </w:p>
    <w:p w14:paraId="2497D269" w14:textId="77777777" w:rsidR="0032730F" w:rsidRDefault="0032730F" w:rsidP="0032730F">
      <w:pPr>
        <w:pStyle w:val="Heading2"/>
        <w:numPr>
          <w:ilvl w:val="0"/>
          <w:numId w:val="26"/>
        </w:numPr>
        <w:ind w:left="720"/>
      </w:pPr>
      <w:r>
        <w:t>Mid-term review</w:t>
      </w:r>
    </w:p>
    <w:p w14:paraId="6F6FD950" w14:textId="77777777" w:rsidR="0032730F" w:rsidRDefault="0032730F" w:rsidP="0032730F">
      <w:pPr>
        <w:rPr>
          <w:lang w:eastAsia="en-US"/>
        </w:rPr>
      </w:pPr>
      <w:r>
        <w:rPr>
          <w:lang w:eastAsia="en-US"/>
        </w:rPr>
        <w:t xml:space="preserve">The progress of students will be discussed approximately halfway during the thesis work. Students are responsible for arranging a date for the mid-term evaluation. The progress of the work will be monitored and discussed during this meeting. Moreover, the performance and quality of the student will be evaluated based on the criteria that are also for the final evaluation. If progress will be insufficient, it can be decided by the supervisor to stop the thesis. An extension of 2 months may be given to allow the student to finish their thesis, if needed.  </w:t>
      </w:r>
    </w:p>
    <w:p w14:paraId="30F0C3BB" w14:textId="77777777" w:rsidR="0032730F" w:rsidRDefault="0032730F" w:rsidP="0032730F">
      <w:pPr>
        <w:rPr>
          <w:lang w:eastAsia="en-US"/>
        </w:rPr>
      </w:pPr>
    </w:p>
    <w:p w14:paraId="1F91A58B" w14:textId="77777777" w:rsidR="0032730F" w:rsidRDefault="0032730F" w:rsidP="0032730F">
      <w:pPr>
        <w:pStyle w:val="Heading2"/>
        <w:numPr>
          <w:ilvl w:val="0"/>
          <w:numId w:val="26"/>
        </w:numPr>
        <w:ind w:left="720"/>
      </w:pPr>
      <w:r>
        <w:t>Writing of report</w:t>
      </w:r>
    </w:p>
    <w:p w14:paraId="31887959" w14:textId="77777777" w:rsidR="0032730F" w:rsidRDefault="0032730F" w:rsidP="0032730F">
      <w:pPr>
        <w:rPr>
          <w:lang w:eastAsia="en-US"/>
        </w:rPr>
      </w:pPr>
      <w:r>
        <w:rPr>
          <w:lang w:eastAsia="en-US"/>
        </w:rPr>
        <w:t>Study results should be presented in English language and presented in the form of a scientific manuscript according to the author guidelines of a relevant journal (to be discussed with your supervisor). Draft manuscripts (preferable parts thereof) will be commented on twice within 3 weeks after providing it to the supervisor. Please be aware that in summer (July and August) it may take longer for supervisors to comment on manuscripts due to holidays. If you plan to graduate in September, this implies that before July a draft manuscript needs to be discussed with your supervisor and a final version needs to be approved at least by Mid-August. This needs to be mentioned in your learning agreement.</w:t>
      </w:r>
    </w:p>
    <w:p w14:paraId="5BA4197B" w14:textId="77777777" w:rsidR="0032730F" w:rsidRDefault="0032730F" w:rsidP="0032730F">
      <w:pPr>
        <w:rPr>
          <w:lang w:eastAsia="en-US"/>
        </w:rPr>
      </w:pPr>
    </w:p>
    <w:p w14:paraId="41726ED5" w14:textId="77777777" w:rsidR="0032730F" w:rsidRDefault="0032730F" w:rsidP="0032730F">
      <w:pPr>
        <w:pStyle w:val="BodyText"/>
        <w:spacing w:before="79"/>
      </w:pPr>
      <w:r>
        <w:t>Manuscripts</w:t>
      </w:r>
      <w:r>
        <w:rPr>
          <w:spacing w:val="-4"/>
        </w:rPr>
        <w:t xml:space="preserve"> </w:t>
      </w:r>
      <w:r>
        <w:t>should</w:t>
      </w:r>
      <w:r>
        <w:rPr>
          <w:spacing w:val="-3"/>
        </w:rPr>
        <w:t xml:space="preserve"> </w:t>
      </w:r>
      <w:r>
        <w:t>be</w:t>
      </w:r>
      <w:r>
        <w:rPr>
          <w:spacing w:val="-3"/>
        </w:rPr>
        <w:t xml:space="preserve"> </w:t>
      </w:r>
      <w:r>
        <w:t>organized</w:t>
      </w:r>
      <w:r>
        <w:rPr>
          <w:spacing w:val="-3"/>
        </w:rPr>
        <w:t xml:space="preserve"> </w:t>
      </w:r>
      <w:r>
        <w:t>in</w:t>
      </w:r>
      <w:r>
        <w:rPr>
          <w:spacing w:val="-2"/>
        </w:rPr>
        <w:t xml:space="preserve"> </w:t>
      </w:r>
      <w:r>
        <w:t>the</w:t>
      </w:r>
      <w:r>
        <w:rPr>
          <w:spacing w:val="-3"/>
        </w:rPr>
        <w:t xml:space="preserve"> </w:t>
      </w:r>
      <w:r>
        <w:t>following</w:t>
      </w:r>
      <w:r>
        <w:rPr>
          <w:spacing w:val="-3"/>
        </w:rPr>
        <w:t xml:space="preserve"> </w:t>
      </w:r>
      <w:r>
        <w:t>order:</w:t>
      </w:r>
    </w:p>
    <w:p w14:paraId="5E12B17A" w14:textId="77777777" w:rsidR="0032730F" w:rsidRDefault="0032730F" w:rsidP="0032730F">
      <w:pPr>
        <w:pStyle w:val="ListParagraph"/>
        <w:numPr>
          <w:ilvl w:val="0"/>
          <w:numId w:val="28"/>
        </w:numPr>
        <w:snapToGrid w:val="0"/>
        <w:rPr>
          <w:lang w:eastAsia="en-US"/>
        </w:rPr>
      </w:pPr>
      <w:r>
        <w:rPr>
          <w:lang w:eastAsia="en-US"/>
        </w:rPr>
        <w:t>Cover. The cover should include the title (should be clear, descriptive and short), name of the student, Quantitative Veterinary Epidemiology Group and Wageningen University. For the layout there are no specific rules.</w:t>
      </w:r>
    </w:p>
    <w:p w14:paraId="0E2F75D5" w14:textId="77777777" w:rsidR="0032730F" w:rsidRDefault="0032730F" w:rsidP="0032730F">
      <w:pPr>
        <w:pStyle w:val="ListParagraph"/>
        <w:numPr>
          <w:ilvl w:val="0"/>
          <w:numId w:val="28"/>
        </w:numPr>
        <w:snapToGrid w:val="0"/>
        <w:rPr>
          <w:lang w:eastAsia="en-US"/>
        </w:rPr>
      </w:pPr>
      <w:r>
        <w:rPr>
          <w:lang w:eastAsia="en-US"/>
        </w:rPr>
        <w:t>Title page. The title page should include the name of the student, registration number, course name and code, number of ECTS, name of supervisor(s), time period, Quantitative Veterinary Epidemiology Group, and Wageningen University.</w:t>
      </w:r>
    </w:p>
    <w:p w14:paraId="4DC81E0E" w14:textId="77777777" w:rsidR="0032730F" w:rsidRDefault="0032730F" w:rsidP="0032730F">
      <w:pPr>
        <w:pStyle w:val="ListParagraph"/>
        <w:numPr>
          <w:ilvl w:val="0"/>
          <w:numId w:val="28"/>
        </w:numPr>
        <w:snapToGrid w:val="0"/>
        <w:rPr>
          <w:lang w:eastAsia="en-US"/>
        </w:rPr>
      </w:pPr>
      <w:r>
        <w:rPr>
          <w:lang w:eastAsia="en-US"/>
        </w:rPr>
        <w:t>Abstract/summary. The abstract should be clear, descriptive and about 5% of the length of the report. The length may also be according to the number of words given in the author guidelines of the chosen journal.</w:t>
      </w:r>
    </w:p>
    <w:p w14:paraId="1135E956" w14:textId="77777777" w:rsidR="0032730F" w:rsidRDefault="0032730F" w:rsidP="0032730F">
      <w:pPr>
        <w:pStyle w:val="ListParagraph"/>
        <w:numPr>
          <w:ilvl w:val="0"/>
          <w:numId w:val="28"/>
        </w:numPr>
        <w:snapToGrid w:val="0"/>
        <w:rPr>
          <w:lang w:eastAsia="en-US"/>
        </w:rPr>
      </w:pPr>
      <w:r>
        <w:rPr>
          <w:lang w:eastAsia="en-US"/>
        </w:rPr>
        <w:t>Introduction. The introduction should include a description of the current literature, research problem and aim of the study (max. 2 pages).</w:t>
      </w:r>
    </w:p>
    <w:p w14:paraId="5C455172" w14:textId="77777777" w:rsidR="0032730F" w:rsidRDefault="0032730F" w:rsidP="0032730F">
      <w:pPr>
        <w:pStyle w:val="ListParagraph"/>
        <w:numPr>
          <w:ilvl w:val="0"/>
          <w:numId w:val="28"/>
        </w:numPr>
        <w:snapToGrid w:val="0"/>
        <w:rPr>
          <w:lang w:eastAsia="en-US"/>
        </w:rPr>
      </w:pPr>
      <w:r>
        <w:rPr>
          <w:lang w:eastAsia="en-US"/>
        </w:rPr>
        <w:t>A literature chapter. This is optional, please discuss this with your supervisor. If included, it should describe the scientific background of the studied topic.</w:t>
      </w:r>
    </w:p>
    <w:p w14:paraId="6A526E02" w14:textId="77777777" w:rsidR="0032730F" w:rsidRDefault="0032730F" w:rsidP="0032730F">
      <w:pPr>
        <w:pStyle w:val="ListParagraph"/>
        <w:numPr>
          <w:ilvl w:val="0"/>
          <w:numId w:val="28"/>
        </w:numPr>
        <w:snapToGrid w:val="0"/>
        <w:rPr>
          <w:lang w:eastAsia="en-US"/>
        </w:rPr>
      </w:pPr>
      <w:r>
        <w:rPr>
          <w:lang w:eastAsia="en-US"/>
        </w:rPr>
        <w:t>Materials and methods. Materials and methods should contain a detailed description of the study materials, area description, research methodology, analytical and modelling techniques and way of (data) processing.</w:t>
      </w:r>
    </w:p>
    <w:p w14:paraId="77533CA2" w14:textId="77777777" w:rsidR="0032730F" w:rsidRDefault="0032730F" w:rsidP="0032730F">
      <w:pPr>
        <w:pStyle w:val="ListParagraph"/>
        <w:numPr>
          <w:ilvl w:val="0"/>
          <w:numId w:val="28"/>
        </w:numPr>
        <w:snapToGrid w:val="0"/>
        <w:rPr>
          <w:lang w:eastAsia="en-US"/>
        </w:rPr>
      </w:pPr>
      <w:r>
        <w:rPr>
          <w:lang w:eastAsia="en-US"/>
        </w:rPr>
        <w:t>Results. The results should clearly present the findings gained from the study.</w:t>
      </w:r>
    </w:p>
    <w:p w14:paraId="4F4A00FF" w14:textId="77777777" w:rsidR="0032730F" w:rsidRDefault="0032730F" w:rsidP="0032730F">
      <w:pPr>
        <w:pStyle w:val="ListParagraph"/>
        <w:numPr>
          <w:ilvl w:val="0"/>
          <w:numId w:val="28"/>
        </w:numPr>
        <w:snapToGrid w:val="0"/>
        <w:rPr>
          <w:lang w:eastAsia="en-US"/>
        </w:rPr>
      </w:pPr>
      <w:r>
        <w:rPr>
          <w:lang w:eastAsia="en-US"/>
        </w:rPr>
        <w:t xml:space="preserve">Discussion &amp; Conclusions. This should include a scientific and critical evaluation of the results of the research, evaluating the objectives from the introduction, ending with a concluding section </w:t>
      </w:r>
      <w:r>
        <w:rPr>
          <w:lang w:eastAsia="en-US"/>
        </w:rPr>
        <w:lastRenderedPageBreak/>
        <w:t>(which may be included as a separate section – please refer to the guide for authors of the concerned journal).</w:t>
      </w:r>
    </w:p>
    <w:p w14:paraId="65151113" w14:textId="77777777" w:rsidR="0032730F" w:rsidRDefault="0032730F" w:rsidP="0032730F">
      <w:pPr>
        <w:pStyle w:val="ListParagraph"/>
        <w:numPr>
          <w:ilvl w:val="0"/>
          <w:numId w:val="28"/>
        </w:numPr>
        <w:snapToGrid w:val="0"/>
        <w:rPr>
          <w:lang w:eastAsia="en-US"/>
        </w:rPr>
      </w:pPr>
      <w:r>
        <w:rPr>
          <w:lang w:eastAsia="en-US"/>
        </w:rPr>
        <w:t>References. A list of references should be included at the end of the manuscript according to the guidelines of the chosen journal. Alternatively, references should be ordered alphabetically. The whole report must be carefully checked to ensure that the spelling of author names and year of publication is correct and consistent throughout the text and reference list.</w:t>
      </w:r>
    </w:p>
    <w:p w14:paraId="743CE8F4" w14:textId="77777777" w:rsidR="0032730F" w:rsidRDefault="0032730F" w:rsidP="0032730F">
      <w:pPr>
        <w:pStyle w:val="ListParagraph"/>
        <w:numPr>
          <w:ilvl w:val="0"/>
          <w:numId w:val="28"/>
        </w:numPr>
        <w:snapToGrid w:val="0"/>
        <w:rPr>
          <w:lang w:eastAsia="en-US"/>
        </w:rPr>
      </w:pPr>
      <w:r>
        <w:rPr>
          <w:lang w:eastAsia="en-US"/>
        </w:rPr>
        <w:t>Appendices.</w:t>
      </w:r>
    </w:p>
    <w:p w14:paraId="5FC1DDC9" w14:textId="77777777" w:rsidR="0032730F" w:rsidRDefault="0032730F" w:rsidP="0032730F">
      <w:pPr>
        <w:rPr>
          <w:lang w:eastAsia="en-US"/>
        </w:rPr>
      </w:pPr>
    </w:p>
    <w:p w14:paraId="2B665FAE" w14:textId="77777777" w:rsidR="0032730F" w:rsidRDefault="0032730F" w:rsidP="0032730F">
      <w:pPr>
        <w:rPr>
          <w:b/>
          <w:sz w:val="20"/>
        </w:rPr>
      </w:pPr>
      <w:r>
        <w:rPr>
          <w:b/>
          <w:sz w:val="20"/>
        </w:rPr>
        <w:t>The report should be written by the student only. Plagiarism</w:t>
      </w:r>
      <w:r>
        <w:rPr>
          <w:b/>
          <w:spacing w:val="-5"/>
          <w:sz w:val="20"/>
        </w:rPr>
        <w:t xml:space="preserve"> and the use of artificial intelligence to create text </w:t>
      </w:r>
      <w:r>
        <w:rPr>
          <w:b/>
          <w:sz w:val="20"/>
        </w:rPr>
        <w:t>is</w:t>
      </w:r>
      <w:r>
        <w:rPr>
          <w:b/>
          <w:spacing w:val="-7"/>
          <w:sz w:val="20"/>
        </w:rPr>
        <w:t xml:space="preserve"> </w:t>
      </w:r>
      <w:r>
        <w:rPr>
          <w:b/>
          <w:sz w:val="20"/>
        </w:rPr>
        <w:t xml:space="preserve">forbidden and has serious consequences. Your report will be checked for this! </w:t>
      </w:r>
    </w:p>
    <w:p w14:paraId="11717320" w14:textId="77777777" w:rsidR="0032730F" w:rsidRDefault="0032730F" w:rsidP="0032730F">
      <w:pPr>
        <w:pStyle w:val="BodyText"/>
        <w:ind w:right="310"/>
      </w:pPr>
    </w:p>
    <w:p w14:paraId="485A4F18" w14:textId="77777777" w:rsidR="0032730F" w:rsidRDefault="0032730F" w:rsidP="0032730F">
      <w:pPr>
        <w:pStyle w:val="BodyText"/>
        <w:ind w:right="310"/>
      </w:pPr>
      <w:r>
        <w:t>After approval of the report by the supervisor, a digital copy of the final version is uploaded to Osiris and thereby made available to the secretary, supervisor and examiner. The final version will be archived at the</w:t>
      </w:r>
      <w:r>
        <w:rPr>
          <w:spacing w:val="1"/>
        </w:rPr>
        <w:t xml:space="preserve"> </w:t>
      </w:r>
      <w:r>
        <w:t xml:space="preserve">secretary. The secretary makes one copy for the student available upon request. Otherwise, hard </w:t>
      </w:r>
      <w:r>
        <w:rPr>
          <w:spacing w:val="-68"/>
        </w:rPr>
        <w:t xml:space="preserve"> </w:t>
      </w:r>
      <w:r>
        <w:t>copies</w:t>
      </w:r>
      <w:r>
        <w:rPr>
          <w:spacing w:val="-1"/>
        </w:rPr>
        <w:t xml:space="preserve"> </w:t>
      </w:r>
      <w:r>
        <w:t>will not be provided.</w:t>
      </w:r>
    </w:p>
    <w:p w14:paraId="4B991599" w14:textId="77777777" w:rsidR="0032730F" w:rsidRDefault="0032730F" w:rsidP="0032730F">
      <w:pPr>
        <w:rPr>
          <w:lang w:eastAsia="en-US"/>
        </w:rPr>
      </w:pPr>
    </w:p>
    <w:p w14:paraId="4ADE6C2B" w14:textId="77777777" w:rsidR="0032730F" w:rsidRDefault="0032730F" w:rsidP="0032730F">
      <w:pPr>
        <w:pStyle w:val="Heading2"/>
        <w:numPr>
          <w:ilvl w:val="0"/>
          <w:numId w:val="26"/>
        </w:numPr>
        <w:ind w:left="720"/>
      </w:pPr>
      <w:r>
        <w:t>Colloquia</w:t>
      </w:r>
    </w:p>
    <w:p w14:paraId="51E88270" w14:textId="77777777" w:rsidR="0032730F" w:rsidRDefault="0032730F" w:rsidP="0032730F">
      <w:pPr>
        <w:pStyle w:val="BodyText"/>
        <w:ind w:right="185"/>
      </w:pPr>
      <w:r>
        <w:t xml:space="preserve">QVE organises colloquia every second Wednesday of each month in which QVE students present their work. Note that in July and August other dates may be scheduled due to holidays. QVE MSc students have to attend all QVE colloquia during their </w:t>
      </w:r>
      <w:r>
        <w:rPr>
          <w:lang w:eastAsia="en-US"/>
        </w:rPr>
        <w:t>thesis</w:t>
      </w:r>
      <w:r>
        <w:t xml:space="preserve"> work (except when not possible – in that case, please inform your thesis supervisor). Each </w:t>
      </w:r>
      <w:r>
        <w:rPr>
          <w:lang w:eastAsia="en-US"/>
        </w:rPr>
        <w:t>thesis</w:t>
      </w:r>
      <w:r>
        <w:t xml:space="preserve"> student has to present in the colloquium twice: once after the finalization of the research proposal and once at the end of the </w:t>
      </w:r>
      <w:r>
        <w:rPr>
          <w:lang w:eastAsia="en-US"/>
        </w:rPr>
        <w:t>thesis</w:t>
      </w:r>
      <w:r>
        <w:t xml:space="preserve"> work. A presentation about the research proposal should last 10 minutes, followed by a 5 minutes discussion (15 minutes in total). A final presentation should last 20 minutes followed by a 10 minutes discussion (30 minutes in total). Colloquium presentations are being held in English language and scheduled by the secretary in agreement with the thesis supervisor. Only when your supervisor gives his/her approval, the colloquium can be scheduled. The final colloquium will be graded by QVE staff members; the first colloquium that presents the research proposal will not be graded (but you can obtain feedback from your supervisor off course). </w:t>
      </w:r>
    </w:p>
    <w:p w14:paraId="5FE0F434" w14:textId="77777777" w:rsidR="0032730F" w:rsidRDefault="0032730F" w:rsidP="0032730F">
      <w:pPr>
        <w:rPr>
          <w:lang w:eastAsia="en-US"/>
        </w:rPr>
      </w:pPr>
    </w:p>
    <w:p w14:paraId="54054FD9" w14:textId="77777777" w:rsidR="0032730F" w:rsidRDefault="0032730F" w:rsidP="0032730F">
      <w:pPr>
        <w:pStyle w:val="Heading2"/>
        <w:numPr>
          <w:ilvl w:val="0"/>
          <w:numId w:val="26"/>
        </w:numPr>
        <w:ind w:left="720"/>
      </w:pPr>
      <w:r>
        <w:t>Oral defence</w:t>
      </w:r>
    </w:p>
    <w:p w14:paraId="6AD51351" w14:textId="77777777" w:rsidR="0032730F" w:rsidRDefault="0032730F" w:rsidP="0032730F">
      <w:pPr>
        <w:rPr>
          <w:lang w:eastAsia="en-US"/>
        </w:rPr>
      </w:pPr>
      <w:r>
        <w:rPr>
          <w:lang w:eastAsia="en-US"/>
        </w:rPr>
        <w:t>The final examination is a discussion about the content of the report, in which knowledge, understanding, insight, but also creativity and scientific attitude are evaluated. The final examination will be held by one of the examiners of the chair group and the supervisor(s) of the student. The final version of the report needs to be approved by your supervisor(s) before the oral defence can be scheduled. Your final report needs to be submitted to the secretary, supervisor(s) and examiner at least 2 weeks prior to the planned examination date. Otherwise the examination date will be rescheduled (please be aware that supervisors and examiners have a very full time table).</w:t>
      </w:r>
    </w:p>
    <w:p w14:paraId="0B530251" w14:textId="77777777" w:rsidR="0032730F" w:rsidRDefault="0032730F" w:rsidP="0032730F">
      <w:pPr>
        <w:rPr>
          <w:lang w:eastAsia="en-US"/>
        </w:rPr>
      </w:pPr>
    </w:p>
    <w:p w14:paraId="0A8C8285" w14:textId="77777777" w:rsidR="0032730F" w:rsidRDefault="0032730F" w:rsidP="0032730F">
      <w:pPr>
        <w:rPr>
          <w:lang w:eastAsia="en-US"/>
        </w:rPr>
      </w:pPr>
      <w:r>
        <w:rPr>
          <w:lang w:eastAsia="en-US"/>
        </w:rPr>
        <w:t>The final mark of the report will be based on several criteria including (as listed on page 11):</w:t>
      </w:r>
    </w:p>
    <w:p w14:paraId="4B77D86C" w14:textId="77777777" w:rsidR="0032730F" w:rsidRDefault="0032730F" w:rsidP="0032730F">
      <w:pPr>
        <w:rPr>
          <w:lang w:eastAsia="en-US"/>
        </w:rPr>
      </w:pPr>
      <w:r>
        <w:rPr>
          <w:lang w:eastAsia="en-US"/>
        </w:rPr>
        <w:t>1)</w:t>
      </w:r>
      <w:r>
        <w:rPr>
          <w:lang w:eastAsia="en-US"/>
        </w:rPr>
        <w:tab/>
        <w:t>Research competence – 40%</w:t>
      </w:r>
    </w:p>
    <w:p w14:paraId="4FB6723D" w14:textId="77777777" w:rsidR="0032730F" w:rsidRDefault="0032730F" w:rsidP="0032730F">
      <w:pPr>
        <w:rPr>
          <w:lang w:eastAsia="en-US"/>
        </w:rPr>
      </w:pPr>
      <w:r>
        <w:rPr>
          <w:lang w:eastAsia="en-US"/>
        </w:rPr>
        <w:t>2)</w:t>
      </w:r>
      <w:r>
        <w:rPr>
          <w:lang w:eastAsia="en-US"/>
        </w:rPr>
        <w:tab/>
        <w:t>Report – 50%</w:t>
      </w:r>
    </w:p>
    <w:p w14:paraId="2549612F" w14:textId="77777777" w:rsidR="0032730F" w:rsidRDefault="0032730F" w:rsidP="0032730F">
      <w:pPr>
        <w:rPr>
          <w:lang w:eastAsia="en-US"/>
        </w:rPr>
      </w:pPr>
      <w:r>
        <w:rPr>
          <w:lang w:eastAsia="en-US"/>
        </w:rPr>
        <w:t>3)</w:t>
      </w:r>
      <w:r>
        <w:rPr>
          <w:lang w:eastAsia="en-US"/>
        </w:rPr>
        <w:tab/>
        <w:t>Colloquium – 5%</w:t>
      </w:r>
    </w:p>
    <w:p w14:paraId="0B220572" w14:textId="77777777" w:rsidR="0032730F" w:rsidRDefault="0032730F" w:rsidP="0032730F">
      <w:pPr>
        <w:rPr>
          <w:lang w:eastAsia="en-US"/>
        </w:rPr>
      </w:pPr>
      <w:r>
        <w:rPr>
          <w:lang w:eastAsia="en-US"/>
        </w:rPr>
        <w:t>4)</w:t>
      </w:r>
      <w:r>
        <w:rPr>
          <w:lang w:eastAsia="en-US"/>
        </w:rPr>
        <w:tab/>
        <w:t>Examination – 5%</w:t>
      </w:r>
    </w:p>
    <w:p w14:paraId="333790D3" w14:textId="77777777" w:rsidR="0032730F" w:rsidRDefault="0032730F" w:rsidP="0032730F">
      <w:pPr>
        <w:rPr>
          <w:lang w:eastAsia="en-US"/>
        </w:rPr>
      </w:pPr>
    </w:p>
    <w:p w14:paraId="75BBC125" w14:textId="77777777" w:rsidR="0032730F" w:rsidRDefault="0032730F" w:rsidP="0032730F">
      <w:pPr>
        <w:rPr>
          <w:lang w:eastAsia="en-US"/>
        </w:rPr>
      </w:pPr>
      <w:r>
        <w:rPr>
          <w:lang w:eastAsia="en-US"/>
        </w:rPr>
        <w:t>Finally, students are kindly requested to fill in the thesis evaluation questionnaire upon finalization of their thesis work.</w:t>
      </w:r>
    </w:p>
    <w:p w14:paraId="6D687CBD" w14:textId="77777777" w:rsidR="00383717" w:rsidRDefault="00383717" w:rsidP="0032730F">
      <w:pPr>
        <w:pStyle w:val="NoSpacing"/>
        <w:rPr>
          <w:rFonts w:asciiTheme="minorHAnsi" w:hAnsiTheme="minorHAnsi" w:cstheme="minorHAnsi"/>
          <w:snapToGrid w:val="0"/>
          <w:sz w:val="22"/>
          <w:szCs w:val="22"/>
        </w:rPr>
      </w:pPr>
    </w:p>
    <w:p w14:paraId="2FF97C13" w14:textId="309F6167" w:rsidR="00383717" w:rsidRPr="00383717" w:rsidRDefault="0032730F" w:rsidP="0032730F">
      <w:pPr>
        <w:pStyle w:val="NoSpacing"/>
        <w:rPr>
          <w:rFonts w:asciiTheme="minorHAnsi" w:hAnsiTheme="minorHAnsi" w:cstheme="minorHAnsi"/>
          <w:snapToGrid w:val="0"/>
          <w:sz w:val="22"/>
          <w:szCs w:val="22"/>
        </w:rPr>
      </w:pPr>
      <w:r w:rsidRPr="00383717">
        <w:rPr>
          <w:rFonts w:asciiTheme="minorHAnsi" w:hAnsiTheme="minorHAnsi" w:cstheme="minorHAnsi"/>
          <w:snapToGrid w:val="0"/>
          <w:sz w:val="22"/>
          <w:szCs w:val="22"/>
        </w:rPr>
        <w:lastRenderedPageBreak/>
        <w:t xml:space="preserve">Further information can be obtained from the QVE </w:t>
      </w:r>
      <w:r w:rsidRPr="00383717">
        <w:rPr>
          <w:rFonts w:asciiTheme="minorHAnsi" w:hAnsiTheme="minorHAnsi" w:cstheme="minorHAnsi"/>
          <w:snapToGrid w:val="0"/>
          <w:sz w:val="22"/>
          <w:szCs w:val="22"/>
          <w:lang w:eastAsia="en-US"/>
        </w:rPr>
        <w:t>thesis/internship/research practice</w:t>
      </w:r>
      <w:r w:rsidRPr="00383717">
        <w:rPr>
          <w:rFonts w:asciiTheme="minorHAnsi" w:hAnsiTheme="minorHAnsi" w:cstheme="minorHAnsi"/>
          <w:snapToGrid w:val="0"/>
          <w:sz w:val="22"/>
          <w:szCs w:val="22"/>
        </w:rPr>
        <w:t xml:space="preserve"> coordinator Bart van den Borne (</w:t>
      </w:r>
      <w:hyperlink r:id="rId30" w:history="1">
        <w:r w:rsidRPr="00383717">
          <w:rPr>
            <w:rStyle w:val="Hyperlink"/>
            <w:rFonts w:asciiTheme="minorHAnsi" w:hAnsiTheme="minorHAnsi" w:cstheme="minorHAnsi"/>
            <w:snapToGrid w:val="0"/>
            <w:sz w:val="22"/>
            <w:szCs w:val="22"/>
          </w:rPr>
          <w:t>bart.vandenborne@wur.nl</w:t>
        </w:r>
      </w:hyperlink>
      <w:r w:rsidRPr="00383717">
        <w:rPr>
          <w:rFonts w:asciiTheme="minorHAnsi" w:hAnsiTheme="minorHAnsi" w:cstheme="minorHAnsi"/>
          <w:snapToGrid w:val="0"/>
          <w:sz w:val="22"/>
          <w:szCs w:val="22"/>
        </w:rPr>
        <w:t xml:space="preserve">).    </w:t>
      </w:r>
    </w:p>
    <w:p w14:paraId="22A35D1D" w14:textId="77777777" w:rsidR="00383717" w:rsidRDefault="00383717" w:rsidP="0032730F">
      <w:pPr>
        <w:pStyle w:val="NoSpacing"/>
        <w:rPr>
          <w:snapToGrid w:val="0"/>
        </w:rPr>
      </w:pPr>
    </w:p>
    <w:p w14:paraId="26AFF0B6" w14:textId="720913B9" w:rsidR="008904F2" w:rsidRPr="00473F4F" w:rsidRDefault="008904F2" w:rsidP="00383717">
      <w:pPr>
        <w:widowControl/>
        <w:spacing w:after="160" w:line="302" w:lineRule="auto"/>
      </w:pPr>
    </w:p>
    <w:p w14:paraId="5605E0BE" w14:textId="77777777" w:rsidR="00EC4074" w:rsidRPr="00EC4074" w:rsidRDefault="00EC4074" w:rsidP="003B697F"/>
    <w:p w14:paraId="41AA26E3" w14:textId="37A2ADE1" w:rsidR="00CF2843" w:rsidRPr="001C240C" w:rsidRDefault="00CF2843" w:rsidP="005B7559"/>
    <w:p w14:paraId="76F55B4A" w14:textId="77777777" w:rsidR="00CF2843" w:rsidRPr="001C240C" w:rsidRDefault="00CF2843" w:rsidP="005B7559"/>
    <w:p w14:paraId="040F2AC4" w14:textId="083D68DB" w:rsidR="00E73CB4" w:rsidRDefault="00E73CB4">
      <w:pPr>
        <w:widowControl/>
        <w:spacing w:after="200" w:line="276" w:lineRule="auto"/>
        <w:rPr>
          <w:rFonts w:eastAsia="PMingLiU"/>
          <w:b/>
          <w:bCs/>
          <w:sz w:val="36"/>
          <w:szCs w:val="56"/>
          <w:lang w:eastAsia="zh-TW"/>
        </w:rPr>
      </w:pPr>
      <w:r>
        <w:br w:type="page"/>
      </w:r>
    </w:p>
    <w:p w14:paraId="6F9B0DAA" w14:textId="6CFF4F5F" w:rsidR="00E9750D" w:rsidRPr="0043727C" w:rsidRDefault="00E9750D" w:rsidP="0043727C">
      <w:pPr>
        <w:pStyle w:val="Heading1"/>
      </w:pPr>
      <w:bookmarkStart w:id="92" w:name="_Toc140182017"/>
      <w:r w:rsidRPr="0043727C">
        <w:lastRenderedPageBreak/>
        <w:t>Appendices</w:t>
      </w:r>
      <w:bookmarkEnd w:id="92"/>
    </w:p>
    <w:p w14:paraId="7A413B7E" w14:textId="77777777" w:rsidR="00E9750D" w:rsidRPr="00CF3F64" w:rsidRDefault="00E9750D" w:rsidP="00CF3F64"/>
    <w:p w14:paraId="286E1410" w14:textId="72394C39" w:rsidR="00D26B94" w:rsidRPr="001C240C" w:rsidRDefault="00D26B94" w:rsidP="005B7559">
      <w:pPr>
        <w:pStyle w:val="Heading2"/>
      </w:pPr>
      <w:bookmarkStart w:id="93" w:name="_Ref140133087"/>
      <w:bookmarkStart w:id="94" w:name="_Ref140133135"/>
      <w:bookmarkStart w:id="95" w:name="_Ref140133151"/>
      <w:bookmarkStart w:id="96" w:name="_Toc140182018"/>
      <w:r w:rsidRPr="001C240C">
        <w:t xml:space="preserve">Appendix </w:t>
      </w:r>
      <w:r w:rsidR="00104621" w:rsidRPr="001C240C">
        <w:t>I</w:t>
      </w:r>
      <w:r w:rsidRPr="001C240C">
        <w:t xml:space="preserve">: </w:t>
      </w:r>
      <w:r w:rsidR="00DD7798">
        <w:t>Netherlands Code of Conduct for Research Integrity</w:t>
      </w:r>
      <w:bookmarkEnd w:id="93"/>
      <w:bookmarkEnd w:id="94"/>
      <w:bookmarkEnd w:id="95"/>
      <w:bookmarkEnd w:id="96"/>
    </w:p>
    <w:p w14:paraId="5146FE87" w14:textId="77777777" w:rsidR="00980EF7" w:rsidRDefault="00673DC5" w:rsidP="005B7559">
      <w:r>
        <w:rPr>
          <w:rFonts w:cs="News Gothic"/>
        </w:rPr>
        <w:t xml:space="preserve">Students and staff at </w:t>
      </w:r>
      <w:r w:rsidR="00A60670" w:rsidRPr="00A60670">
        <w:rPr>
          <w:rFonts w:cs="News Gothic"/>
        </w:rPr>
        <w:t xml:space="preserve">Wageningen University </w:t>
      </w:r>
      <w:r>
        <w:rPr>
          <w:rFonts w:cs="News Gothic"/>
        </w:rPr>
        <w:t>R</w:t>
      </w:r>
      <w:r w:rsidR="00A60670" w:rsidRPr="00A60670">
        <w:rPr>
          <w:rFonts w:cs="News Gothic"/>
        </w:rPr>
        <w:t xml:space="preserve">esearch </w:t>
      </w:r>
      <w:r>
        <w:rPr>
          <w:rFonts w:cs="News Gothic"/>
        </w:rPr>
        <w:t xml:space="preserve">are bound to the </w:t>
      </w:r>
      <w:hyperlink r:id="rId31" w:history="1">
        <w:r w:rsidRPr="001C240C">
          <w:rPr>
            <w:rStyle w:val="Hyperlink"/>
          </w:rPr>
          <w:t>Netherlands Code of Conduct for Research Integrity</w:t>
        </w:r>
      </w:hyperlink>
      <w:r w:rsidRPr="001C240C">
        <w:t xml:space="preserve"> </w:t>
      </w:r>
      <w:r>
        <w:t xml:space="preserve">(it is part of the </w:t>
      </w:r>
      <w:hyperlink r:id="rId32" w:history="1">
        <w:r w:rsidR="006D034E" w:rsidRPr="00473F4F">
          <w:rPr>
            <w:rStyle w:val="Hyperlink"/>
          </w:rPr>
          <w:t>Student Charter</w:t>
        </w:r>
      </w:hyperlink>
      <w:r>
        <w:t>).</w:t>
      </w:r>
      <w:r w:rsidR="002A0F75">
        <w:t xml:space="preserve"> </w:t>
      </w:r>
    </w:p>
    <w:p w14:paraId="1C939496" w14:textId="77777777" w:rsidR="00980EF7" w:rsidRDefault="00980EF7" w:rsidP="005B7559"/>
    <w:p w14:paraId="7C3ABC23" w14:textId="77777777" w:rsidR="00980EF7" w:rsidRDefault="00980EF7" w:rsidP="00980EF7">
      <w:pPr>
        <w:pStyle w:val="Heading3"/>
      </w:pPr>
      <w:bookmarkStart w:id="97" w:name="_Toc140182019"/>
      <w:r>
        <w:t>Principles</w:t>
      </w:r>
      <w:bookmarkEnd w:id="97"/>
    </w:p>
    <w:p w14:paraId="50E5D504" w14:textId="4FEAC2A9" w:rsidR="00980EF7" w:rsidRDefault="003B697F" w:rsidP="005B7559">
      <w:r w:rsidRPr="001C240C">
        <w:t xml:space="preserve">The main </w:t>
      </w:r>
      <w:r w:rsidR="00413327">
        <w:t>principles</w:t>
      </w:r>
      <w:r w:rsidRPr="001C240C">
        <w:t xml:space="preserve"> described in this code concern: </w:t>
      </w:r>
      <w:r w:rsidR="00761761" w:rsidRPr="00761761">
        <w:t>Honesty</w:t>
      </w:r>
      <w:r w:rsidR="00761761">
        <w:t xml:space="preserve">, </w:t>
      </w:r>
      <w:r w:rsidRPr="001C240C">
        <w:t xml:space="preserve">Scrupulousness, </w:t>
      </w:r>
      <w:r w:rsidR="001B4B31" w:rsidRPr="001B4B31">
        <w:t>Transparency</w:t>
      </w:r>
      <w:r w:rsidRPr="001C240C">
        <w:t xml:space="preserve">, </w:t>
      </w:r>
      <w:r w:rsidR="001B4B31" w:rsidRPr="001B4B31">
        <w:t>Independence</w:t>
      </w:r>
      <w:r w:rsidRPr="001C240C">
        <w:t xml:space="preserve">, </w:t>
      </w:r>
      <w:r w:rsidR="001B4B31" w:rsidRPr="001B4B31">
        <w:t>Responsibility</w:t>
      </w:r>
      <w:r w:rsidR="001B4B31">
        <w:t>.</w:t>
      </w:r>
      <w:r w:rsidR="00413327">
        <w:t xml:space="preserve"> </w:t>
      </w:r>
    </w:p>
    <w:p w14:paraId="09FEC73A" w14:textId="77777777" w:rsidR="00980EF7" w:rsidRDefault="00980EF7" w:rsidP="005B7559"/>
    <w:p w14:paraId="74F3F32A" w14:textId="77777777" w:rsidR="00D26B94" w:rsidRDefault="00413327" w:rsidP="005B7559">
      <w:r>
        <w:t xml:space="preserve">Chapter </w:t>
      </w:r>
      <w:r w:rsidR="00FE0485">
        <w:t>2</w:t>
      </w:r>
      <w:r>
        <w:t xml:space="preserve"> of the Code of Conduct summarizes the principles as follows:</w:t>
      </w:r>
    </w:p>
    <w:p w14:paraId="3ED17E8B" w14:textId="77777777" w:rsidR="00413327" w:rsidRDefault="00413327" w:rsidP="005B7559"/>
    <w:p w14:paraId="6771658C" w14:textId="4F281B04" w:rsidR="00DE1102" w:rsidRDefault="00DE1102" w:rsidP="00DE1102">
      <w:r w:rsidRPr="00DE1102">
        <w:rPr>
          <w:b/>
          <w:bCs/>
        </w:rPr>
        <w:t>Honesty</w:t>
      </w:r>
      <w:r>
        <w:t xml:space="preserve"> means, among other things, reporting the research process accurately, taking alternative </w:t>
      </w:r>
    </w:p>
    <w:p w14:paraId="717E5D83" w14:textId="56E140AF" w:rsidR="00413327" w:rsidRDefault="00DE1102" w:rsidP="00DE1102">
      <w:r>
        <w:t>opinions and counterarguments seriously, being open about margins of uncertainty, refraining from making unfounded claims, refraining from fabricating or falsifying data or sources and refraining from presenting results more favourably or unfavourably than they actually are.</w:t>
      </w:r>
    </w:p>
    <w:p w14:paraId="0C4C6C5E" w14:textId="77777777" w:rsidR="00DE1102" w:rsidRDefault="00DE1102" w:rsidP="00DE1102"/>
    <w:p w14:paraId="16081613" w14:textId="41E5F8B3" w:rsidR="00DE1102" w:rsidRDefault="001D46C3" w:rsidP="001D46C3">
      <w:r w:rsidRPr="001D46C3">
        <w:rPr>
          <w:b/>
          <w:bCs/>
        </w:rPr>
        <w:t>Scrupulousness</w:t>
      </w:r>
      <w:r>
        <w:t xml:space="preserve"> means, among other things, using methods that are scientific or scholarly and exercising the best possible care in designing, undertaking, reporting and disseminating research.</w:t>
      </w:r>
    </w:p>
    <w:p w14:paraId="68CD3592" w14:textId="77777777" w:rsidR="001D46C3" w:rsidRDefault="001D46C3" w:rsidP="001D46C3"/>
    <w:p w14:paraId="7493424B" w14:textId="2254F446" w:rsidR="001D46C3" w:rsidRDefault="001D46C3" w:rsidP="001D46C3">
      <w:r w:rsidRPr="001D46C3">
        <w:rPr>
          <w:b/>
          <w:bCs/>
        </w:rPr>
        <w:t>Transparency</w:t>
      </w:r>
      <w:r>
        <w:t xml:space="preserve"> means, among other things, ensuring that it is clear to others what data the research was based on, how the data were obtained, what and how results were achieved and what role was played by external stakeholders. If parts of the research or data are not to be made public, the researcher must provide a good account of why this is not possible. It must be evident, at least to peers, how the research was conducted and what the various phases of the research process were. At the very least, this means that the line of reasoning must be clear and that the steps in the research process must be verifiable.</w:t>
      </w:r>
    </w:p>
    <w:p w14:paraId="1ED83FD5" w14:textId="77777777" w:rsidR="001D46C3" w:rsidRDefault="001D46C3" w:rsidP="001D46C3"/>
    <w:p w14:paraId="7ACCED16" w14:textId="580E35E0" w:rsidR="001D46C3" w:rsidRPr="001C240C" w:rsidRDefault="006E662E" w:rsidP="006E662E">
      <w:r w:rsidRPr="006E662E">
        <w:rPr>
          <w:b/>
          <w:bCs/>
        </w:rPr>
        <w:t>Independence</w:t>
      </w:r>
      <w:r>
        <w:t xml:space="preserve"> means, among other things, not allowing the choice of method, the assessment of data, the weight attributed to alternative statements or the assessment of others’ research or research proposals to be guided by non-scientific or non-scholarly considerations (e.g., those of a commercial or political nature). In this sense, independence also includes impartiality. Independence is required at all times in the design, conduct and reporting of research, although not necessarily in the choice of research topic and research question.</w:t>
      </w:r>
    </w:p>
    <w:p w14:paraId="10154F4A" w14:textId="7A9ADE41" w:rsidR="00D26B94" w:rsidRDefault="00D26B94" w:rsidP="005B7559">
      <w:r w:rsidRPr="001C240C">
        <w:t xml:space="preserve"> </w:t>
      </w:r>
    </w:p>
    <w:p w14:paraId="01244C8A" w14:textId="00AC4846" w:rsidR="006E662E" w:rsidRDefault="006E662E" w:rsidP="006E662E">
      <w:r w:rsidRPr="006E662E">
        <w:rPr>
          <w:b/>
          <w:bCs/>
        </w:rPr>
        <w:t>Responsibility</w:t>
      </w:r>
      <w:r>
        <w:t xml:space="preserve"> means, among other things, acknowledging the fact that a researcher does not </w:t>
      </w:r>
    </w:p>
    <w:p w14:paraId="0C0255CD" w14:textId="7D351268" w:rsidR="006E662E" w:rsidRDefault="006E662E" w:rsidP="006E662E">
      <w:r>
        <w:t>operate in isolation and hence taking into consideration – within reasonable limits – the legitimate interests of human and animal test subjects, as well as those of commissioning parties, funding bodies and the environment. Responsibility also means conducting research that is scientifically and/or societally relevant.</w:t>
      </w:r>
    </w:p>
    <w:p w14:paraId="1A943BBB" w14:textId="77777777" w:rsidR="006E662E" w:rsidRDefault="006E662E" w:rsidP="006E662E"/>
    <w:p w14:paraId="4A95FC2C" w14:textId="58EEA61C" w:rsidR="00980EF7" w:rsidRDefault="00980EF7" w:rsidP="00980EF7">
      <w:pPr>
        <w:pStyle w:val="Heading3"/>
      </w:pPr>
      <w:bookmarkStart w:id="98" w:name="_Toc140182020"/>
      <w:r>
        <w:t>Standards</w:t>
      </w:r>
      <w:bookmarkEnd w:id="98"/>
    </w:p>
    <w:p w14:paraId="5ACA2DB9" w14:textId="22484BF0" w:rsidR="006E662E" w:rsidRDefault="00FE0485" w:rsidP="00215D3E">
      <w:r>
        <w:t xml:space="preserve">Chapter 3 of the Code of Conduct provides </w:t>
      </w:r>
      <w:r w:rsidR="00357BAA">
        <w:t>standards for good scientific practice</w:t>
      </w:r>
      <w:r w:rsidR="0028023B">
        <w:t xml:space="preserve"> on the following </w:t>
      </w:r>
      <w:r w:rsidR="00215D3E">
        <w:t xml:space="preserve">phases </w:t>
      </w:r>
      <w:r w:rsidR="0028023B">
        <w:t xml:space="preserve">of </w:t>
      </w:r>
      <w:r w:rsidR="00215D3E">
        <w:t>the research process: design, conduct, reporting, assessment and peer review and communication.</w:t>
      </w:r>
    </w:p>
    <w:p w14:paraId="124AF318" w14:textId="77777777" w:rsidR="00073A10" w:rsidRDefault="00073A10" w:rsidP="00215D3E"/>
    <w:p w14:paraId="3426D32F" w14:textId="34C76D98" w:rsidR="00F00CC8" w:rsidRPr="00F00CC8" w:rsidRDefault="00F00CC8" w:rsidP="00215D3E">
      <w:pPr>
        <w:rPr>
          <w:b/>
          <w:bCs/>
        </w:rPr>
      </w:pPr>
      <w:r w:rsidRPr="00F00CC8">
        <w:rPr>
          <w:b/>
          <w:bCs/>
        </w:rPr>
        <w:t>Design</w:t>
      </w:r>
    </w:p>
    <w:p w14:paraId="287F830D" w14:textId="5B11441E" w:rsidR="00073A10" w:rsidRDefault="00073A10" w:rsidP="007F60CE">
      <w:pPr>
        <w:pStyle w:val="ListParagraph"/>
        <w:numPr>
          <w:ilvl w:val="0"/>
          <w:numId w:val="21"/>
        </w:numPr>
        <w:ind w:left="426" w:hanging="426"/>
      </w:pPr>
      <w:r>
        <w:t xml:space="preserve">Consider the interests of science and scholarship and/or society when determining the subject and structure of your research. </w:t>
      </w:r>
    </w:p>
    <w:p w14:paraId="4CAE135B" w14:textId="0C51177F" w:rsidR="00073A10" w:rsidRDefault="00073A10" w:rsidP="003F5FD0">
      <w:pPr>
        <w:pStyle w:val="ListParagraph"/>
        <w:numPr>
          <w:ilvl w:val="0"/>
          <w:numId w:val="21"/>
        </w:numPr>
        <w:ind w:left="426" w:hanging="426"/>
      </w:pPr>
      <w:r>
        <w:lastRenderedPageBreak/>
        <w:t xml:space="preserve">Conduct research that can be of scientific, scholarly and/or societal relevance. </w:t>
      </w:r>
    </w:p>
    <w:p w14:paraId="4B347A55" w14:textId="4E0A0D79" w:rsidR="00073A10" w:rsidRDefault="00073A10" w:rsidP="003F5FD0">
      <w:pPr>
        <w:pStyle w:val="ListParagraph"/>
        <w:numPr>
          <w:ilvl w:val="0"/>
          <w:numId w:val="21"/>
        </w:numPr>
        <w:ind w:left="426" w:hanging="426"/>
      </w:pPr>
      <w:r>
        <w:t xml:space="preserve">Do not make unsubstantiated claims about potential results. </w:t>
      </w:r>
    </w:p>
    <w:p w14:paraId="12F1AA82" w14:textId="2DAA8947" w:rsidR="00073A10" w:rsidRDefault="00073A10" w:rsidP="003F5FD0">
      <w:pPr>
        <w:pStyle w:val="ListParagraph"/>
        <w:numPr>
          <w:ilvl w:val="0"/>
          <w:numId w:val="21"/>
        </w:numPr>
        <w:ind w:left="426" w:hanging="426"/>
      </w:pPr>
      <w:r>
        <w:t xml:space="preserve">Take into account the latest scientific and scholarly insights. </w:t>
      </w:r>
    </w:p>
    <w:p w14:paraId="5B68EC85" w14:textId="7A396E75" w:rsidR="00073A10" w:rsidRDefault="00073A10" w:rsidP="003F5FD0">
      <w:pPr>
        <w:pStyle w:val="ListParagraph"/>
        <w:numPr>
          <w:ilvl w:val="0"/>
          <w:numId w:val="21"/>
        </w:numPr>
        <w:ind w:left="426" w:hanging="426"/>
      </w:pPr>
      <w:r>
        <w:t xml:space="preserve">Make sure that your research design can answer the research question. </w:t>
      </w:r>
    </w:p>
    <w:p w14:paraId="261A43BF" w14:textId="0822A0E9" w:rsidR="00073A10" w:rsidRDefault="00073A10" w:rsidP="003F5FD0">
      <w:pPr>
        <w:pStyle w:val="ListParagraph"/>
        <w:numPr>
          <w:ilvl w:val="0"/>
          <w:numId w:val="21"/>
        </w:numPr>
        <w:ind w:left="426" w:hanging="426"/>
      </w:pPr>
      <w:r>
        <w:t xml:space="preserve">Ensure that the methods you employ are well justified. </w:t>
      </w:r>
    </w:p>
    <w:p w14:paraId="64C574F8" w14:textId="35669504" w:rsidR="00073A10" w:rsidRDefault="00073A10" w:rsidP="00E84FD4">
      <w:pPr>
        <w:pStyle w:val="ListParagraph"/>
        <w:numPr>
          <w:ilvl w:val="0"/>
          <w:numId w:val="21"/>
        </w:numPr>
        <w:ind w:left="426" w:hanging="426"/>
      </w:pPr>
      <w:r>
        <w:t xml:space="preserve">If the research is conducted on commission and/or funded by third parties, always specify who the commissioning party and/or funding body is. </w:t>
      </w:r>
    </w:p>
    <w:p w14:paraId="612ADB2E" w14:textId="3D5C2507" w:rsidR="00073A10" w:rsidRDefault="00073A10" w:rsidP="003F5FD0">
      <w:pPr>
        <w:pStyle w:val="ListParagraph"/>
        <w:numPr>
          <w:ilvl w:val="0"/>
          <w:numId w:val="21"/>
        </w:numPr>
        <w:ind w:left="426" w:hanging="426"/>
      </w:pPr>
      <w:r>
        <w:t>Be open about the role of external stakeholders and possible conflicts of interest.</w:t>
      </w:r>
    </w:p>
    <w:p w14:paraId="2BE4F71C" w14:textId="26F2D3D8" w:rsidR="00E9440B" w:rsidRDefault="00E9440B" w:rsidP="003F5FD0">
      <w:pPr>
        <w:pStyle w:val="ListParagraph"/>
        <w:numPr>
          <w:ilvl w:val="0"/>
          <w:numId w:val="21"/>
        </w:numPr>
        <w:ind w:left="426" w:hanging="426"/>
      </w:pPr>
      <w:r>
        <w:t xml:space="preserve">In research with external partners, make clear written agreements about research integrity and </w:t>
      </w:r>
    </w:p>
    <w:p w14:paraId="3FE00A04" w14:textId="2EAF11FF" w:rsidR="00E9440B" w:rsidRDefault="00E9440B" w:rsidP="003F5FD0">
      <w:pPr>
        <w:pStyle w:val="ListParagraph"/>
        <w:ind w:left="426"/>
      </w:pPr>
      <w:r>
        <w:t>related matters such as intellectual property rights.</w:t>
      </w:r>
    </w:p>
    <w:p w14:paraId="47C6353E" w14:textId="5484F122" w:rsidR="00E9440B" w:rsidRDefault="00E9440B" w:rsidP="00171BEA">
      <w:pPr>
        <w:pStyle w:val="ListParagraph"/>
        <w:numPr>
          <w:ilvl w:val="0"/>
          <w:numId w:val="21"/>
        </w:numPr>
        <w:ind w:left="426" w:hanging="426"/>
      </w:pPr>
      <w:r>
        <w:t>As necessary, describe how the collected research data are organized and classified so that they can be verified and reused.</w:t>
      </w:r>
    </w:p>
    <w:p w14:paraId="745B882E" w14:textId="248E8A58" w:rsidR="00E9440B" w:rsidRDefault="00E9440B" w:rsidP="003F5FD0">
      <w:pPr>
        <w:pStyle w:val="ListParagraph"/>
        <w:numPr>
          <w:ilvl w:val="0"/>
          <w:numId w:val="21"/>
        </w:numPr>
        <w:ind w:left="426" w:hanging="426"/>
      </w:pPr>
      <w:r>
        <w:t xml:space="preserve">As far as possible, make research findings and research data public subsequent to completion of </w:t>
      </w:r>
    </w:p>
    <w:p w14:paraId="4CBB3C6D" w14:textId="43B3B6E5" w:rsidR="00E9440B" w:rsidRDefault="00E9440B" w:rsidP="003F5FD0">
      <w:pPr>
        <w:pStyle w:val="ListParagraph"/>
        <w:ind w:left="426"/>
      </w:pPr>
      <w:r>
        <w:t>the research. If this is not possible, establish valid reasons</w:t>
      </w:r>
      <w:r w:rsidR="006D285A">
        <w:t xml:space="preserve"> </w:t>
      </w:r>
      <w:r>
        <w:t>for their non-disclosure</w:t>
      </w:r>
    </w:p>
    <w:p w14:paraId="095E7996" w14:textId="3A5BBA84" w:rsidR="00E9440B" w:rsidRDefault="00E9440B" w:rsidP="003F5FD0">
      <w:pPr>
        <w:pStyle w:val="ListParagraph"/>
        <w:numPr>
          <w:ilvl w:val="0"/>
          <w:numId w:val="21"/>
        </w:numPr>
        <w:ind w:left="426" w:hanging="426"/>
      </w:pPr>
      <w:r>
        <w:t xml:space="preserve">In the event of an investigation into alleged research misconduct, make all relevant </w:t>
      </w:r>
    </w:p>
    <w:p w14:paraId="107CDD87" w14:textId="41DFFBA0" w:rsidR="00E9440B" w:rsidRDefault="00E9440B" w:rsidP="003F5FD0">
      <w:pPr>
        <w:pStyle w:val="ListParagraph"/>
        <w:ind w:left="426"/>
      </w:pPr>
      <w:r>
        <w:t xml:space="preserve">research and data available for verification subject to the confidentiality safeguards </w:t>
      </w:r>
    </w:p>
    <w:p w14:paraId="214B4828" w14:textId="77777777" w:rsidR="00E9440B" w:rsidRDefault="00E9440B" w:rsidP="003F5FD0">
      <w:pPr>
        <w:pStyle w:val="ListParagraph"/>
        <w:ind w:left="426"/>
      </w:pPr>
      <w:r>
        <w:t xml:space="preserve">established by the board of the institution. </w:t>
      </w:r>
    </w:p>
    <w:p w14:paraId="3FE4D6E6" w14:textId="21567184" w:rsidR="00E9440B" w:rsidRDefault="00E9440B" w:rsidP="003F5FD0">
      <w:pPr>
        <w:pStyle w:val="ListParagraph"/>
        <w:numPr>
          <w:ilvl w:val="0"/>
          <w:numId w:val="21"/>
        </w:numPr>
        <w:ind w:left="426" w:hanging="426"/>
      </w:pPr>
      <w:r>
        <w:t>In highly exceptional cases, there may be compelling reasons for components of the research, including data, not to be disclosed to an investigation into alleged research misconduct. Such cases must be recorded and the consent of the board of the institution must be obtained prior to using the components and/or data in question in the scientific or scholarly research. They must also be mentioned in any results published.</w:t>
      </w:r>
    </w:p>
    <w:p w14:paraId="7A47E06B" w14:textId="2D5681D4" w:rsidR="00E9440B" w:rsidRDefault="00E9440B" w:rsidP="00C95FB4">
      <w:pPr>
        <w:pStyle w:val="ListParagraph"/>
        <w:numPr>
          <w:ilvl w:val="0"/>
          <w:numId w:val="21"/>
        </w:numPr>
        <w:ind w:left="426" w:hanging="426"/>
      </w:pPr>
      <w:r>
        <w:t>Ensure that the required permissions are obtained and that, where necessary, an ethical review is conducted.</w:t>
      </w:r>
    </w:p>
    <w:p w14:paraId="747949D3" w14:textId="28B99CDE" w:rsidR="00E9440B" w:rsidRDefault="00E9440B" w:rsidP="003F5FD0">
      <w:pPr>
        <w:pStyle w:val="ListParagraph"/>
        <w:numPr>
          <w:ilvl w:val="0"/>
          <w:numId w:val="21"/>
        </w:numPr>
        <w:ind w:left="426" w:hanging="426"/>
      </w:pPr>
      <w:r>
        <w:t xml:space="preserve">Accept only research assignments that can be undertaken in accordance with the standards in </w:t>
      </w:r>
    </w:p>
    <w:p w14:paraId="6C121BFC" w14:textId="77777777" w:rsidR="00E9440B" w:rsidRDefault="00E9440B" w:rsidP="003F5FD0">
      <w:pPr>
        <w:pStyle w:val="ListParagraph"/>
        <w:ind w:left="426"/>
      </w:pPr>
      <w:r>
        <w:t xml:space="preserve">this Code. </w:t>
      </w:r>
    </w:p>
    <w:p w14:paraId="6114B41E" w14:textId="18DAC3EF" w:rsidR="00E9440B" w:rsidRDefault="00E9440B" w:rsidP="003F5FD0">
      <w:pPr>
        <w:pStyle w:val="ListParagraph"/>
        <w:numPr>
          <w:ilvl w:val="0"/>
          <w:numId w:val="21"/>
        </w:numPr>
        <w:ind w:left="426" w:hanging="426"/>
      </w:pPr>
      <w:r>
        <w:t xml:space="preserve">Enter into joint research with a partner not affiliated with an institution which has adopted </w:t>
      </w:r>
    </w:p>
    <w:p w14:paraId="4C2A5C7A" w14:textId="7BDD6112" w:rsidR="00E9440B" w:rsidRDefault="00E9440B" w:rsidP="0000187A">
      <w:pPr>
        <w:pStyle w:val="ListParagraph"/>
        <w:ind w:left="426"/>
      </w:pPr>
      <w:r>
        <w:t>this or a comparable Code only if there is sufficient confidence that your own part of the research can be conducted in compliance with this Code and the joint research results meet generally accepted principles of integrity in research.</w:t>
      </w:r>
    </w:p>
    <w:p w14:paraId="5407C5BC" w14:textId="77777777" w:rsidR="00716A40" w:rsidRDefault="00716A40" w:rsidP="00E9440B"/>
    <w:p w14:paraId="3F1C8CD2" w14:textId="586F9D05" w:rsidR="00F00CC8" w:rsidRPr="00F00CC8" w:rsidRDefault="00F00CC8" w:rsidP="00E9440B">
      <w:pPr>
        <w:rPr>
          <w:b/>
          <w:bCs/>
        </w:rPr>
      </w:pPr>
      <w:r w:rsidRPr="00F00CC8">
        <w:rPr>
          <w:b/>
          <w:bCs/>
        </w:rPr>
        <w:t>Conduct</w:t>
      </w:r>
    </w:p>
    <w:p w14:paraId="2B4E6847" w14:textId="7187D847" w:rsidR="003F5FD0" w:rsidRDefault="003F5FD0" w:rsidP="00F00CC8">
      <w:pPr>
        <w:pStyle w:val="ListParagraph"/>
        <w:numPr>
          <w:ilvl w:val="0"/>
          <w:numId w:val="21"/>
        </w:numPr>
        <w:ind w:left="426" w:hanging="426"/>
      </w:pPr>
      <w:r>
        <w:t>Conduct your research accurately and with precision.</w:t>
      </w:r>
    </w:p>
    <w:p w14:paraId="6956F7BF" w14:textId="1B464C8B" w:rsidR="003F5FD0" w:rsidRDefault="003F5FD0" w:rsidP="00F00CC8">
      <w:pPr>
        <w:pStyle w:val="ListParagraph"/>
        <w:numPr>
          <w:ilvl w:val="0"/>
          <w:numId w:val="21"/>
        </w:numPr>
        <w:ind w:left="426" w:hanging="426"/>
      </w:pPr>
      <w:r>
        <w:t xml:space="preserve">Employ research methods that are scientific and/or scholarly. </w:t>
      </w:r>
    </w:p>
    <w:p w14:paraId="585FB175" w14:textId="6BC2E86C" w:rsidR="003F5FD0" w:rsidRDefault="003F5FD0" w:rsidP="00F00CC8">
      <w:pPr>
        <w:pStyle w:val="ListParagraph"/>
        <w:numPr>
          <w:ilvl w:val="0"/>
          <w:numId w:val="21"/>
        </w:numPr>
        <w:ind w:left="426" w:hanging="426"/>
      </w:pPr>
      <w:r>
        <w:t xml:space="preserve">Make sure that the choice of research methods, data analysis, assessment of results and </w:t>
      </w:r>
    </w:p>
    <w:p w14:paraId="13B1A447" w14:textId="6EC70DAA" w:rsidR="003F5FD0" w:rsidRDefault="003F5FD0" w:rsidP="00F00CC8">
      <w:pPr>
        <w:pStyle w:val="ListParagraph"/>
        <w:ind w:left="426"/>
      </w:pPr>
      <w:r>
        <w:t xml:space="preserve">consideration of possible explanations is not determined by non-scientific or non-scholarly (e.g. </w:t>
      </w:r>
    </w:p>
    <w:p w14:paraId="60F59427" w14:textId="6C1F22DB" w:rsidR="003F5FD0" w:rsidRDefault="003F5FD0" w:rsidP="00F00CC8">
      <w:pPr>
        <w:pStyle w:val="ListParagraph"/>
        <w:ind w:left="426"/>
      </w:pPr>
      <w:r>
        <w:t xml:space="preserve">commercial or political) interests, arguments or preferences. </w:t>
      </w:r>
    </w:p>
    <w:p w14:paraId="1413A87C" w14:textId="47D90DE6" w:rsidR="003F5FD0" w:rsidRDefault="003F5FD0" w:rsidP="00F00CC8">
      <w:pPr>
        <w:pStyle w:val="ListParagraph"/>
        <w:numPr>
          <w:ilvl w:val="0"/>
          <w:numId w:val="21"/>
        </w:numPr>
        <w:ind w:left="426" w:hanging="426"/>
      </w:pPr>
      <w:r>
        <w:t xml:space="preserve">Do not fabricate data or research results and do not report fabricated material as if it were fact. </w:t>
      </w:r>
    </w:p>
    <w:p w14:paraId="5133619B" w14:textId="6CF7006D" w:rsidR="003F5FD0" w:rsidRDefault="003F5FD0" w:rsidP="00F00CC8">
      <w:pPr>
        <w:pStyle w:val="ListParagraph"/>
        <w:numPr>
          <w:ilvl w:val="0"/>
          <w:numId w:val="21"/>
        </w:numPr>
        <w:ind w:left="426" w:hanging="426"/>
      </w:pPr>
      <w:r>
        <w:t xml:space="preserve">Do justice to all research results obtained. </w:t>
      </w:r>
    </w:p>
    <w:p w14:paraId="62420327" w14:textId="4E983A01" w:rsidR="003F5FD0" w:rsidRDefault="003F5FD0" w:rsidP="00F00CC8">
      <w:pPr>
        <w:pStyle w:val="ListParagraph"/>
        <w:numPr>
          <w:ilvl w:val="0"/>
          <w:numId w:val="21"/>
        </w:numPr>
        <w:ind w:left="426" w:hanging="426"/>
      </w:pPr>
      <w:r>
        <w:t xml:space="preserve">Do not remove or change results without explicit and proper justification. Do not add fabricated </w:t>
      </w:r>
    </w:p>
    <w:p w14:paraId="197FEC73" w14:textId="77777777" w:rsidR="003F5FD0" w:rsidRDefault="003F5FD0" w:rsidP="00F00CC8">
      <w:pPr>
        <w:pStyle w:val="ListParagraph"/>
        <w:ind w:left="426"/>
      </w:pPr>
      <w:r>
        <w:t xml:space="preserve">data during the data analysis. </w:t>
      </w:r>
    </w:p>
    <w:p w14:paraId="5B9EC63A" w14:textId="75E41B1A" w:rsidR="003F5FD0" w:rsidRDefault="003F5FD0" w:rsidP="00F00CC8">
      <w:pPr>
        <w:pStyle w:val="ListParagraph"/>
        <w:numPr>
          <w:ilvl w:val="0"/>
          <w:numId w:val="21"/>
        </w:numPr>
        <w:ind w:left="426" w:hanging="426"/>
      </w:pPr>
      <w:r>
        <w:t xml:space="preserve">Ensure that sources are verifiable. </w:t>
      </w:r>
    </w:p>
    <w:p w14:paraId="075BE88D" w14:textId="5D14DB6B" w:rsidR="003F5FD0" w:rsidRDefault="003F5FD0" w:rsidP="00F00CC8">
      <w:pPr>
        <w:pStyle w:val="ListParagraph"/>
        <w:numPr>
          <w:ilvl w:val="0"/>
          <w:numId w:val="21"/>
        </w:numPr>
        <w:ind w:left="426" w:hanging="426"/>
      </w:pPr>
      <w:r>
        <w:t xml:space="preserve">Describe the data collected for and/or used in your research honestly, scrupulously and as </w:t>
      </w:r>
    </w:p>
    <w:p w14:paraId="6BF524F0" w14:textId="77777777" w:rsidR="003F5FD0" w:rsidRDefault="003F5FD0" w:rsidP="00F00CC8">
      <w:pPr>
        <w:pStyle w:val="ListParagraph"/>
        <w:ind w:left="426"/>
      </w:pPr>
      <w:r>
        <w:t xml:space="preserve">transparently as possible. </w:t>
      </w:r>
    </w:p>
    <w:p w14:paraId="72F94C6C" w14:textId="054D9690" w:rsidR="003F5FD0" w:rsidRDefault="003F5FD0" w:rsidP="00F00CC8">
      <w:pPr>
        <w:pStyle w:val="ListParagraph"/>
        <w:numPr>
          <w:ilvl w:val="0"/>
          <w:numId w:val="21"/>
        </w:numPr>
        <w:ind w:left="426" w:hanging="426"/>
      </w:pPr>
      <w:r>
        <w:t xml:space="preserve">Manage the collected data carefully and store both the raw and processed versions for a period appropriate for the discipline and methodology at issue. </w:t>
      </w:r>
    </w:p>
    <w:p w14:paraId="4DFDD6B7" w14:textId="0334AF0E" w:rsidR="003F5FD0" w:rsidRDefault="003F5FD0" w:rsidP="00F00CC8">
      <w:pPr>
        <w:pStyle w:val="ListParagraph"/>
        <w:numPr>
          <w:ilvl w:val="0"/>
          <w:numId w:val="21"/>
        </w:numPr>
        <w:ind w:left="426" w:hanging="426"/>
      </w:pPr>
      <w:r>
        <w:t xml:space="preserve">Contribute, where appropriate, towards making data findable, accessible, interoperable and </w:t>
      </w:r>
    </w:p>
    <w:p w14:paraId="1E2312A2" w14:textId="1EE76BA2" w:rsidR="003F5FD0" w:rsidRDefault="003F5FD0" w:rsidP="00F00CC8">
      <w:pPr>
        <w:pStyle w:val="ListParagraph"/>
        <w:ind w:left="426"/>
      </w:pPr>
      <w:r>
        <w:t xml:space="preserve">reusable in accordance with the FAIR principles. </w:t>
      </w:r>
    </w:p>
    <w:p w14:paraId="733A7C5F" w14:textId="4EE691A9" w:rsidR="003F5FD0" w:rsidRDefault="003F5FD0" w:rsidP="00F00CC8">
      <w:pPr>
        <w:pStyle w:val="ListParagraph"/>
        <w:numPr>
          <w:ilvl w:val="0"/>
          <w:numId w:val="21"/>
        </w:numPr>
        <w:ind w:left="426" w:hanging="426"/>
      </w:pPr>
      <w:r>
        <w:t xml:space="preserve">Take into consideration the interests of any humans and animals involved, including test </w:t>
      </w:r>
    </w:p>
    <w:p w14:paraId="6A1CDBA5" w14:textId="05993620" w:rsidR="003F5FD0" w:rsidRDefault="003F5FD0" w:rsidP="00F00CC8">
      <w:pPr>
        <w:pStyle w:val="ListParagraph"/>
        <w:ind w:left="426"/>
      </w:pPr>
      <w:r>
        <w:t xml:space="preserve">subjects, as well as any risks to the researchers and the environment, while always observing the relevant statutory regulations and codes of conduct. </w:t>
      </w:r>
    </w:p>
    <w:p w14:paraId="70232AA5" w14:textId="61BE24D1" w:rsidR="003F5FD0" w:rsidRDefault="003F5FD0" w:rsidP="00F00CC8">
      <w:pPr>
        <w:pStyle w:val="ListParagraph"/>
        <w:numPr>
          <w:ilvl w:val="0"/>
          <w:numId w:val="21"/>
        </w:numPr>
        <w:ind w:left="426" w:hanging="426"/>
      </w:pPr>
      <w:r>
        <w:lastRenderedPageBreak/>
        <w:t xml:space="preserve">Keep your own level of expertise up to date. </w:t>
      </w:r>
    </w:p>
    <w:p w14:paraId="40DDF198" w14:textId="35362DEF" w:rsidR="00716A40" w:rsidRDefault="003F5FD0" w:rsidP="00F00CC8">
      <w:pPr>
        <w:pStyle w:val="ListParagraph"/>
        <w:numPr>
          <w:ilvl w:val="0"/>
          <w:numId w:val="21"/>
        </w:numPr>
        <w:ind w:left="426" w:hanging="426"/>
      </w:pPr>
      <w:r>
        <w:t>Take on only those tasks that fall within your area of expertise.</w:t>
      </w:r>
    </w:p>
    <w:p w14:paraId="15907A0D" w14:textId="77777777" w:rsidR="00F63BDC" w:rsidRDefault="00F63BDC" w:rsidP="00330F7F"/>
    <w:p w14:paraId="290895E2" w14:textId="6976E5AA" w:rsidR="00BC1096" w:rsidRPr="00BC1096" w:rsidRDefault="00BC1096" w:rsidP="00BC1096">
      <w:pPr>
        <w:rPr>
          <w:b/>
          <w:bCs/>
        </w:rPr>
      </w:pPr>
      <w:r w:rsidRPr="00BC1096">
        <w:rPr>
          <w:b/>
          <w:bCs/>
        </w:rPr>
        <w:t>Reporting</w:t>
      </w:r>
    </w:p>
    <w:p w14:paraId="72F9F932" w14:textId="1AA616E6" w:rsidR="00BC1096" w:rsidRDefault="00BC1096" w:rsidP="00BC1096">
      <w:pPr>
        <w:pStyle w:val="ListParagraph"/>
        <w:numPr>
          <w:ilvl w:val="0"/>
          <w:numId w:val="21"/>
        </w:numPr>
        <w:ind w:left="426" w:hanging="426"/>
      </w:pPr>
      <w:r>
        <w:t xml:space="preserve">Do justice to everyone who contributed to the research and to obtaining and/or processing the </w:t>
      </w:r>
    </w:p>
    <w:p w14:paraId="7AD9F6A9" w14:textId="77777777" w:rsidR="00BC1096" w:rsidRDefault="00BC1096" w:rsidP="00BC1096">
      <w:pPr>
        <w:pStyle w:val="ListParagraph"/>
        <w:ind w:left="426"/>
      </w:pPr>
      <w:r>
        <w:t xml:space="preserve">data. </w:t>
      </w:r>
    </w:p>
    <w:p w14:paraId="00717F20" w14:textId="0212621B" w:rsidR="00BC1096" w:rsidRDefault="00BC1096" w:rsidP="00412110">
      <w:pPr>
        <w:pStyle w:val="ListParagraph"/>
        <w:numPr>
          <w:ilvl w:val="0"/>
          <w:numId w:val="21"/>
        </w:numPr>
        <w:ind w:left="426" w:hanging="426"/>
      </w:pPr>
      <w:r>
        <w:t xml:space="preserve">Ensure a fair allocation and ordering of authorship, in line with the standards applicable within the discipline(s) concerned. </w:t>
      </w:r>
    </w:p>
    <w:p w14:paraId="297ADCBF" w14:textId="00450447" w:rsidR="00BC1096" w:rsidRDefault="00BC1096" w:rsidP="00C63E6F">
      <w:pPr>
        <w:pStyle w:val="ListParagraph"/>
        <w:numPr>
          <w:ilvl w:val="0"/>
          <w:numId w:val="21"/>
        </w:numPr>
        <w:ind w:left="426" w:hanging="426"/>
      </w:pPr>
      <w:r>
        <w:t>All authors must have made a genuine intellectual contribution to at least one of the following elements: the design of the research, the acquisition of data, its analysis or the interpretation of findings.</w:t>
      </w:r>
    </w:p>
    <w:p w14:paraId="0B49F062" w14:textId="7E0559BF" w:rsidR="00BC1096" w:rsidRDefault="00BC1096" w:rsidP="00BC1096">
      <w:pPr>
        <w:pStyle w:val="ListParagraph"/>
        <w:numPr>
          <w:ilvl w:val="0"/>
          <w:numId w:val="21"/>
        </w:numPr>
        <w:ind w:left="426" w:hanging="426"/>
      </w:pPr>
      <w:r>
        <w:t>All authors must have approved the final version of the research product.</w:t>
      </w:r>
    </w:p>
    <w:p w14:paraId="0911AB02" w14:textId="7454F3E6" w:rsidR="00BC1096" w:rsidRDefault="00BC1096" w:rsidP="00BC1096">
      <w:pPr>
        <w:pStyle w:val="ListParagraph"/>
        <w:numPr>
          <w:ilvl w:val="0"/>
          <w:numId w:val="21"/>
        </w:numPr>
        <w:ind w:left="426" w:hanging="426"/>
      </w:pPr>
      <w:r>
        <w:t>All authors are fully responsible for the content of the research product, unless otherwise stated.</w:t>
      </w:r>
    </w:p>
    <w:p w14:paraId="1D560F45" w14:textId="06FB1973" w:rsidR="00BC1096" w:rsidRDefault="00BC1096" w:rsidP="00BC1096">
      <w:pPr>
        <w:pStyle w:val="ListParagraph"/>
        <w:numPr>
          <w:ilvl w:val="0"/>
          <w:numId w:val="21"/>
        </w:numPr>
        <w:ind w:left="426" w:hanging="426"/>
      </w:pPr>
      <w:r>
        <w:t>Present sources, data and arguments in a scrupulous way.</w:t>
      </w:r>
    </w:p>
    <w:p w14:paraId="0B4F3E60" w14:textId="29B4AD86" w:rsidR="00BC1096" w:rsidRDefault="00BC1096" w:rsidP="00BC1096">
      <w:pPr>
        <w:pStyle w:val="ListParagraph"/>
        <w:numPr>
          <w:ilvl w:val="0"/>
          <w:numId w:val="21"/>
        </w:numPr>
        <w:ind w:left="426" w:hanging="426"/>
      </w:pPr>
      <w:r>
        <w:t>Be transparent about the method and working procedure followed and record them where relevant in research protocols, logs, lab journals or reports. The line of reasoning must be clear and the steps in the research process must be verifiable. This usually means that the research must be described in sufficient detail for it to be possible to replicate the data collection and its analysis.</w:t>
      </w:r>
    </w:p>
    <w:p w14:paraId="35BD53B8" w14:textId="7870AFA9" w:rsidR="00BC1096" w:rsidRDefault="00BC1096" w:rsidP="00BC1096">
      <w:pPr>
        <w:pStyle w:val="ListParagraph"/>
        <w:numPr>
          <w:ilvl w:val="0"/>
          <w:numId w:val="21"/>
        </w:numPr>
        <w:ind w:left="426" w:hanging="426"/>
      </w:pPr>
      <w:r>
        <w:t xml:space="preserve">Be explicit about any relevant unreported data that has been collected in accordance with the research design and could support conclusions different from those reported. </w:t>
      </w:r>
    </w:p>
    <w:p w14:paraId="5C10C629" w14:textId="6C735EFD" w:rsidR="00BC1096" w:rsidRDefault="00BC1096" w:rsidP="00BC1096">
      <w:pPr>
        <w:pStyle w:val="ListParagraph"/>
        <w:numPr>
          <w:ilvl w:val="0"/>
          <w:numId w:val="21"/>
        </w:numPr>
        <w:ind w:left="426" w:hanging="426"/>
      </w:pPr>
      <w:r>
        <w:t xml:space="preserve">Be clear about results and conclusions, as well as their scope. </w:t>
      </w:r>
    </w:p>
    <w:p w14:paraId="325A27DE" w14:textId="77777777" w:rsidR="00E97824" w:rsidRDefault="00BC1096" w:rsidP="00BC1096">
      <w:pPr>
        <w:pStyle w:val="ListParagraph"/>
        <w:numPr>
          <w:ilvl w:val="0"/>
          <w:numId w:val="21"/>
        </w:numPr>
        <w:ind w:left="426" w:hanging="426"/>
      </w:pPr>
      <w:r>
        <w:t xml:space="preserve">Be explicit about uncertainties and contraindications, and do not draw unsubstantiated conclusions. Be explicit about serious alternative insights that could be relevant to the interpretation of the data and the research results. </w:t>
      </w:r>
    </w:p>
    <w:p w14:paraId="1DBC6FAC" w14:textId="75077EB1" w:rsidR="00BC1096" w:rsidRDefault="00BC1096" w:rsidP="00E97824">
      <w:pPr>
        <w:pStyle w:val="ListParagraph"/>
        <w:numPr>
          <w:ilvl w:val="0"/>
          <w:numId w:val="21"/>
        </w:numPr>
        <w:ind w:left="426" w:hanging="426"/>
      </w:pPr>
      <w:r>
        <w:t xml:space="preserve">When making use of other people’s ideas, procedures, results and text, do justice to the research involved and cite the source accurately. </w:t>
      </w:r>
    </w:p>
    <w:p w14:paraId="6FA807F4" w14:textId="2A5396AD" w:rsidR="005E3FD5" w:rsidRDefault="00BC1096" w:rsidP="005E3FD5">
      <w:pPr>
        <w:pStyle w:val="ListParagraph"/>
        <w:numPr>
          <w:ilvl w:val="0"/>
          <w:numId w:val="21"/>
        </w:numPr>
        <w:ind w:left="426" w:hanging="426"/>
      </w:pPr>
      <w:r>
        <w:t>Avoid unnecessary reuse of previously published texts of which you were the author or co-author. Be transparent about reuse by citing the</w:t>
      </w:r>
      <w:r w:rsidR="00E97824">
        <w:t xml:space="preserve"> </w:t>
      </w:r>
      <w:r>
        <w:t>original publication. Such self-citation is not necessary for reuse on a small scale or of introductory passages and descriptions of the method applied.</w:t>
      </w:r>
    </w:p>
    <w:p w14:paraId="09F8077D" w14:textId="77777777" w:rsidR="001637CA" w:rsidRDefault="005E3FD5" w:rsidP="005E3FD5">
      <w:pPr>
        <w:pStyle w:val="ListParagraph"/>
        <w:numPr>
          <w:ilvl w:val="0"/>
          <w:numId w:val="21"/>
        </w:numPr>
        <w:ind w:left="426" w:hanging="426"/>
      </w:pPr>
      <w:r>
        <w:t xml:space="preserve">Always provide references when reusing research material that can be used for meta-analysis or the analysis of pooled data. </w:t>
      </w:r>
    </w:p>
    <w:p w14:paraId="08FE5E60" w14:textId="7489371B" w:rsidR="005E3FD5" w:rsidRDefault="005E3FD5" w:rsidP="001637CA">
      <w:pPr>
        <w:pStyle w:val="ListParagraph"/>
        <w:numPr>
          <w:ilvl w:val="0"/>
          <w:numId w:val="21"/>
        </w:numPr>
        <w:ind w:left="426" w:hanging="426"/>
      </w:pPr>
      <w:r>
        <w:t xml:space="preserve">Avoid unnecessary references and do not make the bibliography unnecessarily long. </w:t>
      </w:r>
    </w:p>
    <w:p w14:paraId="713616AF" w14:textId="164589BC" w:rsidR="005E3FD5" w:rsidRDefault="005E3FD5" w:rsidP="001637CA">
      <w:pPr>
        <w:pStyle w:val="ListParagraph"/>
        <w:numPr>
          <w:ilvl w:val="0"/>
          <w:numId w:val="21"/>
        </w:numPr>
        <w:ind w:left="426" w:hanging="426"/>
      </w:pPr>
      <w:r>
        <w:t xml:space="preserve">Be open and complete about the role of external stakeholders, commissioning parties, funding bodies, possible conflicts of interest and relevant ancillary activities. </w:t>
      </w:r>
    </w:p>
    <w:p w14:paraId="1C7C5C53" w14:textId="28316233" w:rsidR="005E3FD5" w:rsidRDefault="005E3FD5" w:rsidP="001637CA">
      <w:pPr>
        <w:pStyle w:val="ListParagraph"/>
        <w:numPr>
          <w:ilvl w:val="0"/>
          <w:numId w:val="21"/>
        </w:numPr>
        <w:ind w:left="426" w:hanging="426"/>
      </w:pPr>
      <w:r>
        <w:t>As far as possible, make research findings and research data public subsequent to completion of the research. If this is not possible, establish the valid reasons</w:t>
      </w:r>
      <w:r w:rsidR="001637CA">
        <w:t xml:space="preserve"> </w:t>
      </w:r>
      <w:r>
        <w:t>for this.</w:t>
      </w:r>
    </w:p>
    <w:p w14:paraId="19CEB475" w14:textId="77777777" w:rsidR="001637CA" w:rsidRDefault="001637CA" w:rsidP="003260BA"/>
    <w:p w14:paraId="3B2A5A6C" w14:textId="67083FAF" w:rsidR="003260BA" w:rsidRPr="003260BA" w:rsidRDefault="003260BA" w:rsidP="003260BA">
      <w:pPr>
        <w:rPr>
          <w:b/>
          <w:bCs/>
        </w:rPr>
      </w:pPr>
      <w:r w:rsidRPr="003260BA">
        <w:rPr>
          <w:b/>
          <w:bCs/>
        </w:rPr>
        <w:t>Assessment and peer review</w:t>
      </w:r>
    </w:p>
    <w:p w14:paraId="41134554" w14:textId="700F68AD" w:rsidR="003260BA" w:rsidRDefault="003260BA" w:rsidP="003260BA">
      <w:pPr>
        <w:pStyle w:val="ListParagraph"/>
        <w:numPr>
          <w:ilvl w:val="0"/>
          <w:numId w:val="21"/>
        </w:numPr>
        <w:ind w:left="426" w:hanging="426"/>
      </w:pPr>
      <w:r>
        <w:t>Be honest and scrupulous as an assessor or peer reviewer, and explain your assessment.</w:t>
      </w:r>
    </w:p>
    <w:p w14:paraId="0547060A" w14:textId="378271A9" w:rsidR="003260BA" w:rsidRDefault="003260BA" w:rsidP="003260BA">
      <w:pPr>
        <w:pStyle w:val="ListParagraph"/>
        <w:numPr>
          <w:ilvl w:val="0"/>
          <w:numId w:val="21"/>
        </w:numPr>
        <w:ind w:left="426" w:hanging="426"/>
      </w:pPr>
      <w:r>
        <w:t>Do not use information acquired in the context of an assessment without explicit consent.</w:t>
      </w:r>
    </w:p>
    <w:p w14:paraId="108081F1" w14:textId="4784394B" w:rsidR="003260BA" w:rsidRDefault="003260BA" w:rsidP="003260BA">
      <w:pPr>
        <w:pStyle w:val="ListParagraph"/>
        <w:numPr>
          <w:ilvl w:val="0"/>
          <w:numId w:val="21"/>
        </w:numPr>
        <w:ind w:left="426" w:hanging="426"/>
      </w:pPr>
      <w:r>
        <w:t>Do not use the system of peer review to generate additional citations for no apparent reason, with the aim of increasing your own or other people’s citation scores (‘citation pushing’).</w:t>
      </w:r>
    </w:p>
    <w:p w14:paraId="584F6FAC" w14:textId="7DACC9CB" w:rsidR="003260BA" w:rsidRDefault="003260BA" w:rsidP="003260BA">
      <w:pPr>
        <w:pStyle w:val="ListParagraph"/>
        <w:numPr>
          <w:ilvl w:val="0"/>
          <w:numId w:val="21"/>
        </w:numPr>
        <w:ind w:left="426" w:hanging="426"/>
      </w:pPr>
      <w:r>
        <w:t xml:space="preserve">Refrain from making an assessment if any doubts could arise regarding your independence (for example, because of possible commercial or financial interests). </w:t>
      </w:r>
    </w:p>
    <w:p w14:paraId="01747A58" w14:textId="4FF96E73" w:rsidR="003260BA" w:rsidRDefault="003260BA" w:rsidP="003260BA">
      <w:pPr>
        <w:pStyle w:val="ListParagraph"/>
        <w:numPr>
          <w:ilvl w:val="0"/>
          <w:numId w:val="21"/>
        </w:numPr>
        <w:ind w:left="426" w:hanging="426"/>
      </w:pPr>
      <w:r>
        <w:t>Refrain from making an assessment outside your area of expertise, or do so only in general terms.</w:t>
      </w:r>
    </w:p>
    <w:p w14:paraId="7383AAAC" w14:textId="3099AA76" w:rsidR="003260BA" w:rsidRDefault="003260BA" w:rsidP="003260BA">
      <w:pPr>
        <w:pStyle w:val="ListParagraph"/>
        <w:numPr>
          <w:ilvl w:val="0"/>
          <w:numId w:val="21"/>
        </w:numPr>
        <w:ind w:left="426" w:hanging="426"/>
      </w:pPr>
      <w:r>
        <w:t xml:space="preserve">Be generous in cooperating with internal and external reviews of your own research. </w:t>
      </w:r>
    </w:p>
    <w:p w14:paraId="209C50FC" w14:textId="76A5EE9E" w:rsidR="003260BA" w:rsidRDefault="003260BA" w:rsidP="00250FDD">
      <w:pPr>
        <w:pStyle w:val="ListParagraph"/>
        <w:numPr>
          <w:ilvl w:val="0"/>
          <w:numId w:val="21"/>
        </w:numPr>
        <w:ind w:left="426" w:hanging="426"/>
      </w:pPr>
      <w:r>
        <w:t xml:space="preserve">Do not establish a journal that does not apply the required standards of quality to its </w:t>
      </w:r>
      <w:r>
        <w:lastRenderedPageBreak/>
        <w:t>publications, and do not cooperate with any such journal.</w:t>
      </w:r>
    </w:p>
    <w:p w14:paraId="67A593C4" w14:textId="77777777" w:rsidR="00BC1096" w:rsidRDefault="00BC1096" w:rsidP="00BC1096"/>
    <w:p w14:paraId="46712AD4" w14:textId="2976C474" w:rsidR="00F91C95" w:rsidRDefault="00F91C95" w:rsidP="00BC1096">
      <w:pPr>
        <w:rPr>
          <w:b/>
          <w:bCs/>
        </w:rPr>
      </w:pPr>
      <w:r w:rsidRPr="00F91C95">
        <w:rPr>
          <w:b/>
          <w:bCs/>
        </w:rPr>
        <w:t>Communication</w:t>
      </w:r>
    </w:p>
    <w:p w14:paraId="4439590A" w14:textId="142F254E" w:rsidR="00F91C95" w:rsidRPr="00F91C95" w:rsidRDefault="00F91C95" w:rsidP="00F91C95">
      <w:pPr>
        <w:pStyle w:val="ListParagraph"/>
        <w:numPr>
          <w:ilvl w:val="0"/>
          <w:numId w:val="21"/>
        </w:numPr>
        <w:ind w:left="426" w:hanging="426"/>
      </w:pPr>
      <w:r w:rsidRPr="00F91C95">
        <w:t xml:space="preserve">Be honest in public communication and clear about the limitations of the research and your own </w:t>
      </w:r>
    </w:p>
    <w:p w14:paraId="1B00213C" w14:textId="5C025212" w:rsidR="00F91C95" w:rsidRPr="00F91C95" w:rsidRDefault="00F91C95" w:rsidP="00F91C95">
      <w:pPr>
        <w:pStyle w:val="ListParagraph"/>
        <w:ind w:left="426"/>
      </w:pPr>
      <w:r w:rsidRPr="00F91C95">
        <w:t>expertise. Only communicate to the general public</w:t>
      </w:r>
      <w:r>
        <w:t xml:space="preserve"> </w:t>
      </w:r>
      <w:r w:rsidRPr="00F91C95">
        <w:t xml:space="preserve">about the research results if there is sufficient certainty about them. </w:t>
      </w:r>
    </w:p>
    <w:p w14:paraId="065DCEC0" w14:textId="0D3020FA" w:rsidR="00F91C95" w:rsidRPr="00F91C95" w:rsidRDefault="00F91C95" w:rsidP="00F91C95">
      <w:pPr>
        <w:pStyle w:val="ListParagraph"/>
        <w:numPr>
          <w:ilvl w:val="0"/>
          <w:numId w:val="21"/>
        </w:numPr>
        <w:ind w:left="426" w:hanging="426"/>
      </w:pPr>
      <w:r w:rsidRPr="00F91C95">
        <w:t>Be open and honest about your role in the public debate and about the nature and status of your</w:t>
      </w:r>
      <w:r>
        <w:t xml:space="preserve"> </w:t>
      </w:r>
      <w:r w:rsidRPr="00F91C95">
        <w:t xml:space="preserve">participation in it. </w:t>
      </w:r>
    </w:p>
    <w:p w14:paraId="678E1F44" w14:textId="3828B838" w:rsidR="00F91C95" w:rsidRDefault="00F91C95" w:rsidP="00F91C95">
      <w:pPr>
        <w:pStyle w:val="ListParagraph"/>
        <w:numPr>
          <w:ilvl w:val="0"/>
          <w:numId w:val="21"/>
        </w:numPr>
        <w:ind w:left="426" w:hanging="426"/>
      </w:pPr>
      <w:r w:rsidRPr="00F91C95">
        <w:t>Be open and honest about potential conflicts of interest.</w:t>
      </w:r>
    </w:p>
    <w:p w14:paraId="1306CFDE" w14:textId="77777777" w:rsidR="001959D0" w:rsidRDefault="001959D0" w:rsidP="001959D0"/>
    <w:p w14:paraId="5E6F74B9" w14:textId="7593231B" w:rsidR="001959D0" w:rsidRPr="00C0760E" w:rsidRDefault="001959D0" w:rsidP="001959D0">
      <w:pPr>
        <w:rPr>
          <w:b/>
          <w:bCs/>
        </w:rPr>
      </w:pPr>
      <w:r w:rsidRPr="00C0760E">
        <w:rPr>
          <w:b/>
          <w:bCs/>
        </w:rPr>
        <w:t>Standards that are applicable to all phases of research</w:t>
      </w:r>
    </w:p>
    <w:p w14:paraId="7CF168EB" w14:textId="29353D05" w:rsidR="001959D0" w:rsidRDefault="001959D0" w:rsidP="00C0760E">
      <w:pPr>
        <w:pStyle w:val="ListParagraph"/>
        <w:numPr>
          <w:ilvl w:val="0"/>
          <w:numId w:val="21"/>
        </w:numPr>
        <w:ind w:left="426" w:hanging="426"/>
      </w:pPr>
      <w:r>
        <w:t xml:space="preserve">As a supervisor, principal investigator, research director or manager, provide for an open and </w:t>
      </w:r>
    </w:p>
    <w:p w14:paraId="545300C5" w14:textId="77777777" w:rsidR="001959D0" w:rsidRDefault="001959D0" w:rsidP="00C0760E">
      <w:pPr>
        <w:pStyle w:val="ListParagraph"/>
        <w:ind w:left="426"/>
      </w:pPr>
      <w:r>
        <w:t>inclusive culture in all phases of research.</w:t>
      </w:r>
    </w:p>
    <w:p w14:paraId="4E24E0D1" w14:textId="4264D010" w:rsidR="001959D0" w:rsidRDefault="001959D0" w:rsidP="00C0760E">
      <w:pPr>
        <w:pStyle w:val="ListParagraph"/>
        <w:numPr>
          <w:ilvl w:val="0"/>
          <w:numId w:val="21"/>
        </w:numPr>
        <w:ind w:left="426" w:hanging="426"/>
      </w:pPr>
      <w:r>
        <w:t>As a supervisor, principal investigator, research director or manager, refrain from any action which</w:t>
      </w:r>
      <w:r w:rsidR="00C0760E">
        <w:t xml:space="preserve"> </w:t>
      </w:r>
      <w:r>
        <w:t>might encourage a researcher to disregard any of the standards in this chapter.</w:t>
      </w:r>
    </w:p>
    <w:p w14:paraId="3CA6BE71" w14:textId="312A36BD" w:rsidR="001959D0" w:rsidRDefault="001959D0" w:rsidP="00C0760E">
      <w:pPr>
        <w:pStyle w:val="ListParagraph"/>
        <w:numPr>
          <w:ilvl w:val="0"/>
          <w:numId w:val="21"/>
        </w:numPr>
        <w:ind w:left="426" w:hanging="426"/>
      </w:pPr>
      <w:r>
        <w:t>Do not delay or hinder the work of other researchers in an inappropriate manner.</w:t>
      </w:r>
    </w:p>
    <w:p w14:paraId="2F79BEBC" w14:textId="506D7E64" w:rsidR="001959D0" w:rsidRDefault="001959D0" w:rsidP="00C0760E">
      <w:pPr>
        <w:pStyle w:val="ListParagraph"/>
        <w:numPr>
          <w:ilvl w:val="0"/>
          <w:numId w:val="21"/>
        </w:numPr>
        <w:ind w:left="426" w:hanging="426"/>
      </w:pPr>
      <w:r>
        <w:t>Call attention to other researchers’ non-compliance with the standards as well as inadequate institutional responses to non-compliance, if there is sufficient reason for doing so.</w:t>
      </w:r>
    </w:p>
    <w:p w14:paraId="78A298EE" w14:textId="56E2A3B4" w:rsidR="001959D0" w:rsidRDefault="001959D0" w:rsidP="00C0760E">
      <w:pPr>
        <w:pStyle w:val="ListParagraph"/>
        <w:numPr>
          <w:ilvl w:val="0"/>
          <w:numId w:val="21"/>
        </w:numPr>
        <w:ind w:left="426" w:hanging="426"/>
      </w:pPr>
      <w:r>
        <w:t xml:space="preserve">In addressing research misconduct, make no accusation that you know or should have known to </w:t>
      </w:r>
    </w:p>
    <w:p w14:paraId="10D1CC0A" w14:textId="77777777" w:rsidR="001959D0" w:rsidRDefault="001959D0" w:rsidP="00C0760E">
      <w:pPr>
        <w:pStyle w:val="ListParagraph"/>
        <w:ind w:left="426"/>
      </w:pPr>
      <w:r>
        <w:t>be incorrect.</w:t>
      </w:r>
    </w:p>
    <w:p w14:paraId="65CAA90E" w14:textId="4FAF06DB" w:rsidR="001959D0" w:rsidRPr="00F91C95" w:rsidRDefault="001959D0" w:rsidP="00C0760E">
      <w:pPr>
        <w:pStyle w:val="ListParagraph"/>
        <w:numPr>
          <w:ilvl w:val="0"/>
          <w:numId w:val="21"/>
        </w:numPr>
        <w:ind w:left="426" w:hanging="426"/>
      </w:pPr>
      <w:r>
        <w:t>Do not make improper use of research funds.</w:t>
      </w:r>
    </w:p>
    <w:p w14:paraId="1174E79D" w14:textId="77777777" w:rsidR="00F91C95" w:rsidRPr="00F91C95" w:rsidRDefault="00F91C95" w:rsidP="00F91C95">
      <w:pPr>
        <w:rPr>
          <w:b/>
          <w:bCs/>
        </w:rPr>
      </w:pPr>
    </w:p>
    <w:p w14:paraId="36E29088" w14:textId="48321B65" w:rsidR="00127057" w:rsidRPr="001C240C" w:rsidRDefault="00D26B94" w:rsidP="00342B0B">
      <w:pPr>
        <w:pStyle w:val="Heading2"/>
      </w:pPr>
      <w:bookmarkStart w:id="99" w:name="_Ref140134246"/>
      <w:bookmarkStart w:id="100" w:name="_Toc140182021"/>
      <w:r w:rsidRPr="001C240C">
        <w:t xml:space="preserve">Appendix </w:t>
      </w:r>
      <w:r w:rsidR="006D4DD0" w:rsidRPr="001C240C">
        <w:t>II</w:t>
      </w:r>
      <w:r w:rsidRPr="001C240C">
        <w:t xml:space="preserve">: </w:t>
      </w:r>
      <w:r w:rsidR="00632122" w:rsidRPr="00632122">
        <w:t>Assessment form</w:t>
      </w:r>
      <w:r w:rsidR="0081745A">
        <w:t xml:space="preserve">, </w:t>
      </w:r>
      <w:r w:rsidR="00632122" w:rsidRPr="00632122">
        <w:t>rubric</w:t>
      </w:r>
      <w:bookmarkEnd w:id="99"/>
      <w:r w:rsidR="0081745A">
        <w:t xml:space="preserve"> and learning agreement</w:t>
      </w:r>
      <w:bookmarkEnd w:id="100"/>
    </w:p>
    <w:p w14:paraId="61BABCB4" w14:textId="5076BFD3" w:rsidR="006D4DD0" w:rsidRPr="001C240C" w:rsidRDefault="00D5638B" w:rsidP="005B7559">
      <w:r w:rsidRPr="001C240C">
        <w:t>The WU</w:t>
      </w:r>
      <w:r w:rsidR="00643DF5">
        <w:t>-</w:t>
      </w:r>
      <w:r w:rsidRPr="001C240C">
        <w:t xml:space="preserve">thesis assessment form and rubric will be used to grade your thesis after completion. We encourage you to look at the assessment criteria at the start of your project. You </w:t>
      </w:r>
      <w:r w:rsidR="00110E30">
        <w:t>can</w:t>
      </w:r>
      <w:r w:rsidR="00110E30" w:rsidRPr="001C240C">
        <w:t xml:space="preserve"> </w:t>
      </w:r>
      <w:r w:rsidRPr="001C240C">
        <w:t xml:space="preserve">download the most recent version of </w:t>
      </w:r>
      <w:r w:rsidR="00643DF5">
        <w:t xml:space="preserve">the from </w:t>
      </w:r>
      <w:r w:rsidR="0070784D">
        <w:t>this page:</w:t>
      </w:r>
    </w:p>
    <w:p w14:paraId="2E172C4C" w14:textId="6578D4C6" w:rsidR="0059196F" w:rsidRDefault="00383717">
      <w:hyperlink r:id="rId33" w:history="1">
        <w:r w:rsidR="00451973" w:rsidRPr="00451973">
          <w:rPr>
            <w:rStyle w:val="Hyperlink"/>
          </w:rPr>
          <w:t>https://www.wur.nl/en/education-programmes/current-students/msc-thesis-msc-internship-and-msc-research-practice.htm</w:t>
        </w:r>
      </w:hyperlink>
      <w:r w:rsidR="000B797E">
        <w:t>.</w:t>
      </w:r>
    </w:p>
    <w:p w14:paraId="5A0A0AB5" w14:textId="77777777" w:rsidR="000B797E" w:rsidRDefault="000B797E"/>
    <w:p w14:paraId="4844255B" w14:textId="2637263B" w:rsidR="00DA3BB6" w:rsidRDefault="0081745A" w:rsidP="00DA3BB6">
      <w:pPr>
        <w:rPr>
          <w:bCs/>
        </w:rPr>
      </w:pPr>
      <w:r>
        <w:t xml:space="preserve">The learning agreement is </w:t>
      </w:r>
      <w:r w:rsidR="00A041C8">
        <w:t xml:space="preserve">filled out in OSIRIS. To have an overview of the various topics covered in the learning agreement you </w:t>
      </w:r>
      <w:r w:rsidR="00DA3BB6">
        <w:t xml:space="preserve">can </w:t>
      </w:r>
      <w:r w:rsidR="00DA3BB6">
        <w:rPr>
          <w:bCs/>
        </w:rPr>
        <w:t xml:space="preserve">consult the </w:t>
      </w:r>
      <w:hyperlink r:id="rId34" w:history="1">
        <w:r w:rsidR="00DA3BB6" w:rsidRPr="00867E99">
          <w:rPr>
            <w:rStyle w:val="Hyperlink"/>
            <w:bCs/>
          </w:rPr>
          <w:t>checklist learning agreement</w:t>
        </w:r>
      </w:hyperlink>
      <w:r w:rsidR="00A31E5F">
        <w:rPr>
          <w:bCs/>
        </w:rPr>
        <w:t>. Information about the process in OSIRIS can be found in</w:t>
      </w:r>
      <w:r w:rsidR="004D35C7">
        <w:rPr>
          <w:bCs/>
        </w:rPr>
        <w:t xml:space="preserve"> an </w:t>
      </w:r>
      <w:hyperlink r:id="rId35" w:history="1">
        <w:r w:rsidR="004D35C7" w:rsidRPr="000B797E">
          <w:rPr>
            <w:rStyle w:val="Hyperlink"/>
            <w:bCs/>
          </w:rPr>
          <w:t>interactive visual guide</w:t>
        </w:r>
      </w:hyperlink>
      <w:r w:rsidR="004D35C7">
        <w:rPr>
          <w:bCs/>
        </w:rPr>
        <w:t>.</w:t>
      </w:r>
      <w:r w:rsidR="00DA3BB6" w:rsidRPr="00230200">
        <w:rPr>
          <w:bCs/>
        </w:rPr>
        <w:t xml:space="preserve"> </w:t>
      </w:r>
    </w:p>
    <w:p w14:paraId="5B472108" w14:textId="77777777" w:rsidR="00E85941" w:rsidRDefault="00E85941" w:rsidP="00DA3BB6">
      <w:pPr>
        <w:rPr>
          <w:bCs/>
        </w:rPr>
      </w:pPr>
    </w:p>
    <w:p w14:paraId="1BC90400" w14:textId="6DF82CC0" w:rsidR="00E85941" w:rsidRDefault="00E85941" w:rsidP="00E85941">
      <w:pPr>
        <w:pStyle w:val="Heading2"/>
        <w:rPr>
          <w:lang w:val="en-US"/>
        </w:rPr>
      </w:pPr>
      <w:bookmarkStart w:id="101" w:name="_Ref140180660"/>
      <w:bookmarkStart w:id="102" w:name="_Toc140182022"/>
      <w:r>
        <w:rPr>
          <w:lang w:val="en-US"/>
        </w:rPr>
        <w:t xml:space="preserve">Appendix III: </w:t>
      </w:r>
      <w:r w:rsidRPr="007216C2">
        <w:rPr>
          <w:lang w:val="en-US"/>
        </w:rPr>
        <w:t xml:space="preserve">Intellectual property statement </w:t>
      </w:r>
      <w:r w:rsidR="00F53982">
        <w:rPr>
          <w:lang w:val="en-US"/>
        </w:rPr>
        <w:t>for student</w:t>
      </w:r>
      <w:bookmarkEnd w:id="101"/>
      <w:bookmarkEnd w:id="102"/>
    </w:p>
    <w:p w14:paraId="0CB3F047" w14:textId="5D3D9BF0" w:rsidR="00F53982" w:rsidRDefault="00F53982" w:rsidP="00F53982">
      <w:pPr>
        <w:rPr>
          <w:lang w:val="en-US" w:eastAsia="en-US"/>
        </w:rPr>
      </w:pPr>
      <w:r>
        <w:rPr>
          <w:lang w:val="en-US" w:eastAsia="en-US"/>
        </w:rPr>
        <w:t xml:space="preserve">In the learning agreement, </w:t>
      </w:r>
      <w:r w:rsidR="009569D5">
        <w:rPr>
          <w:lang w:val="en-US" w:eastAsia="en-US"/>
        </w:rPr>
        <w:t xml:space="preserve">one of the steps is that </w:t>
      </w:r>
      <w:r>
        <w:rPr>
          <w:lang w:val="en-US" w:eastAsia="en-US"/>
        </w:rPr>
        <w:t xml:space="preserve">the student has to </w:t>
      </w:r>
      <w:r w:rsidR="009569D5">
        <w:rPr>
          <w:lang w:val="en-US" w:eastAsia="en-US"/>
        </w:rPr>
        <w:t>read and confirm the intellectual property statement below</w:t>
      </w:r>
      <w:r w:rsidR="00974A22">
        <w:rPr>
          <w:rStyle w:val="FootnoteReference"/>
          <w:lang w:val="en-US" w:eastAsia="en-US"/>
        </w:rPr>
        <w:footnoteReference w:id="6"/>
      </w:r>
      <w:r w:rsidR="001B228F">
        <w:rPr>
          <w:lang w:val="en-US" w:eastAsia="en-US"/>
        </w:rPr>
        <w:t>.</w:t>
      </w:r>
    </w:p>
    <w:p w14:paraId="029B8823" w14:textId="77777777" w:rsidR="009569D5" w:rsidRDefault="009569D5" w:rsidP="00F53982">
      <w:pPr>
        <w:rPr>
          <w:lang w:val="en-US" w:eastAsia="en-US"/>
        </w:rPr>
      </w:pPr>
    </w:p>
    <w:p w14:paraId="21A8E608" w14:textId="1EB5EA9A" w:rsidR="00EF191F" w:rsidRPr="00EF191F" w:rsidRDefault="00EF191F" w:rsidP="00F53982">
      <w:pPr>
        <w:rPr>
          <w:b/>
          <w:bCs/>
          <w:lang w:val="en-US" w:eastAsia="en-US"/>
        </w:rPr>
      </w:pPr>
      <w:r w:rsidRPr="00EF191F">
        <w:rPr>
          <w:b/>
          <w:bCs/>
          <w:lang w:val="en-US" w:eastAsia="en-US"/>
        </w:rPr>
        <w:t>Introduction</w:t>
      </w:r>
    </w:p>
    <w:p w14:paraId="09AB4680" w14:textId="77777777" w:rsidR="00E85941" w:rsidRDefault="00E85941" w:rsidP="00E85941">
      <w:pPr>
        <w:rPr>
          <w:lang w:val="en-US"/>
        </w:rPr>
      </w:pPr>
      <w:r>
        <w:rPr>
          <w:lang w:val="en-US"/>
        </w:rPr>
        <w:t>It is important for you as a student to understand your rights and obligations</w:t>
      </w:r>
      <w:r w:rsidRPr="00E67556">
        <w:rPr>
          <w:lang w:val="en-US"/>
        </w:rPr>
        <w:t xml:space="preserve"> </w:t>
      </w:r>
      <w:r>
        <w:rPr>
          <w:lang w:val="en-US"/>
        </w:rPr>
        <w:t xml:space="preserve">concerning intellectual property and confidentiality. Please read this declaration and accept it by selecting ‘yes’ at the bottom of this page. </w:t>
      </w:r>
      <w:r w:rsidRPr="00892DF6">
        <w:rPr>
          <w:lang w:val="en-US"/>
        </w:rPr>
        <w:t xml:space="preserve">If you have any further questions about </w:t>
      </w:r>
      <w:r>
        <w:rPr>
          <w:lang w:val="en-US"/>
        </w:rPr>
        <w:t>intellectual property</w:t>
      </w:r>
      <w:r w:rsidRPr="00892DF6">
        <w:rPr>
          <w:lang w:val="en-US"/>
        </w:rPr>
        <w:t xml:space="preserve">, consult </w:t>
      </w:r>
      <w:hyperlink r:id="rId36" w:history="1">
        <w:r w:rsidRPr="006C0818">
          <w:rPr>
            <w:rStyle w:val="Hyperlink"/>
            <w:rFonts w:cstheme="minorHAnsi"/>
            <w:lang w:val="en-US"/>
          </w:rPr>
          <w:t>info.eship@wur.nl</w:t>
        </w:r>
      </w:hyperlink>
      <w:r w:rsidRPr="006C0818">
        <w:rPr>
          <w:rFonts w:cstheme="minorHAnsi"/>
          <w:lang w:val="en-US"/>
        </w:rPr>
        <w:t>.</w:t>
      </w:r>
      <w:r>
        <w:rPr>
          <w:lang w:val="en-US"/>
        </w:rPr>
        <w:t xml:space="preserve"> </w:t>
      </w:r>
    </w:p>
    <w:p w14:paraId="0ABC5DD7" w14:textId="77777777" w:rsidR="00E85941" w:rsidRDefault="00E85941" w:rsidP="00E85941">
      <w:pPr>
        <w:rPr>
          <w:lang w:val="en-US"/>
        </w:rPr>
      </w:pPr>
    </w:p>
    <w:p w14:paraId="7768C390" w14:textId="77777777" w:rsidR="00E85941" w:rsidRPr="006C0818" w:rsidRDefault="00E85941" w:rsidP="00E85941">
      <w:pPr>
        <w:rPr>
          <w:b/>
          <w:bCs/>
          <w:lang w:val="en-US"/>
        </w:rPr>
      </w:pPr>
      <w:r w:rsidRPr="006C0818">
        <w:rPr>
          <w:b/>
          <w:bCs/>
          <w:lang w:val="en-US"/>
        </w:rPr>
        <w:t>Declaration</w:t>
      </w:r>
    </w:p>
    <w:p w14:paraId="09236FF0" w14:textId="77777777" w:rsidR="00E85941" w:rsidRPr="00892DF6" w:rsidRDefault="00E85941" w:rsidP="00E85941">
      <w:pPr>
        <w:rPr>
          <w:lang w:val="en-US"/>
        </w:rPr>
      </w:pPr>
    </w:p>
    <w:p w14:paraId="2F8A1125" w14:textId="2F985028" w:rsidR="00E85941" w:rsidRPr="009569D5" w:rsidRDefault="00E85941" w:rsidP="009569D5">
      <w:pPr>
        <w:pStyle w:val="ListParagraph"/>
        <w:numPr>
          <w:ilvl w:val="0"/>
          <w:numId w:val="24"/>
        </w:numPr>
        <w:rPr>
          <w:rFonts w:cs="Times New Roman"/>
          <w:lang w:val="en-US"/>
        </w:rPr>
      </w:pPr>
      <w:r w:rsidRPr="009569D5">
        <w:rPr>
          <w:lang w:val="en-US"/>
        </w:rPr>
        <w:t>The student shall own the (rights to the) MSc Thesis / Research Practice. This does not encompass the information and materials provided by Wageningen University (and others) to the student. The student hereby grants Wageningen University the right to use the MSc Thesis / Research Practice for education and internal research purposes and the right to publish the MSc Thesis / Research Practice in the WUR e-depot.</w:t>
      </w:r>
    </w:p>
    <w:p w14:paraId="5EC092CE" w14:textId="49DD0448" w:rsidR="00E85941" w:rsidRPr="009569D5" w:rsidRDefault="00E85941" w:rsidP="009569D5">
      <w:pPr>
        <w:pStyle w:val="ListParagraph"/>
        <w:numPr>
          <w:ilvl w:val="0"/>
          <w:numId w:val="24"/>
        </w:numPr>
        <w:rPr>
          <w:rFonts w:cs="Times New Roman"/>
          <w:lang w:val="en-US"/>
        </w:rPr>
      </w:pPr>
      <w:r w:rsidRPr="009569D5">
        <w:rPr>
          <w:lang w:val="en-US"/>
        </w:rPr>
        <w:t>Wageningen University remains entitled to and the owner of the information and materials provided to the student for the MSc Thesis / Research Practice project. The student shall keep these information and materials confidential for a period of five (5) years, starting on the date that this declaration is accepted.</w:t>
      </w:r>
    </w:p>
    <w:p w14:paraId="1CCCC4ED" w14:textId="645BF4FC" w:rsidR="00E85941" w:rsidRPr="009569D5" w:rsidRDefault="00E85941" w:rsidP="009569D5">
      <w:pPr>
        <w:pStyle w:val="ListParagraph"/>
        <w:numPr>
          <w:ilvl w:val="0"/>
          <w:numId w:val="24"/>
        </w:numPr>
        <w:rPr>
          <w:lang w:val="en-US"/>
        </w:rPr>
      </w:pPr>
      <w:r w:rsidRPr="009569D5">
        <w:rPr>
          <w:lang w:val="en-US"/>
        </w:rPr>
        <w:t xml:space="preserve">The student will perform the MSc Thesis / Research Practice in accordance with the </w:t>
      </w:r>
      <w:hyperlink r:id="rId37" w:history="1">
        <w:r w:rsidR="005E4189" w:rsidRPr="005E4189">
          <w:rPr>
            <w:rStyle w:val="Hyperlink"/>
            <w:lang w:val="en-US"/>
          </w:rPr>
          <w:t>Netherlands Code of Conduct for Research Integrity</w:t>
        </w:r>
      </w:hyperlink>
      <w:r w:rsidR="005E4189" w:rsidRPr="005E4189">
        <w:rPr>
          <w:lang w:val="en-US"/>
        </w:rPr>
        <w:t>.</w:t>
      </w:r>
    </w:p>
    <w:p w14:paraId="76AB74A3" w14:textId="0989E6F2" w:rsidR="00E85941" w:rsidRPr="009569D5" w:rsidRDefault="00E85941" w:rsidP="009569D5">
      <w:pPr>
        <w:pStyle w:val="ListParagraph"/>
        <w:numPr>
          <w:ilvl w:val="0"/>
          <w:numId w:val="24"/>
        </w:numPr>
        <w:rPr>
          <w:lang w:val="en-US"/>
        </w:rPr>
      </w:pPr>
      <w:r w:rsidRPr="009569D5">
        <w:rPr>
          <w:lang w:val="en-US"/>
        </w:rPr>
        <w:t xml:space="preserve">The student will process any personal data in connection with the MSc Thesis / Research Practice in accordance with the instructions and regulations given by Wageningen University. More information can be obtained from </w:t>
      </w:r>
      <w:hyperlink r:id="rId38" w:history="1">
        <w:r w:rsidRPr="006C0818">
          <w:rPr>
            <w:rStyle w:val="Hyperlink"/>
            <w:rFonts w:cstheme="minorHAnsi"/>
            <w:lang w:val="en-US"/>
          </w:rPr>
          <w:t>privacy.student@wur.nl</w:t>
        </w:r>
      </w:hyperlink>
      <w:r w:rsidRPr="006C0818">
        <w:rPr>
          <w:rFonts w:cstheme="minorHAnsi"/>
          <w:lang w:val="en-US"/>
        </w:rPr>
        <w:t>.</w:t>
      </w:r>
      <w:r w:rsidRPr="006C0818">
        <w:rPr>
          <w:lang w:val="en-US"/>
        </w:rPr>
        <w:t xml:space="preserve"> </w:t>
      </w:r>
    </w:p>
    <w:p w14:paraId="2AA6886D" w14:textId="6616B931" w:rsidR="00E85941" w:rsidRPr="009569D5" w:rsidRDefault="00E85941" w:rsidP="009569D5">
      <w:pPr>
        <w:pStyle w:val="ListParagraph"/>
        <w:numPr>
          <w:ilvl w:val="0"/>
          <w:numId w:val="24"/>
        </w:numPr>
        <w:rPr>
          <w:lang w:val="en-US"/>
        </w:rPr>
      </w:pPr>
      <w:r w:rsidRPr="009569D5">
        <w:rPr>
          <w:lang w:val="en-US"/>
        </w:rPr>
        <w:t>The student and Wageningen University can agree on an alternative ownership agreement, for example in case of a specific research assignment or in case of an internship. In that case, the other agreement shall take precedence over this declaration.</w:t>
      </w:r>
    </w:p>
    <w:p w14:paraId="51CC9723" w14:textId="77777777" w:rsidR="00E85941" w:rsidRDefault="00E85941" w:rsidP="00E85941">
      <w:pPr>
        <w:rPr>
          <w:lang w:val="en-US"/>
        </w:rPr>
      </w:pPr>
    </w:p>
    <w:p w14:paraId="30CEF5E1" w14:textId="40282AD4" w:rsidR="00E85941" w:rsidRDefault="00E85941" w:rsidP="00E85941">
      <w:pPr>
        <w:rPr>
          <w:lang w:val="en-US"/>
        </w:rPr>
      </w:pPr>
      <w:r w:rsidRPr="003C20F7">
        <w:rPr>
          <w:lang w:val="en-US"/>
        </w:rPr>
        <w:t xml:space="preserve">The acceptance and execution of this declaration by selecting 'yes' in the box below, recorded in the Student Information System of </w:t>
      </w:r>
      <w:r>
        <w:rPr>
          <w:lang w:val="en-US"/>
        </w:rPr>
        <w:t>Wageningen University</w:t>
      </w:r>
      <w:r w:rsidRPr="003C20F7">
        <w:rPr>
          <w:lang w:val="en-US"/>
        </w:rPr>
        <w:t>, Osiris), shall be</w:t>
      </w:r>
      <w:r>
        <w:rPr>
          <w:lang w:val="en-US"/>
        </w:rPr>
        <w:t xml:space="preserve"> </w:t>
      </w:r>
      <w:r w:rsidRPr="003C20F7">
        <w:rPr>
          <w:lang w:val="en-US"/>
        </w:rPr>
        <w:t>deemed to be an acceptance with the same validity, enforceability and admissibility as an</w:t>
      </w:r>
      <w:r w:rsidR="005E4189">
        <w:rPr>
          <w:lang w:val="en-US"/>
        </w:rPr>
        <w:t xml:space="preserve"> </w:t>
      </w:r>
      <w:r w:rsidRPr="003C20F7">
        <w:rPr>
          <w:lang w:val="en-US"/>
        </w:rPr>
        <w:t>original signature.</w:t>
      </w:r>
    </w:p>
    <w:p w14:paraId="55C84D73" w14:textId="4A05E5D5" w:rsidR="00E85941" w:rsidRPr="00AD65A8" w:rsidRDefault="00E85941" w:rsidP="00DA3BB6">
      <w:pPr>
        <w:rPr>
          <w:lang w:val="en-US"/>
        </w:rPr>
      </w:pPr>
      <w:r w:rsidRPr="003C20F7">
        <w:rPr>
          <w:rFonts w:cs="Times New Roman"/>
          <w:lang w:val="en-US"/>
        </w:rPr>
        <w:br/>
      </w:r>
      <w:r w:rsidRPr="003C20F7">
        <w:rPr>
          <w:lang w:val="en-US"/>
        </w:rPr>
        <w:t xml:space="preserve">I, the student, have read </w:t>
      </w:r>
      <w:r>
        <w:rPr>
          <w:lang w:val="en-US"/>
        </w:rPr>
        <w:t xml:space="preserve">the above declaration, I fully </w:t>
      </w:r>
      <w:r w:rsidRPr="003C20F7">
        <w:rPr>
          <w:lang w:val="en-US"/>
        </w:rPr>
        <w:t xml:space="preserve">understood </w:t>
      </w:r>
      <w:r>
        <w:rPr>
          <w:lang w:val="en-US"/>
        </w:rPr>
        <w:t xml:space="preserve">it, and I </w:t>
      </w:r>
      <w:r w:rsidRPr="003C20F7">
        <w:rPr>
          <w:lang w:val="en-US"/>
        </w:rPr>
        <w:t xml:space="preserve">agree to </w:t>
      </w:r>
      <w:r>
        <w:rPr>
          <w:lang w:val="en-US"/>
        </w:rPr>
        <w:t>it</w:t>
      </w:r>
      <w:r w:rsidR="00EF191F">
        <w:rPr>
          <w:lang w:val="en-US"/>
        </w:rPr>
        <w:t>.</w:t>
      </w:r>
    </w:p>
    <w:p w14:paraId="0F562930" w14:textId="77777777" w:rsidR="00FD731C" w:rsidRDefault="00FD731C"/>
    <w:p w14:paraId="4841B841" w14:textId="56353AA9" w:rsidR="00961B1B" w:rsidRPr="00961B1B" w:rsidRDefault="00632122" w:rsidP="00342B0B">
      <w:pPr>
        <w:pStyle w:val="Heading2"/>
      </w:pPr>
      <w:bookmarkStart w:id="103" w:name="_Ref140181911"/>
      <w:bookmarkStart w:id="104" w:name="_Toc140182023"/>
      <w:r>
        <w:t xml:space="preserve">Appendix </w:t>
      </w:r>
      <w:r w:rsidR="00D51A58">
        <w:t>I</w:t>
      </w:r>
      <w:r w:rsidR="00E85941">
        <w:t>V</w:t>
      </w:r>
      <w:r>
        <w:t xml:space="preserve">: </w:t>
      </w:r>
      <w:r w:rsidR="0031449D">
        <w:t>Information on student guidance and social safety</w:t>
      </w:r>
      <w:bookmarkEnd w:id="103"/>
      <w:bookmarkEnd w:id="104"/>
    </w:p>
    <w:p w14:paraId="364F31D0" w14:textId="07183F51" w:rsidR="00FD731C" w:rsidRDefault="00FD731C" w:rsidP="00342B0B">
      <w:pPr>
        <w:pStyle w:val="ListParagraph"/>
        <w:widowControl/>
        <w:numPr>
          <w:ilvl w:val="0"/>
          <w:numId w:val="10"/>
        </w:numPr>
        <w:spacing w:after="160" w:line="302" w:lineRule="auto"/>
        <w:ind w:left="284" w:hanging="284"/>
      </w:pPr>
      <w:r>
        <w:t xml:space="preserve">Resources about </w:t>
      </w:r>
      <w:hyperlink r:id="rId39" w:history="1">
        <w:r w:rsidRPr="5E0C0269">
          <w:rPr>
            <w:rStyle w:val="Hyperlink"/>
          </w:rPr>
          <w:t>student guidance</w:t>
        </w:r>
      </w:hyperlink>
      <w:r>
        <w:t>, including the student deans, student psychologists, online training, etc.</w:t>
      </w:r>
    </w:p>
    <w:p w14:paraId="14E3C72D" w14:textId="04127B99" w:rsidR="00BE6C48" w:rsidRPr="00473F4F" w:rsidRDefault="000273DD" w:rsidP="00342B0B">
      <w:pPr>
        <w:pStyle w:val="ListParagraph"/>
        <w:widowControl/>
        <w:numPr>
          <w:ilvl w:val="0"/>
          <w:numId w:val="10"/>
        </w:numPr>
        <w:spacing w:after="160" w:line="302" w:lineRule="auto"/>
        <w:ind w:left="284" w:hanging="284"/>
      </w:pPr>
      <w:r>
        <w:t xml:space="preserve">Information about </w:t>
      </w:r>
      <w:hyperlink r:id="rId40" w:history="1">
        <w:r w:rsidR="00BE6C48" w:rsidRPr="000273DD">
          <w:rPr>
            <w:rStyle w:val="Hyperlink"/>
          </w:rPr>
          <w:t>social safety</w:t>
        </w:r>
      </w:hyperlink>
      <w:r w:rsidR="00961B1B">
        <w:t>.</w:t>
      </w:r>
    </w:p>
    <w:p w14:paraId="376FFD43" w14:textId="17815A27" w:rsidR="002F5E25" w:rsidRPr="00541392" w:rsidRDefault="002F5E25" w:rsidP="00342B0B">
      <w:pPr>
        <w:pStyle w:val="Heading2"/>
      </w:pPr>
      <w:bookmarkStart w:id="105" w:name="_Toc140182024"/>
      <w:r>
        <w:t xml:space="preserve">Appendix V: </w:t>
      </w:r>
      <w:r w:rsidRPr="00541392">
        <w:t>Checklist for organising a thesis</w:t>
      </w:r>
      <w:bookmarkEnd w:id="105"/>
    </w:p>
    <w:p w14:paraId="4D892B30" w14:textId="5673F10F" w:rsidR="002F5E25" w:rsidRPr="001C240C" w:rsidRDefault="00B55D4B" w:rsidP="002F5E25">
      <w:r>
        <w:t xml:space="preserve">The </w:t>
      </w:r>
      <w:r w:rsidR="002F5E25" w:rsidRPr="001C240C">
        <w:t xml:space="preserve">checklist below </w:t>
      </w:r>
      <w:r w:rsidR="007836B4">
        <w:t>serves as guideline of the steps involved.</w:t>
      </w:r>
      <w:r w:rsidR="003E3BEE">
        <w:t xml:space="preserve"> </w:t>
      </w:r>
      <w:r w:rsidR="007836B4">
        <w:t xml:space="preserve">Please note that the </w:t>
      </w:r>
      <w:r w:rsidR="00D40D43">
        <w:t>you chair group may have additional/different steps</w:t>
      </w:r>
      <w:r w:rsidR="007836B4">
        <w:t xml:space="preserve">. You should be informed about that in the chair group specific part of the </w:t>
      </w:r>
      <w:r w:rsidR="00D144DD">
        <w:t>course guide.</w:t>
      </w:r>
    </w:p>
    <w:p w14:paraId="224AAD80" w14:textId="77777777" w:rsidR="002F5E25" w:rsidRPr="001C240C" w:rsidRDefault="002F5E25" w:rsidP="002F5E25">
      <w:r w:rsidRPr="001C240C">
        <w:t xml:space="preserve"> </w:t>
      </w:r>
    </w:p>
    <w:p w14:paraId="14F386B6" w14:textId="182D1EBD" w:rsidR="00FB109D" w:rsidRDefault="00DE1AF0" w:rsidP="00342B0B">
      <w:pPr>
        <w:pStyle w:val="ListParagraph"/>
        <w:numPr>
          <w:ilvl w:val="0"/>
          <w:numId w:val="19"/>
        </w:numPr>
        <w:tabs>
          <w:tab w:val="clear" w:pos="720"/>
          <w:tab w:val="num" w:pos="426"/>
        </w:tabs>
        <w:ind w:left="426" w:hanging="426"/>
      </w:pPr>
      <w:r>
        <w:t>A</w:t>
      </w:r>
      <w:r w:rsidR="002F5E25" w:rsidRPr="001C240C">
        <w:t xml:space="preserve">re </w:t>
      </w:r>
      <w:r>
        <w:t xml:space="preserve">you </w:t>
      </w:r>
      <w:r w:rsidR="002F5E25" w:rsidRPr="001C240C">
        <w:t>allowed to start your thesis</w:t>
      </w:r>
      <w:r w:rsidR="00FB109D">
        <w:t xml:space="preserve"> in terms of required </w:t>
      </w:r>
      <w:r w:rsidR="00FB109D" w:rsidRPr="00D40D43">
        <w:t>study progress</w:t>
      </w:r>
      <w:r w:rsidR="00FB109D" w:rsidRPr="00DE1AF0">
        <w:rPr>
          <w:b/>
          <w:bCs/>
        </w:rPr>
        <w:t xml:space="preserve"> </w:t>
      </w:r>
      <w:r w:rsidR="00FB109D">
        <w:t>(some programmes  require a minimum progress before you can start your thesis</w:t>
      </w:r>
      <w:r w:rsidR="007B44D4">
        <w:t>?</w:t>
      </w:r>
    </w:p>
    <w:p w14:paraId="768B41F9" w14:textId="4CB922B1" w:rsidR="00AC620B" w:rsidRDefault="007B44D4" w:rsidP="00342B0B">
      <w:pPr>
        <w:pStyle w:val="ListParagraph"/>
        <w:numPr>
          <w:ilvl w:val="0"/>
          <w:numId w:val="19"/>
        </w:numPr>
        <w:tabs>
          <w:tab w:val="clear" w:pos="720"/>
          <w:tab w:val="num" w:pos="426"/>
        </w:tabs>
        <w:ind w:left="426" w:hanging="426"/>
      </w:pPr>
      <w:r>
        <w:t xml:space="preserve">Does the </w:t>
      </w:r>
      <w:r w:rsidR="00AC620B" w:rsidRPr="001C240C">
        <w:t>chair group</w:t>
      </w:r>
      <w:r w:rsidR="00AC620B">
        <w:t xml:space="preserve">(s) you would like to do your thesis </w:t>
      </w:r>
      <w:r>
        <w:t xml:space="preserve">occur in </w:t>
      </w:r>
      <w:r w:rsidR="00AC620B">
        <w:t xml:space="preserve">your programme </w:t>
      </w:r>
      <w:r w:rsidR="00342B0B">
        <w:t>(and specialization)</w:t>
      </w:r>
      <w:r>
        <w:t>?</w:t>
      </w:r>
    </w:p>
    <w:p w14:paraId="4F3D2690" w14:textId="017773DD" w:rsidR="00F47075" w:rsidRDefault="007B44D4" w:rsidP="00342B0B">
      <w:pPr>
        <w:pStyle w:val="ListParagraph"/>
        <w:numPr>
          <w:ilvl w:val="0"/>
          <w:numId w:val="19"/>
        </w:numPr>
        <w:tabs>
          <w:tab w:val="clear" w:pos="720"/>
          <w:tab w:val="num" w:pos="426"/>
        </w:tabs>
        <w:ind w:left="426" w:hanging="426"/>
      </w:pPr>
      <w:r>
        <w:t xml:space="preserve">Do you </w:t>
      </w:r>
      <w:r w:rsidR="00F47075">
        <w:t xml:space="preserve">meet </w:t>
      </w:r>
      <w:r w:rsidR="002F5E25" w:rsidRPr="001C240C">
        <w:t>the man</w:t>
      </w:r>
      <w:r w:rsidR="002F5E25">
        <w:t>da</w:t>
      </w:r>
      <w:r w:rsidR="002F5E25" w:rsidRPr="001C240C">
        <w:t>tory knowled</w:t>
      </w:r>
      <w:r w:rsidR="002F5E25">
        <w:t>g</w:t>
      </w:r>
      <w:r w:rsidR="002F5E25" w:rsidRPr="001C240C">
        <w:t xml:space="preserve">e requirements </w:t>
      </w:r>
      <w:r>
        <w:t xml:space="preserve">for a thesis in </w:t>
      </w:r>
      <w:r w:rsidR="002F5E25" w:rsidRPr="001C240C">
        <w:t>the chair group</w:t>
      </w:r>
      <w:r>
        <w:t>?</w:t>
      </w:r>
      <w:r w:rsidR="002F5E25" w:rsidRPr="001C240C">
        <w:t xml:space="preserve"> </w:t>
      </w:r>
      <w:r>
        <w:t>Y</w:t>
      </w:r>
      <w:r w:rsidR="00F47075">
        <w:t>ou can find those in the course description of that particular MSc thesis in the study handbook</w:t>
      </w:r>
      <w:r w:rsidR="0057400C">
        <w:t>. Consult the thesis coordinator of the chair group, if in doubt.</w:t>
      </w:r>
    </w:p>
    <w:p w14:paraId="25EED1E8" w14:textId="4501E03A" w:rsidR="002F5E25" w:rsidRPr="001C240C" w:rsidRDefault="0057400C" w:rsidP="00342B0B">
      <w:pPr>
        <w:pStyle w:val="ListParagraph"/>
        <w:numPr>
          <w:ilvl w:val="0"/>
          <w:numId w:val="19"/>
        </w:numPr>
        <w:tabs>
          <w:tab w:val="clear" w:pos="720"/>
          <w:tab w:val="num" w:pos="426"/>
        </w:tabs>
        <w:ind w:left="426" w:hanging="426"/>
      </w:pPr>
      <w:r>
        <w:t xml:space="preserve">If you select courses to meet the mandatory knowledge requirements of the chair group, also check whether you still meet </w:t>
      </w:r>
      <w:r w:rsidR="002F5E25" w:rsidRPr="001C240C">
        <w:t>the requirements of your programme</w:t>
      </w:r>
      <w:r>
        <w:t xml:space="preserve"> (consult your study adviser, if in doubt).</w:t>
      </w:r>
    </w:p>
    <w:p w14:paraId="55F772EB" w14:textId="77777777" w:rsidR="002F5E25" w:rsidRPr="001C240C" w:rsidRDefault="002F5E25" w:rsidP="00342B0B">
      <w:pPr>
        <w:pStyle w:val="ListParagraph"/>
        <w:numPr>
          <w:ilvl w:val="0"/>
          <w:numId w:val="19"/>
        </w:numPr>
        <w:tabs>
          <w:tab w:val="clear" w:pos="720"/>
          <w:tab w:val="num" w:pos="426"/>
        </w:tabs>
        <w:ind w:left="426" w:hanging="426"/>
      </w:pPr>
      <w:r w:rsidRPr="001C240C">
        <w:t>Find a thesis topic.</w:t>
      </w:r>
    </w:p>
    <w:p w14:paraId="11007FB6" w14:textId="16FC005D" w:rsidR="002F5E25" w:rsidRPr="001C240C" w:rsidRDefault="002F5E25" w:rsidP="00342B0B">
      <w:pPr>
        <w:pStyle w:val="ListParagraph"/>
        <w:numPr>
          <w:ilvl w:val="0"/>
          <w:numId w:val="19"/>
        </w:numPr>
        <w:tabs>
          <w:tab w:val="clear" w:pos="720"/>
          <w:tab w:val="num" w:pos="426"/>
        </w:tabs>
        <w:ind w:left="426" w:hanging="426"/>
      </w:pPr>
      <w:r w:rsidRPr="001C240C">
        <w:t xml:space="preserve">Check whether the topic of your thesis </w:t>
      </w:r>
      <w:r w:rsidR="007B44D4">
        <w:t xml:space="preserve">is </w:t>
      </w:r>
      <w:r w:rsidRPr="001C240C">
        <w:t xml:space="preserve"> consistent with your study programme</w:t>
      </w:r>
      <w:r w:rsidR="00342B0B">
        <w:t xml:space="preserve"> (some </w:t>
      </w:r>
      <w:r w:rsidR="00342B0B">
        <w:lastRenderedPageBreak/>
        <w:t>programmes have requirements regarding admissible topics)</w:t>
      </w:r>
    </w:p>
    <w:p w14:paraId="5B301087" w14:textId="67BE8E30" w:rsidR="002F5E25" w:rsidRDefault="002F5E25" w:rsidP="00342B0B">
      <w:pPr>
        <w:pStyle w:val="ListParagraph"/>
        <w:numPr>
          <w:ilvl w:val="0"/>
          <w:numId w:val="19"/>
        </w:numPr>
        <w:tabs>
          <w:tab w:val="clear" w:pos="720"/>
          <w:tab w:val="num" w:pos="426"/>
        </w:tabs>
        <w:ind w:left="426" w:hanging="426"/>
      </w:pPr>
      <w:r w:rsidRPr="001C240C">
        <w:t>Discuss the thesis topic with the supervisor</w:t>
      </w:r>
      <w:r w:rsidR="003616BC">
        <w:t>.</w:t>
      </w:r>
    </w:p>
    <w:p w14:paraId="00DC6DD0" w14:textId="09A9EDA5" w:rsidR="003616BC" w:rsidRPr="001C240C" w:rsidRDefault="003616BC" w:rsidP="00342B0B">
      <w:pPr>
        <w:pStyle w:val="ListParagraph"/>
        <w:numPr>
          <w:ilvl w:val="0"/>
          <w:numId w:val="19"/>
        </w:numPr>
        <w:tabs>
          <w:tab w:val="clear" w:pos="720"/>
          <w:tab w:val="num" w:pos="426"/>
        </w:tabs>
        <w:ind w:left="426" w:hanging="426"/>
      </w:pPr>
      <w:r>
        <w:t>Start the OSIRIS process (</w:t>
      </w:r>
      <w:hyperlink r:id="rId41" w:history="1">
        <w:r w:rsidRPr="008F1E7C">
          <w:rPr>
            <w:rStyle w:val="Hyperlink"/>
          </w:rPr>
          <w:t>https://wur.eu/tir-start</w:t>
        </w:r>
      </w:hyperlink>
      <w:r>
        <w:t>)</w:t>
      </w:r>
    </w:p>
    <w:p w14:paraId="5DF6F9B6" w14:textId="77777777" w:rsidR="002F5E25" w:rsidRDefault="002F5E25" w:rsidP="00342B0B">
      <w:pPr>
        <w:pStyle w:val="ListParagraph"/>
        <w:numPr>
          <w:ilvl w:val="0"/>
          <w:numId w:val="19"/>
        </w:numPr>
        <w:tabs>
          <w:tab w:val="clear" w:pos="720"/>
          <w:tab w:val="num" w:pos="426"/>
        </w:tabs>
        <w:ind w:left="426" w:hanging="426"/>
      </w:pPr>
      <w:r w:rsidRPr="001C240C">
        <w:t>Check whether the country of research (if applicable) is a risk area or not.</w:t>
      </w:r>
    </w:p>
    <w:p w14:paraId="52BE19EC" w14:textId="77777777" w:rsidR="002F5E25" w:rsidRPr="001C240C" w:rsidRDefault="002F5E25" w:rsidP="00342B0B">
      <w:pPr>
        <w:pStyle w:val="ListParagraph"/>
        <w:numPr>
          <w:ilvl w:val="0"/>
          <w:numId w:val="19"/>
        </w:numPr>
        <w:tabs>
          <w:tab w:val="clear" w:pos="720"/>
          <w:tab w:val="num" w:pos="426"/>
        </w:tabs>
        <w:ind w:left="426" w:hanging="426"/>
      </w:pPr>
      <w:r w:rsidRPr="001C240C">
        <w:t>Discuss the requirements for your research proposal with your supervisor (length, depth etc.).</w:t>
      </w:r>
    </w:p>
    <w:p w14:paraId="61F55C62" w14:textId="77777777" w:rsidR="002F5E25" w:rsidRPr="001C240C" w:rsidRDefault="002F5E25" w:rsidP="00342B0B">
      <w:pPr>
        <w:pStyle w:val="ListParagraph"/>
        <w:numPr>
          <w:ilvl w:val="0"/>
          <w:numId w:val="19"/>
        </w:numPr>
        <w:tabs>
          <w:tab w:val="clear" w:pos="720"/>
          <w:tab w:val="num" w:pos="426"/>
        </w:tabs>
        <w:ind w:left="426" w:hanging="426"/>
      </w:pPr>
      <w:r w:rsidRPr="001C240C">
        <w:t>Discuss your data management plan with your supervisor.</w:t>
      </w:r>
    </w:p>
    <w:p w14:paraId="522C8686" w14:textId="6B781D58" w:rsidR="009C466B" w:rsidRPr="001C240C" w:rsidRDefault="009C466B" w:rsidP="009C466B">
      <w:pPr>
        <w:pStyle w:val="ListParagraph"/>
        <w:numPr>
          <w:ilvl w:val="0"/>
          <w:numId w:val="19"/>
        </w:numPr>
        <w:tabs>
          <w:tab w:val="clear" w:pos="720"/>
          <w:tab w:val="num" w:pos="426"/>
        </w:tabs>
        <w:ind w:left="426" w:hanging="426"/>
      </w:pPr>
      <w:r w:rsidRPr="001C240C">
        <w:t xml:space="preserve">Fill </w:t>
      </w:r>
      <w:r>
        <w:t xml:space="preserve">out </w:t>
      </w:r>
      <w:r w:rsidRPr="001C240C">
        <w:t xml:space="preserve">the </w:t>
      </w:r>
      <w:r>
        <w:t>t</w:t>
      </w:r>
      <w:r w:rsidRPr="001C240C">
        <w:t xml:space="preserve">hesis </w:t>
      </w:r>
      <w:r>
        <w:t>l</w:t>
      </w:r>
      <w:r w:rsidRPr="001C240C">
        <w:t xml:space="preserve">earning </w:t>
      </w:r>
      <w:r>
        <w:t>a</w:t>
      </w:r>
      <w:r w:rsidRPr="001C240C">
        <w:t xml:space="preserve">greement </w:t>
      </w:r>
      <w:r>
        <w:t xml:space="preserve">in OSIRIS </w:t>
      </w:r>
      <w:r w:rsidRPr="001C240C">
        <w:t>and submit to your supervisor.</w:t>
      </w:r>
    </w:p>
    <w:p w14:paraId="1CE5F9CA" w14:textId="51F2926F" w:rsidR="002F5E25" w:rsidRPr="001C240C" w:rsidRDefault="002F5E25" w:rsidP="00342B0B">
      <w:pPr>
        <w:pStyle w:val="ListParagraph"/>
        <w:numPr>
          <w:ilvl w:val="0"/>
          <w:numId w:val="19"/>
        </w:numPr>
        <w:tabs>
          <w:tab w:val="clear" w:pos="720"/>
          <w:tab w:val="num" w:pos="426"/>
        </w:tabs>
        <w:ind w:left="426" w:hanging="426"/>
      </w:pPr>
      <w:r w:rsidRPr="001C240C">
        <w:t>Write a research proposal</w:t>
      </w:r>
    </w:p>
    <w:p w14:paraId="3DAC7A39" w14:textId="70266BDB" w:rsidR="002F5E25" w:rsidRPr="001C240C" w:rsidRDefault="002F5E25" w:rsidP="00342B0B">
      <w:pPr>
        <w:pStyle w:val="ListParagraph"/>
        <w:numPr>
          <w:ilvl w:val="0"/>
          <w:numId w:val="19"/>
        </w:numPr>
        <w:tabs>
          <w:tab w:val="clear" w:pos="720"/>
          <w:tab w:val="num" w:pos="426"/>
        </w:tabs>
        <w:ind w:left="426" w:hanging="426"/>
      </w:pPr>
      <w:r w:rsidRPr="001C240C">
        <w:t xml:space="preserve">Ask your supervisor for </w:t>
      </w:r>
      <w:r w:rsidR="008857AD">
        <w:t xml:space="preserve">feedback and </w:t>
      </w:r>
      <w:r w:rsidRPr="001C240C">
        <w:t>approval of the research proposal.</w:t>
      </w:r>
    </w:p>
    <w:p w14:paraId="1CD9AD42" w14:textId="77777777" w:rsidR="002F5E25" w:rsidRPr="001C240C" w:rsidRDefault="002F5E25" w:rsidP="00342B0B">
      <w:pPr>
        <w:pStyle w:val="ListParagraph"/>
        <w:numPr>
          <w:ilvl w:val="0"/>
          <w:numId w:val="19"/>
        </w:numPr>
        <w:tabs>
          <w:tab w:val="clear" w:pos="720"/>
          <w:tab w:val="num" w:pos="426"/>
        </w:tabs>
        <w:ind w:left="426" w:hanging="426"/>
      </w:pPr>
      <w:r w:rsidRPr="001C240C">
        <w:t>If applicable: arrange a date for the presentation of the research proposal.</w:t>
      </w:r>
    </w:p>
    <w:p w14:paraId="65D87A91" w14:textId="7841052C" w:rsidR="002F5E25" w:rsidRPr="001C240C" w:rsidRDefault="002F5E25" w:rsidP="00342B0B">
      <w:pPr>
        <w:pStyle w:val="ListParagraph"/>
        <w:numPr>
          <w:ilvl w:val="0"/>
          <w:numId w:val="19"/>
        </w:numPr>
        <w:tabs>
          <w:tab w:val="clear" w:pos="720"/>
          <w:tab w:val="num" w:pos="426"/>
        </w:tabs>
        <w:ind w:left="426" w:hanging="426"/>
      </w:pPr>
      <w:r w:rsidRPr="001C240C">
        <w:t xml:space="preserve">Arrange a </w:t>
      </w:r>
      <w:r w:rsidR="008857AD">
        <w:t xml:space="preserve">meeting </w:t>
      </w:r>
      <w:r w:rsidRPr="001C240C">
        <w:t>for a progress evaluation</w:t>
      </w:r>
      <w:r w:rsidR="008857AD">
        <w:t xml:space="preserve"> (the approximate date you already registered in the learning agreement)</w:t>
      </w:r>
    </w:p>
    <w:p w14:paraId="3CE2F25B" w14:textId="77777777" w:rsidR="002F5E25" w:rsidRPr="001C240C" w:rsidRDefault="002F5E25" w:rsidP="00342B0B">
      <w:pPr>
        <w:pStyle w:val="ListParagraph"/>
        <w:numPr>
          <w:ilvl w:val="0"/>
          <w:numId w:val="19"/>
        </w:numPr>
        <w:tabs>
          <w:tab w:val="clear" w:pos="720"/>
          <w:tab w:val="num" w:pos="426"/>
        </w:tabs>
        <w:ind w:left="426" w:hanging="426"/>
      </w:pPr>
      <w:r w:rsidRPr="001C240C">
        <w:t>Arrange dates for the final assessment (handing in thesis report, final colloquium, examination).</w:t>
      </w:r>
    </w:p>
    <w:p w14:paraId="69785330" w14:textId="77777777" w:rsidR="002F5E25" w:rsidRPr="001C240C" w:rsidRDefault="002F5E25" w:rsidP="00342B0B">
      <w:pPr>
        <w:pStyle w:val="ListParagraph"/>
        <w:numPr>
          <w:ilvl w:val="0"/>
          <w:numId w:val="19"/>
        </w:numPr>
        <w:tabs>
          <w:tab w:val="clear" w:pos="720"/>
          <w:tab w:val="num" w:pos="426"/>
        </w:tabs>
        <w:ind w:left="426" w:hanging="426"/>
      </w:pPr>
      <w:r w:rsidRPr="001C240C">
        <w:t>Provide the supervisor and examiner with a final version of your thesis report.</w:t>
      </w:r>
    </w:p>
    <w:p w14:paraId="481C593D" w14:textId="77777777" w:rsidR="002F5E25" w:rsidRPr="001C240C" w:rsidRDefault="002F5E25" w:rsidP="00342B0B">
      <w:pPr>
        <w:pStyle w:val="ListParagraph"/>
        <w:numPr>
          <w:ilvl w:val="0"/>
          <w:numId w:val="19"/>
        </w:numPr>
        <w:tabs>
          <w:tab w:val="clear" w:pos="720"/>
          <w:tab w:val="num" w:pos="426"/>
        </w:tabs>
        <w:ind w:left="426" w:hanging="426"/>
        <w:rPr>
          <w:b/>
        </w:rPr>
      </w:pPr>
      <w:r w:rsidRPr="001C240C">
        <w:t>Complete the thesis evaluation questionnaire.</w:t>
      </w:r>
    </w:p>
    <w:p w14:paraId="16B607C6" w14:textId="57035F68" w:rsidR="005C0CFB" w:rsidRPr="001C240C" w:rsidRDefault="005C0CFB"/>
    <w:sectPr w:rsidR="005C0CFB" w:rsidRPr="001C240C" w:rsidSect="00B76AAB">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56CC" w14:textId="77777777" w:rsidR="003756D7" w:rsidRDefault="003756D7" w:rsidP="00330F7F">
      <w:r>
        <w:separator/>
      </w:r>
    </w:p>
    <w:p w14:paraId="4703980A" w14:textId="77777777" w:rsidR="003756D7" w:rsidRDefault="003756D7" w:rsidP="00330F7F"/>
    <w:p w14:paraId="6FEC9FDB" w14:textId="77777777" w:rsidR="003756D7" w:rsidRDefault="003756D7" w:rsidP="00330F7F"/>
    <w:p w14:paraId="63BD87CC" w14:textId="77777777" w:rsidR="003756D7" w:rsidRDefault="003756D7" w:rsidP="00330F7F"/>
  </w:endnote>
  <w:endnote w:type="continuationSeparator" w:id="0">
    <w:p w14:paraId="636F81A2" w14:textId="77777777" w:rsidR="003756D7" w:rsidRDefault="003756D7" w:rsidP="00330F7F">
      <w:r>
        <w:continuationSeparator/>
      </w:r>
    </w:p>
    <w:p w14:paraId="47CD1C43" w14:textId="77777777" w:rsidR="003756D7" w:rsidRDefault="003756D7" w:rsidP="00330F7F"/>
    <w:p w14:paraId="22C20C36" w14:textId="77777777" w:rsidR="003756D7" w:rsidRDefault="003756D7" w:rsidP="00330F7F"/>
    <w:p w14:paraId="095B2D3E" w14:textId="77777777" w:rsidR="003756D7" w:rsidRDefault="003756D7" w:rsidP="00330F7F"/>
  </w:endnote>
  <w:endnote w:type="continuationNotice" w:id="1">
    <w:p w14:paraId="6FB8E1C0" w14:textId="77777777" w:rsidR="003756D7" w:rsidRDefault="003756D7" w:rsidP="00330F7F"/>
    <w:p w14:paraId="22B96FB3" w14:textId="77777777" w:rsidR="003756D7" w:rsidRDefault="003756D7" w:rsidP="00330F7F"/>
    <w:p w14:paraId="3EFEDDB3" w14:textId="77777777" w:rsidR="003756D7" w:rsidRDefault="003756D7" w:rsidP="00330F7F"/>
    <w:p w14:paraId="528BF44B" w14:textId="77777777" w:rsidR="003756D7" w:rsidRDefault="003756D7" w:rsidP="0033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w:altName w:val="Calibri"/>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03597"/>
      <w:docPartObj>
        <w:docPartGallery w:val="Page Numbers (Bottom of Page)"/>
        <w:docPartUnique/>
      </w:docPartObj>
    </w:sdtPr>
    <w:sdtEndPr/>
    <w:sdtContent>
      <w:p w14:paraId="4C26C2E6" w14:textId="25FDBEBF" w:rsidR="00D574A1" w:rsidRDefault="00D574A1">
        <w:pPr>
          <w:pStyle w:val="Footer"/>
          <w:jc w:val="center"/>
        </w:pPr>
        <w:r>
          <w:fldChar w:fldCharType="begin"/>
        </w:r>
        <w:r>
          <w:instrText>PAGE   \* MERGEFORMAT</w:instrText>
        </w:r>
        <w:r>
          <w:fldChar w:fldCharType="separate"/>
        </w:r>
        <w:r>
          <w:rPr>
            <w:lang w:val="nl-NL"/>
          </w:rPr>
          <w:t>2</w:t>
        </w:r>
        <w:r>
          <w:fldChar w:fldCharType="end"/>
        </w:r>
      </w:p>
    </w:sdtContent>
  </w:sdt>
  <w:p w14:paraId="36E293ED" w14:textId="77777777" w:rsidR="00D574A1" w:rsidRPr="00A4088F" w:rsidRDefault="00D574A1" w:rsidP="0033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BD5E" w14:textId="77777777" w:rsidR="003756D7" w:rsidRDefault="003756D7" w:rsidP="00330F7F">
      <w:r>
        <w:separator/>
      </w:r>
    </w:p>
    <w:p w14:paraId="5A3380B6" w14:textId="77777777" w:rsidR="003756D7" w:rsidRDefault="003756D7" w:rsidP="00330F7F"/>
    <w:p w14:paraId="04DD9D7D" w14:textId="77777777" w:rsidR="003756D7" w:rsidRDefault="003756D7" w:rsidP="00330F7F"/>
    <w:p w14:paraId="44EF6FF2" w14:textId="77777777" w:rsidR="003756D7" w:rsidRDefault="003756D7" w:rsidP="00330F7F"/>
  </w:footnote>
  <w:footnote w:type="continuationSeparator" w:id="0">
    <w:p w14:paraId="79916CB1" w14:textId="77777777" w:rsidR="003756D7" w:rsidRDefault="003756D7" w:rsidP="00330F7F">
      <w:r>
        <w:continuationSeparator/>
      </w:r>
    </w:p>
    <w:p w14:paraId="5B03B58A" w14:textId="77777777" w:rsidR="003756D7" w:rsidRDefault="003756D7" w:rsidP="00330F7F"/>
    <w:p w14:paraId="3858570F" w14:textId="77777777" w:rsidR="003756D7" w:rsidRDefault="003756D7" w:rsidP="00330F7F"/>
    <w:p w14:paraId="3010B1D1" w14:textId="77777777" w:rsidR="003756D7" w:rsidRDefault="003756D7" w:rsidP="00330F7F"/>
  </w:footnote>
  <w:footnote w:type="continuationNotice" w:id="1">
    <w:p w14:paraId="262F1696" w14:textId="77777777" w:rsidR="003756D7" w:rsidRDefault="003756D7" w:rsidP="00330F7F"/>
    <w:p w14:paraId="77823A5A" w14:textId="77777777" w:rsidR="003756D7" w:rsidRDefault="003756D7" w:rsidP="00330F7F"/>
    <w:p w14:paraId="5A0581EF" w14:textId="77777777" w:rsidR="003756D7" w:rsidRDefault="003756D7" w:rsidP="00330F7F"/>
    <w:p w14:paraId="205695C1" w14:textId="77777777" w:rsidR="003756D7" w:rsidRDefault="003756D7" w:rsidP="00330F7F"/>
  </w:footnote>
  <w:footnote w:id="2">
    <w:p w14:paraId="581B3A91" w14:textId="73BE66C7" w:rsidR="00C13CD0" w:rsidRPr="003648E5" w:rsidRDefault="00C13CD0" w:rsidP="00C13CD0">
      <w:pPr>
        <w:pStyle w:val="FootnoteText"/>
      </w:pPr>
      <w:r>
        <w:rPr>
          <w:rStyle w:val="FootnoteReference"/>
        </w:rPr>
        <w:footnoteRef/>
      </w:r>
      <w:r>
        <w:t xml:space="preserve"> </w:t>
      </w:r>
      <w:r w:rsidRPr="00E1571F">
        <w:rPr>
          <w:sz w:val="18"/>
          <w:szCs w:val="18"/>
        </w:rPr>
        <w:t>You may choose to include an extra thesis as part of the electives in your study programme. The extra thesis has a minimum size of 24 EC: 16 weeks of 42 hours/week or 17 weeks of 40 hours/week.</w:t>
      </w:r>
      <w:r w:rsidR="003648E5" w:rsidRPr="00E1571F">
        <w:rPr>
          <w:sz w:val="18"/>
          <w:szCs w:val="18"/>
        </w:rPr>
        <w:t xml:space="preserve"> This extra thesis </w:t>
      </w:r>
      <w:r w:rsidR="003648E5" w:rsidRPr="00E1571F">
        <w:rPr>
          <w:i/>
          <w:iCs/>
          <w:sz w:val="18"/>
          <w:szCs w:val="18"/>
        </w:rPr>
        <w:t>cannot</w:t>
      </w:r>
      <w:r w:rsidR="003648E5" w:rsidRPr="00E1571F">
        <w:rPr>
          <w:sz w:val="18"/>
          <w:szCs w:val="18"/>
        </w:rPr>
        <w:t xml:space="preserve"> replace an internship of research practic</w:t>
      </w:r>
      <w:r w:rsidR="0005795A" w:rsidRPr="00E1571F">
        <w:rPr>
          <w:sz w:val="18"/>
          <w:szCs w:val="18"/>
        </w:rPr>
        <w:t>e.</w:t>
      </w:r>
    </w:p>
  </w:footnote>
  <w:footnote w:id="3">
    <w:p w14:paraId="422D157C" w14:textId="0ED8CFBE" w:rsidR="00564AFA" w:rsidRPr="00796CF2" w:rsidRDefault="00564AFA" w:rsidP="00564AFA">
      <w:pPr>
        <w:pStyle w:val="FootnoteText"/>
      </w:pPr>
      <w:r>
        <w:rPr>
          <w:rStyle w:val="FootnoteReference"/>
        </w:rPr>
        <w:footnoteRef/>
      </w:r>
      <w:r>
        <w:t xml:space="preserve"> </w:t>
      </w:r>
      <w:r w:rsidRPr="00796CF2">
        <w:rPr>
          <w:sz w:val="16"/>
          <w:szCs w:val="16"/>
        </w:rPr>
        <w:t xml:space="preserve">From the EER for the academic year 2023/2024 onwards, </w:t>
      </w:r>
      <w:r>
        <w:rPr>
          <w:sz w:val="16"/>
          <w:szCs w:val="16"/>
        </w:rPr>
        <w:t xml:space="preserve">the </w:t>
      </w:r>
      <w:r w:rsidRPr="00796CF2">
        <w:rPr>
          <w:sz w:val="16"/>
          <w:szCs w:val="16"/>
        </w:rPr>
        <w:t>definition of ‘academic WU staff member’ is:</w:t>
      </w:r>
      <w:r w:rsidRPr="00796CF2" w:rsidDel="00AD6D2A">
        <w:rPr>
          <w:sz w:val="16"/>
          <w:szCs w:val="16"/>
        </w:rPr>
        <w:t xml:space="preserve"> </w:t>
      </w:r>
      <w:r w:rsidRPr="00796CF2">
        <w:rPr>
          <w:sz w:val="16"/>
          <w:szCs w:val="16"/>
        </w:rPr>
        <w:t>Staff member with a PhD degree or an equivalent research profile, working under the responsibility of a chair holder at Wageningen University. The equivalency of the research profile is at the discretion of the examiner of the course under consideration.</w:t>
      </w:r>
    </w:p>
  </w:footnote>
  <w:footnote w:id="4">
    <w:p w14:paraId="569E1B93" w14:textId="77777777" w:rsidR="00564AFA" w:rsidRPr="00577DDB" w:rsidRDefault="00564AFA" w:rsidP="00564AFA">
      <w:pPr>
        <w:pStyle w:val="FootnoteText"/>
        <w:rPr>
          <w:sz w:val="16"/>
          <w:szCs w:val="16"/>
        </w:rPr>
      </w:pPr>
      <w:r w:rsidRPr="00577DDB">
        <w:rPr>
          <w:rStyle w:val="FootnoteReference"/>
          <w:sz w:val="16"/>
          <w:szCs w:val="16"/>
        </w:rPr>
        <w:footnoteRef/>
      </w:r>
      <w:r w:rsidRPr="00577DDB">
        <w:rPr>
          <w:sz w:val="16"/>
          <w:szCs w:val="16"/>
        </w:rPr>
        <w:t xml:space="preserve"> </w:t>
      </w:r>
      <w:bookmarkStart w:id="40" w:name="_Hlk124772119"/>
      <w:r>
        <w:rPr>
          <w:sz w:val="16"/>
          <w:szCs w:val="16"/>
        </w:rPr>
        <w:fldChar w:fldCharType="begin"/>
      </w:r>
      <w:r>
        <w:rPr>
          <w:sz w:val="16"/>
          <w:szCs w:val="16"/>
        </w:rPr>
        <w:instrText>HYPERLINK "https://www.wur.nl/en/Education-Programmes/Current-Students/Student-Charter-2022-2023.htm"</w:instrText>
      </w:r>
      <w:r>
        <w:rPr>
          <w:sz w:val="16"/>
          <w:szCs w:val="16"/>
        </w:rPr>
        <w:fldChar w:fldCharType="separate"/>
      </w:r>
      <w:r w:rsidRPr="000A2490">
        <w:rPr>
          <w:rStyle w:val="Hyperlink"/>
          <w:sz w:val="16"/>
          <w:szCs w:val="16"/>
        </w:rPr>
        <w:t>Rules and Regulations of the Examining Boards</w:t>
      </w:r>
      <w:r>
        <w:rPr>
          <w:sz w:val="16"/>
          <w:szCs w:val="16"/>
        </w:rPr>
        <w:fldChar w:fldCharType="end"/>
      </w:r>
      <w:r w:rsidRPr="00577DDB">
        <w:rPr>
          <w:sz w:val="16"/>
          <w:szCs w:val="16"/>
        </w:rPr>
        <w:t>, Article 8</w:t>
      </w:r>
      <w:bookmarkEnd w:id="40"/>
    </w:p>
  </w:footnote>
  <w:footnote w:id="5">
    <w:p w14:paraId="16514927" w14:textId="77777777" w:rsidR="003B7E51" w:rsidRPr="00F00ACB" w:rsidRDefault="003B7E51" w:rsidP="003B7E51">
      <w:pPr>
        <w:pStyle w:val="FootnoteText"/>
        <w:rPr>
          <w:sz w:val="16"/>
          <w:szCs w:val="16"/>
        </w:rPr>
      </w:pPr>
      <w:r>
        <w:rPr>
          <w:rStyle w:val="FootnoteReference"/>
        </w:rPr>
        <w:footnoteRef/>
      </w:r>
      <w:r>
        <w:t xml:space="preserve"> </w:t>
      </w:r>
      <w:hyperlink r:id="rId1">
        <w:r w:rsidRPr="00F00ACB">
          <w:rPr>
            <w:rStyle w:val="Hyperlink"/>
            <w:sz w:val="16"/>
            <w:szCs w:val="16"/>
          </w:rPr>
          <w:t>Rules and Regulations of the Examining Boards</w:t>
        </w:r>
      </w:hyperlink>
      <w:r w:rsidRPr="00F00ACB">
        <w:rPr>
          <w:sz w:val="16"/>
          <w:szCs w:val="16"/>
        </w:rPr>
        <w:t>, Article 28.2</w:t>
      </w:r>
    </w:p>
  </w:footnote>
  <w:footnote w:id="6">
    <w:p w14:paraId="42C41B29" w14:textId="657ED1E3" w:rsidR="00974A22" w:rsidRPr="00974A22" w:rsidRDefault="00974A22">
      <w:pPr>
        <w:pStyle w:val="FootnoteText"/>
      </w:pPr>
      <w:r>
        <w:rPr>
          <w:rStyle w:val="FootnoteReference"/>
        </w:rPr>
        <w:footnoteRef/>
      </w:r>
      <w:r>
        <w:t xml:space="preserve"> N</w:t>
      </w:r>
      <w:r w:rsidRPr="00974A22">
        <w:t>ote that the text of this statement differs from the text used in academic year 2022-2023 and before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40F"/>
    <w:multiLevelType w:val="hybridMultilevel"/>
    <w:tmpl w:val="7582A222"/>
    <w:lvl w:ilvl="0" w:tplc="8BE208BE">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A6B5C7B"/>
    <w:multiLevelType w:val="hybridMultilevel"/>
    <w:tmpl w:val="25DE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79E"/>
    <w:multiLevelType w:val="hybridMultilevel"/>
    <w:tmpl w:val="2452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1721"/>
    <w:multiLevelType w:val="hybridMultilevel"/>
    <w:tmpl w:val="DDE65302"/>
    <w:lvl w:ilvl="0" w:tplc="08090001">
      <w:start w:val="1"/>
      <w:numFmt w:val="bullet"/>
      <w:lvlText w:val=""/>
      <w:lvlJc w:val="left"/>
      <w:pPr>
        <w:ind w:left="360" w:hanging="360"/>
      </w:pPr>
      <w:rPr>
        <w:rFonts w:ascii="Symbol" w:hAnsi="Symbol" w:hint="default"/>
      </w:rPr>
    </w:lvl>
    <w:lvl w:ilvl="1" w:tplc="07F6D860">
      <w:numFmt w:val="bullet"/>
      <w:lvlText w:val="-"/>
      <w:lvlJc w:val="left"/>
      <w:pPr>
        <w:ind w:left="1440" w:hanging="720"/>
      </w:pPr>
      <w:rPr>
        <w:rFonts w:ascii="Calibri" w:eastAsia="PMingLiU"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F5184F"/>
    <w:multiLevelType w:val="hybridMultilevel"/>
    <w:tmpl w:val="AA2CC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F7C7DCA"/>
    <w:multiLevelType w:val="hybridMultilevel"/>
    <w:tmpl w:val="DFEC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D6B07"/>
    <w:multiLevelType w:val="multilevel"/>
    <w:tmpl w:val="63425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05D0C"/>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31078D"/>
    <w:multiLevelType w:val="hybridMultilevel"/>
    <w:tmpl w:val="C290A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0E27BE8"/>
    <w:multiLevelType w:val="hybridMultilevel"/>
    <w:tmpl w:val="7B3C1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9B1763F"/>
    <w:multiLevelType w:val="hybridMultilevel"/>
    <w:tmpl w:val="1F1E458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00E1FBD"/>
    <w:multiLevelType w:val="hybridMultilevel"/>
    <w:tmpl w:val="940AA7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0594536"/>
    <w:multiLevelType w:val="hybridMultilevel"/>
    <w:tmpl w:val="ECA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04E7E"/>
    <w:multiLevelType w:val="hybridMultilevel"/>
    <w:tmpl w:val="9A669FFE"/>
    <w:lvl w:ilvl="0" w:tplc="D1CE786E">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31736"/>
    <w:multiLevelType w:val="multilevel"/>
    <w:tmpl w:val="D2ACAE1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5160117"/>
    <w:multiLevelType w:val="hybridMultilevel"/>
    <w:tmpl w:val="EC90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D30E3"/>
    <w:multiLevelType w:val="multilevel"/>
    <w:tmpl w:val="B4AA63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85D2AA4"/>
    <w:multiLevelType w:val="hybridMultilevel"/>
    <w:tmpl w:val="1828FC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9025B7A"/>
    <w:multiLevelType w:val="hybridMultilevel"/>
    <w:tmpl w:val="28301F5E"/>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60E7514F"/>
    <w:multiLevelType w:val="hybridMultilevel"/>
    <w:tmpl w:val="3AE4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8416E"/>
    <w:multiLevelType w:val="hybridMultilevel"/>
    <w:tmpl w:val="100E4EDC"/>
    <w:lvl w:ilvl="0" w:tplc="ED962ADE">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3F31AB8"/>
    <w:multiLevelType w:val="hybridMultilevel"/>
    <w:tmpl w:val="80F6F1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CE05A7"/>
    <w:multiLevelType w:val="hybridMultilevel"/>
    <w:tmpl w:val="264821AC"/>
    <w:lvl w:ilvl="0" w:tplc="D1CE78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120E5"/>
    <w:multiLevelType w:val="hybridMultilevel"/>
    <w:tmpl w:val="2356E924"/>
    <w:lvl w:ilvl="0" w:tplc="9FB09B1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C5852"/>
    <w:multiLevelType w:val="hybridMultilevel"/>
    <w:tmpl w:val="055E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D4CCE"/>
    <w:multiLevelType w:val="multilevel"/>
    <w:tmpl w:val="947CC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4458CF"/>
    <w:multiLevelType w:val="multilevel"/>
    <w:tmpl w:val="B2086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80956975">
    <w:abstractNumId w:val="12"/>
  </w:num>
  <w:num w:numId="2" w16cid:durableId="216015610">
    <w:abstractNumId w:val="7"/>
  </w:num>
  <w:num w:numId="3" w16cid:durableId="718240980">
    <w:abstractNumId w:val="9"/>
  </w:num>
  <w:num w:numId="4" w16cid:durableId="1584139726">
    <w:abstractNumId w:val="8"/>
  </w:num>
  <w:num w:numId="5" w16cid:durableId="1412119487">
    <w:abstractNumId w:val="3"/>
  </w:num>
  <w:num w:numId="6" w16cid:durableId="753892801">
    <w:abstractNumId w:val="11"/>
  </w:num>
  <w:num w:numId="7" w16cid:durableId="1905753204">
    <w:abstractNumId w:val="14"/>
  </w:num>
  <w:num w:numId="8" w16cid:durableId="1263223449">
    <w:abstractNumId w:val="15"/>
  </w:num>
  <w:num w:numId="9" w16cid:durableId="293484290">
    <w:abstractNumId w:val="2"/>
  </w:num>
  <w:num w:numId="10" w16cid:durableId="100999195">
    <w:abstractNumId w:val="24"/>
  </w:num>
  <w:num w:numId="11" w16cid:durableId="1213810264">
    <w:abstractNumId w:val="26"/>
  </w:num>
  <w:num w:numId="12" w16cid:durableId="1504510172">
    <w:abstractNumId w:val="25"/>
  </w:num>
  <w:num w:numId="13" w16cid:durableId="510796612">
    <w:abstractNumId w:val="6"/>
  </w:num>
  <w:num w:numId="14" w16cid:durableId="1128399628">
    <w:abstractNumId w:val="5"/>
  </w:num>
  <w:num w:numId="15" w16cid:durableId="1521433285">
    <w:abstractNumId w:val="19"/>
  </w:num>
  <w:num w:numId="16" w16cid:durableId="959995288">
    <w:abstractNumId w:val="1"/>
  </w:num>
  <w:num w:numId="17" w16cid:durableId="1313024519">
    <w:abstractNumId w:val="10"/>
  </w:num>
  <w:num w:numId="18" w16cid:durableId="218440118">
    <w:abstractNumId w:val="18"/>
  </w:num>
  <w:num w:numId="19" w16cid:durableId="2080904471">
    <w:abstractNumId w:val="13"/>
  </w:num>
  <w:num w:numId="20" w16cid:durableId="1298560627">
    <w:abstractNumId w:val="22"/>
  </w:num>
  <w:num w:numId="21" w16cid:durableId="1235626790">
    <w:abstractNumId w:val="21"/>
  </w:num>
  <w:num w:numId="22" w16cid:durableId="1826163314">
    <w:abstractNumId w:val="20"/>
  </w:num>
  <w:num w:numId="23" w16cid:durableId="763107401">
    <w:abstractNumId w:val="16"/>
  </w:num>
  <w:num w:numId="24" w16cid:durableId="562180017">
    <w:abstractNumId w:val="23"/>
  </w:num>
  <w:num w:numId="25" w16cid:durableId="750464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0571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2043255">
    <w:abstractNumId w:val="4"/>
    <w:lvlOverride w:ilvl="0"/>
    <w:lvlOverride w:ilvl="1"/>
    <w:lvlOverride w:ilvl="2"/>
    <w:lvlOverride w:ilvl="3"/>
    <w:lvlOverride w:ilvl="4"/>
    <w:lvlOverride w:ilvl="5"/>
    <w:lvlOverride w:ilvl="6"/>
    <w:lvlOverride w:ilvl="7"/>
    <w:lvlOverride w:ilvl="8"/>
  </w:num>
  <w:num w:numId="28" w16cid:durableId="1759978559">
    <w:abstractNumId w:val="17"/>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4A"/>
    <w:rsid w:val="0000187A"/>
    <w:rsid w:val="000036E8"/>
    <w:rsid w:val="00010DF7"/>
    <w:rsid w:val="00013FF5"/>
    <w:rsid w:val="00014757"/>
    <w:rsid w:val="000273DD"/>
    <w:rsid w:val="00035F94"/>
    <w:rsid w:val="00036F4A"/>
    <w:rsid w:val="000434AE"/>
    <w:rsid w:val="00043A4B"/>
    <w:rsid w:val="00044037"/>
    <w:rsid w:val="00045542"/>
    <w:rsid w:val="00047440"/>
    <w:rsid w:val="000555BE"/>
    <w:rsid w:val="0005655B"/>
    <w:rsid w:val="0005795A"/>
    <w:rsid w:val="0006037A"/>
    <w:rsid w:val="00060718"/>
    <w:rsid w:val="000610B5"/>
    <w:rsid w:val="000657B8"/>
    <w:rsid w:val="000667E3"/>
    <w:rsid w:val="00066F5D"/>
    <w:rsid w:val="000725E8"/>
    <w:rsid w:val="00073244"/>
    <w:rsid w:val="0007331C"/>
    <w:rsid w:val="000739A4"/>
    <w:rsid w:val="00073A10"/>
    <w:rsid w:val="00080037"/>
    <w:rsid w:val="00082171"/>
    <w:rsid w:val="00083D39"/>
    <w:rsid w:val="00084DC8"/>
    <w:rsid w:val="00086534"/>
    <w:rsid w:val="00087D03"/>
    <w:rsid w:val="00093241"/>
    <w:rsid w:val="000A01A6"/>
    <w:rsid w:val="000A2AD1"/>
    <w:rsid w:val="000A5680"/>
    <w:rsid w:val="000A56AD"/>
    <w:rsid w:val="000A59D0"/>
    <w:rsid w:val="000B2341"/>
    <w:rsid w:val="000B2C81"/>
    <w:rsid w:val="000B5752"/>
    <w:rsid w:val="000B5DBA"/>
    <w:rsid w:val="000B610A"/>
    <w:rsid w:val="000B6F8F"/>
    <w:rsid w:val="000B797E"/>
    <w:rsid w:val="000C03C2"/>
    <w:rsid w:val="000C20B1"/>
    <w:rsid w:val="000C747B"/>
    <w:rsid w:val="000D28A1"/>
    <w:rsid w:val="000D76D0"/>
    <w:rsid w:val="000E500F"/>
    <w:rsid w:val="000E568A"/>
    <w:rsid w:val="000E7ADE"/>
    <w:rsid w:val="000F07B2"/>
    <w:rsid w:val="000F23D7"/>
    <w:rsid w:val="000F56CE"/>
    <w:rsid w:val="000F6088"/>
    <w:rsid w:val="00103C9E"/>
    <w:rsid w:val="00104621"/>
    <w:rsid w:val="00105F13"/>
    <w:rsid w:val="001074E2"/>
    <w:rsid w:val="00110A38"/>
    <w:rsid w:val="00110E30"/>
    <w:rsid w:val="00110F60"/>
    <w:rsid w:val="00111DA7"/>
    <w:rsid w:val="0011259D"/>
    <w:rsid w:val="00113239"/>
    <w:rsid w:val="00113A33"/>
    <w:rsid w:val="00117C6F"/>
    <w:rsid w:val="00122D79"/>
    <w:rsid w:val="0012629F"/>
    <w:rsid w:val="00127057"/>
    <w:rsid w:val="0013069D"/>
    <w:rsid w:val="00131EF2"/>
    <w:rsid w:val="00133DF4"/>
    <w:rsid w:val="00135DA8"/>
    <w:rsid w:val="001368F5"/>
    <w:rsid w:val="00141D6C"/>
    <w:rsid w:val="00151A2C"/>
    <w:rsid w:val="00155632"/>
    <w:rsid w:val="00157649"/>
    <w:rsid w:val="00157F75"/>
    <w:rsid w:val="00162A4C"/>
    <w:rsid w:val="001637CA"/>
    <w:rsid w:val="0016585D"/>
    <w:rsid w:val="0016701A"/>
    <w:rsid w:val="00167186"/>
    <w:rsid w:val="001707FB"/>
    <w:rsid w:val="001715AD"/>
    <w:rsid w:val="00171BA1"/>
    <w:rsid w:val="00173FCE"/>
    <w:rsid w:val="0018374A"/>
    <w:rsid w:val="00184DDF"/>
    <w:rsid w:val="001876D2"/>
    <w:rsid w:val="00187739"/>
    <w:rsid w:val="00190470"/>
    <w:rsid w:val="001911B6"/>
    <w:rsid w:val="00193F71"/>
    <w:rsid w:val="00195281"/>
    <w:rsid w:val="001959D0"/>
    <w:rsid w:val="00195D36"/>
    <w:rsid w:val="00197FC9"/>
    <w:rsid w:val="001A07B9"/>
    <w:rsid w:val="001A540D"/>
    <w:rsid w:val="001A60D7"/>
    <w:rsid w:val="001A73A2"/>
    <w:rsid w:val="001B0ED1"/>
    <w:rsid w:val="001B228F"/>
    <w:rsid w:val="001B4B31"/>
    <w:rsid w:val="001B7BD3"/>
    <w:rsid w:val="001C0243"/>
    <w:rsid w:val="001C240C"/>
    <w:rsid w:val="001C278D"/>
    <w:rsid w:val="001C2CCE"/>
    <w:rsid w:val="001C5E3A"/>
    <w:rsid w:val="001C7D40"/>
    <w:rsid w:val="001D17F3"/>
    <w:rsid w:val="001D1821"/>
    <w:rsid w:val="001D2224"/>
    <w:rsid w:val="001D3099"/>
    <w:rsid w:val="001D46C3"/>
    <w:rsid w:val="001D4769"/>
    <w:rsid w:val="001D4C4D"/>
    <w:rsid w:val="001E6C39"/>
    <w:rsid w:val="001E6FA9"/>
    <w:rsid w:val="001F4824"/>
    <w:rsid w:val="002034EC"/>
    <w:rsid w:val="00204296"/>
    <w:rsid w:val="00205398"/>
    <w:rsid w:val="00206096"/>
    <w:rsid w:val="0020682C"/>
    <w:rsid w:val="00206E37"/>
    <w:rsid w:val="00206EDD"/>
    <w:rsid w:val="00215D3E"/>
    <w:rsid w:val="002169E9"/>
    <w:rsid w:val="00221B3E"/>
    <w:rsid w:val="00227DAB"/>
    <w:rsid w:val="0023106A"/>
    <w:rsid w:val="00231ECB"/>
    <w:rsid w:val="00235252"/>
    <w:rsid w:val="00235D39"/>
    <w:rsid w:val="00236CF1"/>
    <w:rsid w:val="00237B43"/>
    <w:rsid w:val="002404FF"/>
    <w:rsid w:val="00243C79"/>
    <w:rsid w:val="0025510D"/>
    <w:rsid w:val="002570D9"/>
    <w:rsid w:val="002608C0"/>
    <w:rsid w:val="00261837"/>
    <w:rsid w:val="002625DF"/>
    <w:rsid w:val="00262E7F"/>
    <w:rsid w:val="0026411E"/>
    <w:rsid w:val="002646FA"/>
    <w:rsid w:val="0026693F"/>
    <w:rsid w:val="002753B3"/>
    <w:rsid w:val="00276565"/>
    <w:rsid w:val="002765F6"/>
    <w:rsid w:val="0027796D"/>
    <w:rsid w:val="0028023B"/>
    <w:rsid w:val="002824DE"/>
    <w:rsid w:val="00283502"/>
    <w:rsid w:val="0028515F"/>
    <w:rsid w:val="002861A5"/>
    <w:rsid w:val="00290A97"/>
    <w:rsid w:val="002929E2"/>
    <w:rsid w:val="0029405C"/>
    <w:rsid w:val="00297D44"/>
    <w:rsid w:val="002A0F75"/>
    <w:rsid w:val="002A6914"/>
    <w:rsid w:val="002B06E8"/>
    <w:rsid w:val="002B307D"/>
    <w:rsid w:val="002B5BEC"/>
    <w:rsid w:val="002B5FAA"/>
    <w:rsid w:val="002C4B36"/>
    <w:rsid w:val="002C5248"/>
    <w:rsid w:val="002C6223"/>
    <w:rsid w:val="002D7B32"/>
    <w:rsid w:val="002E18F7"/>
    <w:rsid w:val="002E4C21"/>
    <w:rsid w:val="002E776B"/>
    <w:rsid w:val="002F0A2B"/>
    <w:rsid w:val="002F2C40"/>
    <w:rsid w:val="002F5E25"/>
    <w:rsid w:val="003052F9"/>
    <w:rsid w:val="003067C4"/>
    <w:rsid w:val="00311706"/>
    <w:rsid w:val="00313A83"/>
    <w:rsid w:val="0031449D"/>
    <w:rsid w:val="003144AE"/>
    <w:rsid w:val="00320EF6"/>
    <w:rsid w:val="003257B7"/>
    <w:rsid w:val="003260BA"/>
    <w:rsid w:val="0032730F"/>
    <w:rsid w:val="0032792D"/>
    <w:rsid w:val="00330F7F"/>
    <w:rsid w:val="00331A27"/>
    <w:rsid w:val="003347BB"/>
    <w:rsid w:val="003402EB"/>
    <w:rsid w:val="00342312"/>
    <w:rsid w:val="0034280C"/>
    <w:rsid w:val="00342B0B"/>
    <w:rsid w:val="0034471D"/>
    <w:rsid w:val="00351DBF"/>
    <w:rsid w:val="00352720"/>
    <w:rsid w:val="00352EF9"/>
    <w:rsid w:val="0035356E"/>
    <w:rsid w:val="00353E90"/>
    <w:rsid w:val="00357BAA"/>
    <w:rsid w:val="003616BC"/>
    <w:rsid w:val="00363815"/>
    <w:rsid w:val="003645E0"/>
    <w:rsid w:val="003648E5"/>
    <w:rsid w:val="003669B0"/>
    <w:rsid w:val="00370135"/>
    <w:rsid w:val="00372F8C"/>
    <w:rsid w:val="003756D7"/>
    <w:rsid w:val="0037752E"/>
    <w:rsid w:val="003828E1"/>
    <w:rsid w:val="00383029"/>
    <w:rsid w:val="00383717"/>
    <w:rsid w:val="00383BB9"/>
    <w:rsid w:val="00391DBA"/>
    <w:rsid w:val="003929B1"/>
    <w:rsid w:val="003A2A81"/>
    <w:rsid w:val="003A32B1"/>
    <w:rsid w:val="003A4521"/>
    <w:rsid w:val="003A4D77"/>
    <w:rsid w:val="003B23CA"/>
    <w:rsid w:val="003B697F"/>
    <w:rsid w:val="003B7E51"/>
    <w:rsid w:val="003C3E82"/>
    <w:rsid w:val="003C671A"/>
    <w:rsid w:val="003C7EE3"/>
    <w:rsid w:val="003D43D6"/>
    <w:rsid w:val="003D5292"/>
    <w:rsid w:val="003D5C84"/>
    <w:rsid w:val="003E3BEE"/>
    <w:rsid w:val="003E6676"/>
    <w:rsid w:val="003E72F9"/>
    <w:rsid w:val="003F2021"/>
    <w:rsid w:val="003F586A"/>
    <w:rsid w:val="003F5FD0"/>
    <w:rsid w:val="0040506B"/>
    <w:rsid w:val="004112C1"/>
    <w:rsid w:val="004121B4"/>
    <w:rsid w:val="00413327"/>
    <w:rsid w:val="004146BB"/>
    <w:rsid w:val="004161C2"/>
    <w:rsid w:val="004169E2"/>
    <w:rsid w:val="00420D90"/>
    <w:rsid w:val="00421FA8"/>
    <w:rsid w:val="00423A4D"/>
    <w:rsid w:val="004307FD"/>
    <w:rsid w:val="00433838"/>
    <w:rsid w:val="00434706"/>
    <w:rsid w:val="0043727C"/>
    <w:rsid w:val="004464C3"/>
    <w:rsid w:val="00451973"/>
    <w:rsid w:val="004522C1"/>
    <w:rsid w:val="00453185"/>
    <w:rsid w:val="00460914"/>
    <w:rsid w:val="004650B0"/>
    <w:rsid w:val="004659B6"/>
    <w:rsid w:val="00466B74"/>
    <w:rsid w:val="004739C9"/>
    <w:rsid w:val="00476B97"/>
    <w:rsid w:val="0048374B"/>
    <w:rsid w:val="00490461"/>
    <w:rsid w:val="004921F0"/>
    <w:rsid w:val="00492BAA"/>
    <w:rsid w:val="00496CA5"/>
    <w:rsid w:val="004A09F9"/>
    <w:rsid w:val="004B2FFF"/>
    <w:rsid w:val="004B3632"/>
    <w:rsid w:val="004B5526"/>
    <w:rsid w:val="004C3F4A"/>
    <w:rsid w:val="004C7393"/>
    <w:rsid w:val="004D2609"/>
    <w:rsid w:val="004D35C7"/>
    <w:rsid w:val="004D70E6"/>
    <w:rsid w:val="004E0A88"/>
    <w:rsid w:val="004F0062"/>
    <w:rsid w:val="004F16B9"/>
    <w:rsid w:val="004F4924"/>
    <w:rsid w:val="0050633D"/>
    <w:rsid w:val="005114B6"/>
    <w:rsid w:val="00514669"/>
    <w:rsid w:val="0051551B"/>
    <w:rsid w:val="0051613D"/>
    <w:rsid w:val="00525CD7"/>
    <w:rsid w:val="005268AC"/>
    <w:rsid w:val="00530238"/>
    <w:rsid w:val="00530AE5"/>
    <w:rsid w:val="00530DBB"/>
    <w:rsid w:val="0053257C"/>
    <w:rsid w:val="00533918"/>
    <w:rsid w:val="0053666C"/>
    <w:rsid w:val="00541392"/>
    <w:rsid w:val="00547D14"/>
    <w:rsid w:val="005510B3"/>
    <w:rsid w:val="00560C87"/>
    <w:rsid w:val="005618EF"/>
    <w:rsid w:val="005621A6"/>
    <w:rsid w:val="005625B4"/>
    <w:rsid w:val="00564AFA"/>
    <w:rsid w:val="005672E7"/>
    <w:rsid w:val="0057400C"/>
    <w:rsid w:val="0057425F"/>
    <w:rsid w:val="00575C2C"/>
    <w:rsid w:val="00584C3F"/>
    <w:rsid w:val="00585D5E"/>
    <w:rsid w:val="005872C6"/>
    <w:rsid w:val="00587AB5"/>
    <w:rsid w:val="00587CEE"/>
    <w:rsid w:val="0059196F"/>
    <w:rsid w:val="0059239E"/>
    <w:rsid w:val="00594ECF"/>
    <w:rsid w:val="00595B4A"/>
    <w:rsid w:val="005A282A"/>
    <w:rsid w:val="005A2AFC"/>
    <w:rsid w:val="005A2DF5"/>
    <w:rsid w:val="005A34D3"/>
    <w:rsid w:val="005A45BC"/>
    <w:rsid w:val="005B0E74"/>
    <w:rsid w:val="005B20F7"/>
    <w:rsid w:val="005B3A47"/>
    <w:rsid w:val="005B3F02"/>
    <w:rsid w:val="005B6326"/>
    <w:rsid w:val="005B7559"/>
    <w:rsid w:val="005B7E1E"/>
    <w:rsid w:val="005C0CFB"/>
    <w:rsid w:val="005C197E"/>
    <w:rsid w:val="005C7710"/>
    <w:rsid w:val="005C7B8E"/>
    <w:rsid w:val="005D3F9E"/>
    <w:rsid w:val="005D45D0"/>
    <w:rsid w:val="005E0090"/>
    <w:rsid w:val="005E11A7"/>
    <w:rsid w:val="005E3FD5"/>
    <w:rsid w:val="005E4189"/>
    <w:rsid w:val="005E4647"/>
    <w:rsid w:val="005E5C4A"/>
    <w:rsid w:val="005E7ED0"/>
    <w:rsid w:val="005F1968"/>
    <w:rsid w:val="005F269F"/>
    <w:rsid w:val="005F7A56"/>
    <w:rsid w:val="00600B2E"/>
    <w:rsid w:val="00603B65"/>
    <w:rsid w:val="00605C62"/>
    <w:rsid w:val="00612639"/>
    <w:rsid w:val="00614985"/>
    <w:rsid w:val="006152AD"/>
    <w:rsid w:val="0061624C"/>
    <w:rsid w:val="00617629"/>
    <w:rsid w:val="00617F98"/>
    <w:rsid w:val="00620E3C"/>
    <w:rsid w:val="0062248C"/>
    <w:rsid w:val="00632122"/>
    <w:rsid w:val="006345B3"/>
    <w:rsid w:val="00634DB6"/>
    <w:rsid w:val="006379D3"/>
    <w:rsid w:val="00637DF6"/>
    <w:rsid w:val="0064197E"/>
    <w:rsid w:val="00643DF5"/>
    <w:rsid w:val="006505A4"/>
    <w:rsid w:val="006545CE"/>
    <w:rsid w:val="00656FE2"/>
    <w:rsid w:val="006570FB"/>
    <w:rsid w:val="00657B7B"/>
    <w:rsid w:val="00665770"/>
    <w:rsid w:val="00670D80"/>
    <w:rsid w:val="00673DC5"/>
    <w:rsid w:val="006814C3"/>
    <w:rsid w:val="006816D8"/>
    <w:rsid w:val="006818AD"/>
    <w:rsid w:val="0068323B"/>
    <w:rsid w:val="00686945"/>
    <w:rsid w:val="006924D9"/>
    <w:rsid w:val="006972EE"/>
    <w:rsid w:val="006A1F77"/>
    <w:rsid w:val="006A6190"/>
    <w:rsid w:val="006A6586"/>
    <w:rsid w:val="006B3289"/>
    <w:rsid w:val="006B5762"/>
    <w:rsid w:val="006B742A"/>
    <w:rsid w:val="006C0818"/>
    <w:rsid w:val="006C5DFB"/>
    <w:rsid w:val="006C5F16"/>
    <w:rsid w:val="006D034E"/>
    <w:rsid w:val="006D0A2B"/>
    <w:rsid w:val="006D285A"/>
    <w:rsid w:val="006D367A"/>
    <w:rsid w:val="006D4DD0"/>
    <w:rsid w:val="006D685C"/>
    <w:rsid w:val="006E1A14"/>
    <w:rsid w:val="006E210D"/>
    <w:rsid w:val="006E3D7A"/>
    <w:rsid w:val="006E5388"/>
    <w:rsid w:val="006E662E"/>
    <w:rsid w:val="006E6837"/>
    <w:rsid w:val="006E6AEF"/>
    <w:rsid w:val="006E6F7B"/>
    <w:rsid w:val="006E7C1B"/>
    <w:rsid w:val="006F1CDC"/>
    <w:rsid w:val="00703594"/>
    <w:rsid w:val="00703708"/>
    <w:rsid w:val="0070784D"/>
    <w:rsid w:val="00707DFC"/>
    <w:rsid w:val="00711491"/>
    <w:rsid w:val="0071158E"/>
    <w:rsid w:val="00716A40"/>
    <w:rsid w:val="00720DB7"/>
    <w:rsid w:val="00722F98"/>
    <w:rsid w:val="00723A4A"/>
    <w:rsid w:val="007244A4"/>
    <w:rsid w:val="00726032"/>
    <w:rsid w:val="0073465B"/>
    <w:rsid w:val="00735A91"/>
    <w:rsid w:val="00740A0D"/>
    <w:rsid w:val="007420C4"/>
    <w:rsid w:val="007452DC"/>
    <w:rsid w:val="00745545"/>
    <w:rsid w:val="00747055"/>
    <w:rsid w:val="00747AF2"/>
    <w:rsid w:val="007509ED"/>
    <w:rsid w:val="00754442"/>
    <w:rsid w:val="00754991"/>
    <w:rsid w:val="00754EFA"/>
    <w:rsid w:val="00761761"/>
    <w:rsid w:val="007621AE"/>
    <w:rsid w:val="00764929"/>
    <w:rsid w:val="00765033"/>
    <w:rsid w:val="00765D18"/>
    <w:rsid w:val="007667E1"/>
    <w:rsid w:val="00773056"/>
    <w:rsid w:val="007747B7"/>
    <w:rsid w:val="0078032D"/>
    <w:rsid w:val="007836B4"/>
    <w:rsid w:val="00783DD7"/>
    <w:rsid w:val="007848DE"/>
    <w:rsid w:val="007871E6"/>
    <w:rsid w:val="00791D1B"/>
    <w:rsid w:val="00792883"/>
    <w:rsid w:val="007938A7"/>
    <w:rsid w:val="00796659"/>
    <w:rsid w:val="00796DC1"/>
    <w:rsid w:val="007A019A"/>
    <w:rsid w:val="007B44D4"/>
    <w:rsid w:val="007B492A"/>
    <w:rsid w:val="007C1B69"/>
    <w:rsid w:val="007C1D09"/>
    <w:rsid w:val="007C5210"/>
    <w:rsid w:val="007C58B8"/>
    <w:rsid w:val="007D069E"/>
    <w:rsid w:val="007D59DB"/>
    <w:rsid w:val="007F1A73"/>
    <w:rsid w:val="007F1D6D"/>
    <w:rsid w:val="007F338F"/>
    <w:rsid w:val="007F7661"/>
    <w:rsid w:val="00802FDB"/>
    <w:rsid w:val="008046B7"/>
    <w:rsid w:val="00807F78"/>
    <w:rsid w:val="0081745A"/>
    <w:rsid w:val="00817A41"/>
    <w:rsid w:val="008236C6"/>
    <w:rsid w:val="00823804"/>
    <w:rsid w:val="008258B1"/>
    <w:rsid w:val="00827200"/>
    <w:rsid w:val="00827A92"/>
    <w:rsid w:val="00827D45"/>
    <w:rsid w:val="00831C75"/>
    <w:rsid w:val="008325FF"/>
    <w:rsid w:val="00834F18"/>
    <w:rsid w:val="00837BC1"/>
    <w:rsid w:val="00837C22"/>
    <w:rsid w:val="00843D58"/>
    <w:rsid w:val="00843D85"/>
    <w:rsid w:val="00846EDA"/>
    <w:rsid w:val="00850433"/>
    <w:rsid w:val="00852432"/>
    <w:rsid w:val="00860A02"/>
    <w:rsid w:val="00860FFF"/>
    <w:rsid w:val="00874FB5"/>
    <w:rsid w:val="008763C5"/>
    <w:rsid w:val="00880834"/>
    <w:rsid w:val="00881056"/>
    <w:rsid w:val="008812FF"/>
    <w:rsid w:val="00881948"/>
    <w:rsid w:val="008857AD"/>
    <w:rsid w:val="00886E49"/>
    <w:rsid w:val="00887310"/>
    <w:rsid w:val="008904F2"/>
    <w:rsid w:val="0089088F"/>
    <w:rsid w:val="0089308D"/>
    <w:rsid w:val="00893617"/>
    <w:rsid w:val="00895B02"/>
    <w:rsid w:val="008A14D0"/>
    <w:rsid w:val="008A2C8B"/>
    <w:rsid w:val="008A5088"/>
    <w:rsid w:val="008B1DB3"/>
    <w:rsid w:val="008B6E12"/>
    <w:rsid w:val="008C159A"/>
    <w:rsid w:val="008C7DB1"/>
    <w:rsid w:val="008D0792"/>
    <w:rsid w:val="008D5EEA"/>
    <w:rsid w:val="008D7034"/>
    <w:rsid w:val="008E1085"/>
    <w:rsid w:val="008F1E7C"/>
    <w:rsid w:val="008F3756"/>
    <w:rsid w:val="008F4767"/>
    <w:rsid w:val="008F4CE4"/>
    <w:rsid w:val="008F4CEB"/>
    <w:rsid w:val="008F5335"/>
    <w:rsid w:val="008F7419"/>
    <w:rsid w:val="009017B5"/>
    <w:rsid w:val="00901842"/>
    <w:rsid w:val="00903CDE"/>
    <w:rsid w:val="00904306"/>
    <w:rsid w:val="00905836"/>
    <w:rsid w:val="00907509"/>
    <w:rsid w:val="0090795D"/>
    <w:rsid w:val="00910213"/>
    <w:rsid w:val="00911046"/>
    <w:rsid w:val="00920EEA"/>
    <w:rsid w:val="00931596"/>
    <w:rsid w:val="00933936"/>
    <w:rsid w:val="0093535D"/>
    <w:rsid w:val="009373EE"/>
    <w:rsid w:val="00941961"/>
    <w:rsid w:val="00942B8D"/>
    <w:rsid w:val="00944077"/>
    <w:rsid w:val="00944DC0"/>
    <w:rsid w:val="00945FB7"/>
    <w:rsid w:val="009517E2"/>
    <w:rsid w:val="0095462D"/>
    <w:rsid w:val="009569D5"/>
    <w:rsid w:val="00960243"/>
    <w:rsid w:val="00960BFA"/>
    <w:rsid w:val="00961A66"/>
    <w:rsid w:val="00961B1B"/>
    <w:rsid w:val="00961F14"/>
    <w:rsid w:val="009630F1"/>
    <w:rsid w:val="0096389C"/>
    <w:rsid w:val="00967DCB"/>
    <w:rsid w:val="009700C2"/>
    <w:rsid w:val="00972362"/>
    <w:rsid w:val="00974A22"/>
    <w:rsid w:val="009804AC"/>
    <w:rsid w:val="00980EF7"/>
    <w:rsid w:val="009826C9"/>
    <w:rsid w:val="00985BFA"/>
    <w:rsid w:val="009868B2"/>
    <w:rsid w:val="00986EF8"/>
    <w:rsid w:val="00987662"/>
    <w:rsid w:val="009960D9"/>
    <w:rsid w:val="009A1B9A"/>
    <w:rsid w:val="009A2F72"/>
    <w:rsid w:val="009A3B75"/>
    <w:rsid w:val="009A787F"/>
    <w:rsid w:val="009C2905"/>
    <w:rsid w:val="009C466B"/>
    <w:rsid w:val="009C51CA"/>
    <w:rsid w:val="009C55AA"/>
    <w:rsid w:val="009C6334"/>
    <w:rsid w:val="009C7DEC"/>
    <w:rsid w:val="009D152F"/>
    <w:rsid w:val="009D3E8E"/>
    <w:rsid w:val="009D4B07"/>
    <w:rsid w:val="009E7E70"/>
    <w:rsid w:val="009E7F33"/>
    <w:rsid w:val="009E7F55"/>
    <w:rsid w:val="009F04C7"/>
    <w:rsid w:val="009F0CB4"/>
    <w:rsid w:val="009F2D34"/>
    <w:rsid w:val="009F4F4B"/>
    <w:rsid w:val="00A02288"/>
    <w:rsid w:val="00A03609"/>
    <w:rsid w:val="00A041C8"/>
    <w:rsid w:val="00A04E43"/>
    <w:rsid w:val="00A0708A"/>
    <w:rsid w:val="00A073DF"/>
    <w:rsid w:val="00A17FF3"/>
    <w:rsid w:val="00A2218A"/>
    <w:rsid w:val="00A25C84"/>
    <w:rsid w:val="00A31E5F"/>
    <w:rsid w:val="00A34341"/>
    <w:rsid w:val="00A35A85"/>
    <w:rsid w:val="00A35D45"/>
    <w:rsid w:val="00A362EB"/>
    <w:rsid w:val="00A36974"/>
    <w:rsid w:val="00A401AD"/>
    <w:rsid w:val="00A4088F"/>
    <w:rsid w:val="00A437AD"/>
    <w:rsid w:val="00A465FF"/>
    <w:rsid w:val="00A52310"/>
    <w:rsid w:val="00A52A59"/>
    <w:rsid w:val="00A539EF"/>
    <w:rsid w:val="00A53C09"/>
    <w:rsid w:val="00A55BCC"/>
    <w:rsid w:val="00A55BE9"/>
    <w:rsid w:val="00A55DB9"/>
    <w:rsid w:val="00A567A2"/>
    <w:rsid w:val="00A60670"/>
    <w:rsid w:val="00A62F98"/>
    <w:rsid w:val="00A72031"/>
    <w:rsid w:val="00A74AD8"/>
    <w:rsid w:val="00A76465"/>
    <w:rsid w:val="00A81631"/>
    <w:rsid w:val="00A81FF2"/>
    <w:rsid w:val="00A8593C"/>
    <w:rsid w:val="00A8787C"/>
    <w:rsid w:val="00A91028"/>
    <w:rsid w:val="00A95E88"/>
    <w:rsid w:val="00A96A13"/>
    <w:rsid w:val="00AA433A"/>
    <w:rsid w:val="00AB05E6"/>
    <w:rsid w:val="00AB26E2"/>
    <w:rsid w:val="00AB4309"/>
    <w:rsid w:val="00AB4995"/>
    <w:rsid w:val="00AC2E95"/>
    <w:rsid w:val="00AC30B2"/>
    <w:rsid w:val="00AC5712"/>
    <w:rsid w:val="00AC5726"/>
    <w:rsid w:val="00AC620B"/>
    <w:rsid w:val="00AD237D"/>
    <w:rsid w:val="00AD5E99"/>
    <w:rsid w:val="00AD65A8"/>
    <w:rsid w:val="00AD7F2E"/>
    <w:rsid w:val="00AE4184"/>
    <w:rsid w:val="00AF0865"/>
    <w:rsid w:val="00AF4FDD"/>
    <w:rsid w:val="00AF5601"/>
    <w:rsid w:val="00B1400B"/>
    <w:rsid w:val="00B14171"/>
    <w:rsid w:val="00B16431"/>
    <w:rsid w:val="00B17F7B"/>
    <w:rsid w:val="00B17FAC"/>
    <w:rsid w:val="00B2260D"/>
    <w:rsid w:val="00B23982"/>
    <w:rsid w:val="00B2649E"/>
    <w:rsid w:val="00B34771"/>
    <w:rsid w:val="00B40FEA"/>
    <w:rsid w:val="00B41900"/>
    <w:rsid w:val="00B44897"/>
    <w:rsid w:val="00B508BD"/>
    <w:rsid w:val="00B5258C"/>
    <w:rsid w:val="00B5271C"/>
    <w:rsid w:val="00B52E94"/>
    <w:rsid w:val="00B55D4B"/>
    <w:rsid w:val="00B63A3B"/>
    <w:rsid w:val="00B6569B"/>
    <w:rsid w:val="00B66D39"/>
    <w:rsid w:val="00B71D71"/>
    <w:rsid w:val="00B73C1F"/>
    <w:rsid w:val="00B744B5"/>
    <w:rsid w:val="00B74780"/>
    <w:rsid w:val="00B76AAB"/>
    <w:rsid w:val="00B76E22"/>
    <w:rsid w:val="00B851A5"/>
    <w:rsid w:val="00B874F3"/>
    <w:rsid w:val="00B878DA"/>
    <w:rsid w:val="00B9039F"/>
    <w:rsid w:val="00B91C17"/>
    <w:rsid w:val="00B93941"/>
    <w:rsid w:val="00B94AFE"/>
    <w:rsid w:val="00BA05A0"/>
    <w:rsid w:val="00BA6465"/>
    <w:rsid w:val="00BA6BC6"/>
    <w:rsid w:val="00BB0FC4"/>
    <w:rsid w:val="00BB1468"/>
    <w:rsid w:val="00BB6CA4"/>
    <w:rsid w:val="00BC1096"/>
    <w:rsid w:val="00BC16F7"/>
    <w:rsid w:val="00BC2AD5"/>
    <w:rsid w:val="00BD0E93"/>
    <w:rsid w:val="00BD1F4B"/>
    <w:rsid w:val="00BD3740"/>
    <w:rsid w:val="00BD5416"/>
    <w:rsid w:val="00BD63EF"/>
    <w:rsid w:val="00BD6BF2"/>
    <w:rsid w:val="00BE24E3"/>
    <w:rsid w:val="00BE45DD"/>
    <w:rsid w:val="00BE6382"/>
    <w:rsid w:val="00BE6C48"/>
    <w:rsid w:val="00BF36B6"/>
    <w:rsid w:val="00C01260"/>
    <w:rsid w:val="00C02F56"/>
    <w:rsid w:val="00C03D06"/>
    <w:rsid w:val="00C0480F"/>
    <w:rsid w:val="00C0760E"/>
    <w:rsid w:val="00C10F48"/>
    <w:rsid w:val="00C11575"/>
    <w:rsid w:val="00C13CD0"/>
    <w:rsid w:val="00C1481F"/>
    <w:rsid w:val="00C14B29"/>
    <w:rsid w:val="00C16F20"/>
    <w:rsid w:val="00C17292"/>
    <w:rsid w:val="00C2301E"/>
    <w:rsid w:val="00C33406"/>
    <w:rsid w:val="00C34453"/>
    <w:rsid w:val="00C345F5"/>
    <w:rsid w:val="00C35FD1"/>
    <w:rsid w:val="00C37329"/>
    <w:rsid w:val="00C41395"/>
    <w:rsid w:val="00C459E7"/>
    <w:rsid w:val="00C50C47"/>
    <w:rsid w:val="00C619A4"/>
    <w:rsid w:val="00C62BCB"/>
    <w:rsid w:val="00C66811"/>
    <w:rsid w:val="00C75100"/>
    <w:rsid w:val="00C76182"/>
    <w:rsid w:val="00C80C45"/>
    <w:rsid w:val="00C81036"/>
    <w:rsid w:val="00C81FE4"/>
    <w:rsid w:val="00C84A90"/>
    <w:rsid w:val="00C85057"/>
    <w:rsid w:val="00C851BB"/>
    <w:rsid w:val="00C85377"/>
    <w:rsid w:val="00C872D8"/>
    <w:rsid w:val="00C916DF"/>
    <w:rsid w:val="00C9403C"/>
    <w:rsid w:val="00C94AE6"/>
    <w:rsid w:val="00C95547"/>
    <w:rsid w:val="00CA0045"/>
    <w:rsid w:val="00CA47FA"/>
    <w:rsid w:val="00CA7E97"/>
    <w:rsid w:val="00CB2791"/>
    <w:rsid w:val="00CC1E7C"/>
    <w:rsid w:val="00CC6F23"/>
    <w:rsid w:val="00CE7D1B"/>
    <w:rsid w:val="00CF04E8"/>
    <w:rsid w:val="00CF2843"/>
    <w:rsid w:val="00CF3F64"/>
    <w:rsid w:val="00CF4FAA"/>
    <w:rsid w:val="00CF6A76"/>
    <w:rsid w:val="00D00AB4"/>
    <w:rsid w:val="00D07340"/>
    <w:rsid w:val="00D079A8"/>
    <w:rsid w:val="00D07DCD"/>
    <w:rsid w:val="00D12306"/>
    <w:rsid w:val="00D144DD"/>
    <w:rsid w:val="00D1525C"/>
    <w:rsid w:val="00D15EFE"/>
    <w:rsid w:val="00D22F7F"/>
    <w:rsid w:val="00D2339A"/>
    <w:rsid w:val="00D23F98"/>
    <w:rsid w:val="00D26797"/>
    <w:rsid w:val="00D26B94"/>
    <w:rsid w:val="00D26D0B"/>
    <w:rsid w:val="00D31C16"/>
    <w:rsid w:val="00D31F68"/>
    <w:rsid w:val="00D32E95"/>
    <w:rsid w:val="00D36313"/>
    <w:rsid w:val="00D3650A"/>
    <w:rsid w:val="00D40D43"/>
    <w:rsid w:val="00D4195A"/>
    <w:rsid w:val="00D41A92"/>
    <w:rsid w:val="00D44570"/>
    <w:rsid w:val="00D446A6"/>
    <w:rsid w:val="00D46CD8"/>
    <w:rsid w:val="00D470C9"/>
    <w:rsid w:val="00D51A58"/>
    <w:rsid w:val="00D54F14"/>
    <w:rsid w:val="00D5638B"/>
    <w:rsid w:val="00D56956"/>
    <w:rsid w:val="00D574A1"/>
    <w:rsid w:val="00D62097"/>
    <w:rsid w:val="00D72359"/>
    <w:rsid w:val="00D72551"/>
    <w:rsid w:val="00D728E0"/>
    <w:rsid w:val="00D752AC"/>
    <w:rsid w:val="00D75AE2"/>
    <w:rsid w:val="00D8142E"/>
    <w:rsid w:val="00D81BE7"/>
    <w:rsid w:val="00D82CC6"/>
    <w:rsid w:val="00D8304C"/>
    <w:rsid w:val="00D8582F"/>
    <w:rsid w:val="00D8777E"/>
    <w:rsid w:val="00D90CB2"/>
    <w:rsid w:val="00D91D90"/>
    <w:rsid w:val="00D95E8B"/>
    <w:rsid w:val="00DA034A"/>
    <w:rsid w:val="00DA352E"/>
    <w:rsid w:val="00DA3BB6"/>
    <w:rsid w:val="00DA5CE0"/>
    <w:rsid w:val="00DA6E08"/>
    <w:rsid w:val="00DA7D64"/>
    <w:rsid w:val="00DB07A6"/>
    <w:rsid w:val="00DB1D3E"/>
    <w:rsid w:val="00DB3C8F"/>
    <w:rsid w:val="00DB4A71"/>
    <w:rsid w:val="00DC20A0"/>
    <w:rsid w:val="00DD018A"/>
    <w:rsid w:val="00DD2F85"/>
    <w:rsid w:val="00DD43BA"/>
    <w:rsid w:val="00DD463E"/>
    <w:rsid w:val="00DD63BB"/>
    <w:rsid w:val="00DD7798"/>
    <w:rsid w:val="00DD7C87"/>
    <w:rsid w:val="00DE1102"/>
    <w:rsid w:val="00DE1AF0"/>
    <w:rsid w:val="00DE23A1"/>
    <w:rsid w:val="00DE4A87"/>
    <w:rsid w:val="00DE5D02"/>
    <w:rsid w:val="00DE6597"/>
    <w:rsid w:val="00DF010A"/>
    <w:rsid w:val="00DF39A6"/>
    <w:rsid w:val="00DF4AC1"/>
    <w:rsid w:val="00DF7FC2"/>
    <w:rsid w:val="00E006B4"/>
    <w:rsid w:val="00E02F21"/>
    <w:rsid w:val="00E07993"/>
    <w:rsid w:val="00E104A0"/>
    <w:rsid w:val="00E1571F"/>
    <w:rsid w:val="00E2025A"/>
    <w:rsid w:val="00E23969"/>
    <w:rsid w:val="00E31B16"/>
    <w:rsid w:val="00E32084"/>
    <w:rsid w:val="00E3463C"/>
    <w:rsid w:val="00E36356"/>
    <w:rsid w:val="00E414DC"/>
    <w:rsid w:val="00E45C26"/>
    <w:rsid w:val="00E46FD3"/>
    <w:rsid w:val="00E47659"/>
    <w:rsid w:val="00E4774D"/>
    <w:rsid w:val="00E47FA6"/>
    <w:rsid w:val="00E53CAC"/>
    <w:rsid w:val="00E5599C"/>
    <w:rsid w:val="00E56E93"/>
    <w:rsid w:val="00E64993"/>
    <w:rsid w:val="00E67F53"/>
    <w:rsid w:val="00E73CB4"/>
    <w:rsid w:val="00E85941"/>
    <w:rsid w:val="00E9440B"/>
    <w:rsid w:val="00E9750D"/>
    <w:rsid w:val="00E97824"/>
    <w:rsid w:val="00EA6F31"/>
    <w:rsid w:val="00EB34E8"/>
    <w:rsid w:val="00EB3E96"/>
    <w:rsid w:val="00EB40BB"/>
    <w:rsid w:val="00EC3465"/>
    <w:rsid w:val="00EC4074"/>
    <w:rsid w:val="00ED46D3"/>
    <w:rsid w:val="00ED4E56"/>
    <w:rsid w:val="00ED63C1"/>
    <w:rsid w:val="00EE1D2F"/>
    <w:rsid w:val="00EE26AE"/>
    <w:rsid w:val="00EE2903"/>
    <w:rsid w:val="00EE2F60"/>
    <w:rsid w:val="00EE3DEF"/>
    <w:rsid w:val="00EE4AD8"/>
    <w:rsid w:val="00EE5474"/>
    <w:rsid w:val="00EF191F"/>
    <w:rsid w:val="00EF1E03"/>
    <w:rsid w:val="00EF33B6"/>
    <w:rsid w:val="00F00CC8"/>
    <w:rsid w:val="00F0232B"/>
    <w:rsid w:val="00F03E6C"/>
    <w:rsid w:val="00F057F8"/>
    <w:rsid w:val="00F05CFF"/>
    <w:rsid w:val="00F43BAF"/>
    <w:rsid w:val="00F44679"/>
    <w:rsid w:val="00F47075"/>
    <w:rsid w:val="00F52AA8"/>
    <w:rsid w:val="00F532B1"/>
    <w:rsid w:val="00F53982"/>
    <w:rsid w:val="00F54E62"/>
    <w:rsid w:val="00F60E25"/>
    <w:rsid w:val="00F61751"/>
    <w:rsid w:val="00F61B97"/>
    <w:rsid w:val="00F63BDC"/>
    <w:rsid w:val="00F64578"/>
    <w:rsid w:val="00F64B1C"/>
    <w:rsid w:val="00F650FD"/>
    <w:rsid w:val="00F75051"/>
    <w:rsid w:val="00F760B6"/>
    <w:rsid w:val="00F80F17"/>
    <w:rsid w:val="00F813F2"/>
    <w:rsid w:val="00F90FF0"/>
    <w:rsid w:val="00F917F5"/>
    <w:rsid w:val="00F91C95"/>
    <w:rsid w:val="00F9227E"/>
    <w:rsid w:val="00F9632A"/>
    <w:rsid w:val="00FA51DC"/>
    <w:rsid w:val="00FA60F1"/>
    <w:rsid w:val="00FB0DD3"/>
    <w:rsid w:val="00FB109D"/>
    <w:rsid w:val="00FB3E52"/>
    <w:rsid w:val="00FB4370"/>
    <w:rsid w:val="00FB516F"/>
    <w:rsid w:val="00FB5BB6"/>
    <w:rsid w:val="00FB63FF"/>
    <w:rsid w:val="00FB7C54"/>
    <w:rsid w:val="00FC229D"/>
    <w:rsid w:val="00FD48EB"/>
    <w:rsid w:val="00FD7178"/>
    <w:rsid w:val="00FD731C"/>
    <w:rsid w:val="00FE0485"/>
    <w:rsid w:val="00FE0899"/>
    <w:rsid w:val="00FE1161"/>
    <w:rsid w:val="00FE5D29"/>
    <w:rsid w:val="00FE7864"/>
    <w:rsid w:val="00FE7EBB"/>
    <w:rsid w:val="00FF07F3"/>
    <w:rsid w:val="00FF252C"/>
    <w:rsid w:val="00FF7D21"/>
    <w:rsid w:val="029E17F9"/>
    <w:rsid w:val="0D5BDEAB"/>
    <w:rsid w:val="229BD267"/>
    <w:rsid w:val="4F34F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8FE7"/>
  <w15:docId w15:val="{4AC0B0DA-3992-4585-8420-B84270D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0F1"/>
    <w:pPr>
      <w:widowControl w:val="0"/>
      <w:spacing w:after="0" w:line="240" w:lineRule="auto"/>
    </w:pPr>
    <w:rPr>
      <w:rFonts w:asciiTheme="minorHAnsi" w:eastAsia="Times New Roman" w:hAnsiTheme="minorHAnsi" w:cs="Arial"/>
      <w:snapToGrid w:val="0"/>
      <w:sz w:val="22"/>
      <w:lang w:eastAsia="nl-NL"/>
    </w:rPr>
  </w:style>
  <w:style w:type="paragraph" w:styleId="Heading1">
    <w:name w:val="heading 1"/>
    <w:basedOn w:val="Normal"/>
    <w:next w:val="Normal"/>
    <w:link w:val="Heading1Char"/>
    <w:qFormat/>
    <w:rsid w:val="003347BB"/>
    <w:pPr>
      <w:widowControl/>
      <w:numPr>
        <w:numId w:val="7"/>
      </w:numPr>
      <w:outlineLvl w:val="0"/>
    </w:pPr>
    <w:rPr>
      <w:rFonts w:eastAsia="PMingLiU"/>
      <w:b/>
      <w:bCs/>
      <w:snapToGrid/>
      <w:sz w:val="36"/>
      <w:szCs w:val="56"/>
      <w:lang w:eastAsia="zh-TW"/>
    </w:rPr>
  </w:style>
  <w:style w:type="paragraph" w:styleId="Heading2">
    <w:name w:val="heading 2"/>
    <w:basedOn w:val="Normal"/>
    <w:next w:val="Normal"/>
    <w:link w:val="Heading2Char"/>
    <w:qFormat/>
    <w:rsid w:val="00961F14"/>
    <w:pPr>
      <w:keepNext/>
      <w:widowControl/>
      <w:numPr>
        <w:ilvl w:val="1"/>
        <w:numId w:val="7"/>
      </w:numPr>
      <w:spacing w:line="360" w:lineRule="auto"/>
      <w:jc w:val="both"/>
      <w:outlineLvl w:val="1"/>
    </w:pPr>
    <w:rPr>
      <w:rFonts w:cstheme="minorHAnsi"/>
      <w:b/>
      <w:snapToGrid/>
      <w:sz w:val="28"/>
      <w:lang w:eastAsia="en-US"/>
    </w:rPr>
  </w:style>
  <w:style w:type="paragraph" w:styleId="Heading3">
    <w:name w:val="heading 3"/>
    <w:basedOn w:val="Heading4"/>
    <w:next w:val="Normal"/>
    <w:link w:val="Heading3Char"/>
    <w:unhideWhenUsed/>
    <w:qFormat/>
    <w:rsid w:val="00AC30B2"/>
    <w:pPr>
      <w:numPr>
        <w:ilvl w:val="2"/>
      </w:numPr>
      <w:outlineLvl w:val="2"/>
    </w:pPr>
  </w:style>
  <w:style w:type="paragraph" w:styleId="Heading4">
    <w:name w:val="heading 4"/>
    <w:basedOn w:val="Heading2"/>
    <w:next w:val="Normal"/>
    <w:link w:val="Heading4Char"/>
    <w:unhideWhenUsed/>
    <w:qFormat/>
    <w:rsid w:val="00330F7F"/>
    <w:pPr>
      <w:numPr>
        <w:ilvl w:val="3"/>
      </w:numPr>
      <w:outlineLvl w:val="3"/>
    </w:pPr>
    <w:rPr>
      <w:rFonts w:cs="Arial"/>
      <w:snapToGrid w:val="0"/>
      <w:sz w:val="24"/>
      <w:szCs w:val="24"/>
      <w:lang w:eastAsia="nl-NL"/>
    </w:rPr>
  </w:style>
  <w:style w:type="paragraph" w:styleId="Heading5">
    <w:name w:val="heading 5"/>
    <w:basedOn w:val="Normal"/>
    <w:next w:val="Normal"/>
    <w:link w:val="Heading5Char"/>
    <w:unhideWhenUsed/>
    <w:qFormat/>
    <w:rsid w:val="00A36974"/>
    <w:pPr>
      <w:keepNext/>
      <w:keepLines/>
      <w:widowControl/>
      <w:numPr>
        <w:ilvl w:val="4"/>
        <w:numId w:val="7"/>
      </w:numPr>
      <w:spacing w:before="40"/>
      <w:outlineLvl w:val="4"/>
    </w:pPr>
    <w:rPr>
      <w:rFonts w:asciiTheme="majorHAnsi" w:eastAsiaTheme="majorEastAsia" w:hAnsiTheme="majorHAnsi" w:cstheme="majorBidi"/>
      <w:snapToGrid/>
      <w:color w:val="365F91" w:themeColor="accent1" w:themeShade="BF"/>
      <w:sz w:val="24"/>
      <w:szCs w:val="24"/>
      <w:lang w:val="en-US" w:eastAsia="en-US"/>
    </w:rPr>
  </w:style>
  <w:style w:type="paragraph" w:styleId="Heading6">
    <w:name w:val="heading 6"/>
    <w:basedOn w:val="Normal"/>
    <w:next w:val="Normal"/>
    <w:link w:val="Heading6Char"/>
    <w:semiHidden/>
    <w:unhideWhenUsed/>
    <w:qFormat/>
    <w:rsid w:val="00A36974"/>
    <w:pPr>
      <w:keepNext/>
      <w:keepLines/>
      <w:widowControl/>
      <w:numPr>
        <w:ilvl w:val="5"/>
        <w:numId w:val="7"/>
      </w:numPr>
      <w:spacing w:before="40"/>
      <w:outlineLvl w:val="5"/>
    </w:pPr>
    <w:rPr>
      <w:rFonts w:asciiTheme="majorHAnsi" w:eastAsiaTheme="majorEastAsia" w:hAnsiTheme="majorHAnsi" w:cstheme="majorBidi"/>
      <w:snapToGrid/>
      <w:color w:val="243F60" w:themeColor="accent1" w:themeShade="7F"/>
      <w:sz w:val="24"/>
      <w:szCs w:val="24"/>
      <w:lang w:val="en-US" w:eastAsia="en-US"/>
    </w:rPr>
  </w:style>
  <w:style w:type="paragraph" w:styleId="Heading7">
    <w:name w:val="heading 7"/>
    <w:basedOn w:val="Normal"/>
    <w:next w:val="Normal"/>
    <w:link w:val="Heading7Char"/>
    <w:semiHidden/>
    <w:unhideWhenUsed/>
    <w:qFormat/>
    <w:rsid w:val="00A36974"/>
    <w:pPr>
      <w:keepNext/>
      <w:keepLines/>
      <w:widowControl/>
      <w:numPr>
        <w:ilvl w:val="6"/>
        <w:numId w:val="7"/>
      </w:numPr>
      <w:spacing w:before="40"/>
      <w:outlineLvl w:val="6"/>
    </w:pPr>
    <w:rPr>
      <w:rFonts w:asciiTheme="majorHAnsi" w:eastAsiaTheme="majorEastAsia" w:hAnsiTheme="majorHAnsi" w:cstheme="majorBidi"/>
      <w:i/>
      <w:iCs/>
      <w:snapToGrid/>
      <w:color w:val="243F60" w:themeColor="accent1" w:themeShade="7F"/>
      <w:sz w:val="24"/>
      <w:szCs w:val="24"/>
      <w:lang w:val="en-US" w:eastAsia="en-US"/>
    </w:rPr>
  </w:style>
  <w:style w:type="paragraph" w:styleId="Heading8">
    <w:name w:val="heading 8"/>
    <w:basedOn w:val="Normal"/>
    <w:next w:val="Normal"/>
    <w:link w:val="Heading8Char"/>
    <w:semiHidden/>
    <w:unhideWhenUsed/>
    <w:qFormat/>
    <w:rsid w:val="00A36974"/>
    <w:pPr>
      <w:keepNext/>
      <w:keepLines/>
      <w:widowControl/>
      <w:numPr>
        <w:ilvl w:val="7"/>
        <w:numId w:val="7"/>
      </w:numPr>
      <w:spacing w:before="40"/>
      <w:outlineLvl w:val="7"/>
    </w:pPr>
    <w:rPr>
      <w:rFonts w:asciiTheme="majorHAnsi" w:eastAsiaTheme="majorEastAsia" w:hAnsiTheme="majorHAnsi" w:cstheme="majorBidi"/>
      <w:snapToGrid/>
      <w:color w:val="272727" w:themeColor="text1" w:themeTint="D8"/>
      <w:sz w:val="21"/>
      <w:szCs w:val="21"/>
      <w:lang w:val="en-US" w:eastAsia="en-US"/>
    </w:rPr>
  </w:style>
  <w:style w:type="paragraph" w:styleId="Heading9">
    <w:name w:val="heading 9"/>
    <w:basedOn w:val="Normal"/>
    <w:next w:val="Normal"/>
    <w:link w:val="Heading9Char"/>
    <w:semiHidden/>
    <w:unhideWhenUsed/>
    <w:qFormat/>
    <w:rsid w:val="00A36974"/>
    <w:pPr>
      <w:keepNext/>
      <w:keepLines/>
      <w:widowControl/>
      <w:numPr>
        <w:ilvl w:val="8"/>
        <w:numId w:val="7"/>
      </w:numPr>
      <w:spacing w:before="40"/>
      <w:outlineLvl w:val="8"/>
    </w:pPr>
    <w:rPr>
      <w:rFonts w:asciiTheme="majorHAnsi" w:eastAsiaTheme="majorEastAsia" w:hAnsiTheme="majorHAnsi" w:cstheme="majorBidi"/>
      <w:i/>
      <w:iCs/>
      <w:snapToGrid/>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425F"/>
    <w:rPr>
      <w:color w:val="0000FF"/>
      <w:u w:val="single"/>
    </w:rPr>
  </w:style>
  <w:style w:type="paragraph" w:styleId="ListParagraph">
    <w:name w:val="List Paragraph"/>
    <w:basedOn w:val="Normal"/>
    <w:uiPriority w:val="1"/>
    <w:qFormat/>
    <w:rsid w:val="0057425F"/>
    <w:pPr>
      <w:ind w:left="720"/>
      <w:contextualSpacing/>
    </w:pPr>
  </w:style>
  <w:style w:type="paragraph" w:styleId="BodyText3">
    <w:name w:val="Body Text 3"/>
    <w:basedOn w:val="Normal"/>
    <w:link w:val="BodyText3Char"/>
    <w:rsid w:val="0057425F"/>
    <w:pPr>
      <w:tabs>
        <w:tab w:val="left" w:pos="-1440"/>
        <w:tab w:val="left" w:pos="-720"/>
      </w:tabs>
      <w:ind w:right="-306"/>
    </w:pPr>
    <w:rPr>
      <w:rFonts w:ascii="Univers" w:hAnsi="Univers"/>
    </w:rPr>
  </w:style>
  <w:style w:type="character" w:customStyle="1" w:styleId="BodyText3Char">
    <w:name w:val="Body Text 3 Char"/>
    <w:basedOn w:val="DefaultParagraphFont"/>
    <w:link w:val="BodyText3"/>
    <w:rsid w:val="0057425F"/>
    <w:rPr>
      <w:rFonts w:ascii="Univers" w:eastAsia="Times New Roman" w:hAnsi="Univers" w:cs="Times New Roman"/>
      <w:snapToGrid w:val="0"/>
      <w:sz w:val="20"/>
      <w:szCs w:val="20"/>
      <w:lang w:eastAsia="nl-NL"/>
    </w:rPr>
  </w:style>
  <w:style w:type="paragraph" w:customStyle="1" w:styleId="Default">
    <w:name w:val="Default"/>
    <w:rsid w:val="00574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7425F"/>
    <w:rPr>
      <w:sz w:val="16"/>
      <w:szCs w:val="16"/>
    </w:rPr>
  </w:style>
  <w:style w:type="paragraph" w:styleId="CommentText">
    <w:name w:val="annotation text"/>
    <w:basedOn w:val="Normal"/>
    <w:link w:val="CommentTextChar"/>
    <w:uiPriority w:val="99"/>
    <w:unhideWhenUsed/>
    <w:rsid w:val="0057425F"/>
  </w:style>
  <w:style w:type="character" w:customStyle="1" w:styleId="CommentTextChar">
    <w:name w:val="Comment Text Char"/>
    <w:basedOn w:val="DefaultParagraphFont"/>
    <w:link w:val="CommentText"/>
    <w:uiPriority w:val="99"/>
    <w:rsid w:val="0057425F"/>
    <w:rPr>
      <w:rFonts w:ascii="CG Times" w:eastAsia="Times New Roman" w:hAnsi="CG Times" w:cs="Times New Roman"/>
      <w:snapToGrid w:val="0"/>
      <w:sz w:val="20"/>
      <w:szCs w:val="20"/>
      <w:lang w:val="nl-NL" w:eastAsia="nl-NL"/>
    </w:rPr>
  </w:style>
  <w:style w:type="paragraph" w:styleId="BalloonText">
    <w:name w:val="Balloon Text"/>
    <w:basedOn w:val="Normal"/>
    <w:link w:val="BalloonTextChar"/>
    <w:uiPriority w:val="99"/>
    <w:semiHidden/>
    <w:unhideWhenUsed/>
    <w:rsid w:val="0057425F"/>
    <w:rPr>
      <w:rFonts w:ascii="Tahoma" w:hAnsi="Tahoma" w:cs="Tahoma"/>
      <w:sz w:val="16"/>
      <w:szCs w:val="16"/>
    </w:rPr>
  </w:style>
  <w:style w:type="character" w:customStyle="1" w:styleId="BalloonTextChar">
    <w:name w:val="Balloon Text Char"/>
    <w:basedOn w:val="DefaultParagraphFont"/>
    <w:link w:val="BalloonText"/>
    <w:uiPriority w:val="99"/>
    <w:semiHidden/>
    <w:rsid w:val="0057425F"/>
    <w:rPr>
      <w:rFonts w:ascii="Tahoma" w:eastAsia="Times New Roman" w:hAnsi="Tahoma" w:cs="Tahoma"/>
      <w:snapToGrid w:val="0"/>
      <w:sz w:val="16"/>
      <w:szCs w:val="16"/>
      <w:lang w:val="nl-NL" w:eastAsia="nl-NL"/>
    </w:rPr>
  </w:style>
  <w:style w:type="paragraph" w:styleId="FootnoteText">
    <w:name w:val="footnote text"/>
    <w:basedOn w:val="Normal"/>
    <w:link w:val="FootnoteTextChar"/>
    <w:uiPriority w:val="99"/>
    <w:semiHidden/>
    <w:rsid w:val="00127057"/>
    <w:pPr>
      <w:widowControl/>
      <w:spacing w:after="200" w:line="276" w:lineRule="auto"/>
    </w:pPr>
    <w:rPr>
      <w:rFonts w:ascii="Calibri" w:eastAsia="Calibri" w:hAnsi="Calibri"/>
      <w:snapToGrid/>
      <w:lang w:eastAsia="en-US"/>
    </w:rPr>
  </w:style>
  <w:style w:type="character" w:customStyle="1" w:styleId="FootnoteTextChar">
    <w:name w:val="Footnote Text Char"/>
    <w:basedOn w:val="DefaultParagraphFont"/>
    <w:link w:val="FootnoteText"/>
    <w:uiPriority w:val="99"/>
    <w:semiHidden/>
    <w:rsid w:val="00127057"/>
    <w:rPr>
      <w:rFonts w:ascii="Calibri" w:eastAsia="Calibri" w:hAnsi="Calibri" w:cs="Times New Roman"/>
      <w:sz w:val="20"/>
      <w:szCs w:val="20"/>
    </w:rPr>
  </w:style>
  <w:style w:type="character" w:styleId="FootnoteReference">
    <w:name w:val="footnote reference"/>
    <w:basedOn w:val="DefaultParagraphFont"/>
    <w:uiPriority w:val="99"/>
    <w:semiHidden/>
    <w:rsid w:val="00127057"/>
    <w:rPr>
      <w:rFonts w:cs="Times New Roman"/>
      <w:vertAlign w:val="superscript"/>
    </w:rPr>
  </w:style>
  <w:style w:type="table" w:styleId="TableGrid">
    <w:name w:val="Table Grid"/>
    <w:basedOn w:val="TableNormal"/>
    <w:rsid w:val="0012705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C6334"/>
    <w:pPr>
      <w:spacing w:after="120"/>
    </w:pPr>
  </w:style>
  <w:style w:type="character" w:customStyle="1" w:styleId="BodyTextChar">
    <w:name w:val="Body Text Char"/>
    <w:basedOn w:val="DefaultParagraphFont"/>
    <w:link w:val="BodyText"/>
    <w:uiPriority w:val="99"/>
    <w:semiHidden/>
    <w:rsid w:val="009C6334"/>
    <w:rPr>
      <w:rFonts w:ascii="CG Times" w:eastAsia="Times New Roman" w:hAnsi="CG Times" w:cs="Times New Roman"/>
      <w:snapToGrid w:val="0"/>
      <w:sz w:val="20"/>
      <w:szCs w:val="20"/>
      <w:lang w:val="nl-NL" w:eastAsia="nl-NL"/>
    </w:rPr>
  </w:style>
  <w:style w:type="paragraph" w:customStyle="1" w:styleId="TableContents">
    <w:name w:val="Table Contents"/>
    <w:basedOn w:val="Normal"/>
    <w:rsid w:val="009C6334"/>
    <w:pPr>
      <w:suppressLineNumbers/>
      <w:suppressAutoHyphens/>
    </w:pPr>
    <w:rPr>
      <w:rFonts w:ascii="Times New Roman" w:eastAsia="Arial Unicode MS" w:hAnsi="Times New Roman"/>
      <w:snapToGrid/>
      <w:kern w:val="1"/>
      <w:sz w:val="24"/>
      <w:szCs w:val="24"/>
      <w:lang w:val="en-US"/>
    </w:rPr>
  </w:style>
  <w:style w:type="character" w:customStyle="1" w:styleId="Heading1Char">
    <w:name w:val="Heading 1 Char"/>
    <w:basedOn w:val="DefaultParagraphFont"/>
    <w:link w:val="Heading1"/>
    <w:rsid w:val="003347BB"/>
    <w:rPr>
      <w:rFonts w:asciiTheme="minorHAnsi" w:eastAsia="PMingLiU" w:hAnsiTheme="minorHAnsi" w:cs="Arial"/>
      <w:b/>
      <w:bCs/>
      <w:sz w:val="36"/>
      <w:szCs w:val="56"/>
      <w:lang w:eastAsia="zh-TW"/>
    </w:rPr>
  </w:style>
  <w:style w:type="character" w:customStyle="1" w:styleId="Heading2Char">
    <w:name w:val="Heading 2 Char"/>
    <w:basedOn w:val="DefaultParagraphFont"/>
    <w:link w:val="Heading2"/>
    <w:rsid w:val="00961F14"/>
    <w:rPr>
      <w:rFonts w:asciiTheme="minorHAnsi" w:eastAsia="Times New Roman" w:hAnsiTheme="minorHAnsi" w:cstheme="minorHAnsi"/>
      <w:b/>
      <w:sz w:val="28"/>
    </w:rPr>
  </w:style>
  <w:style w:type="character" w:customStyle="1" w:styleId="Heading3Char">
    <w:name w:val="Heading 3 Char"/>
    <w:basedOn w:val="DefaultParagraphFont"/>
    <w:link w:val="Heading3"/>
    <w:rsid w:val="00AC30B2"/>
    <w:rPr>
      <w:rFonts w:asciiTheme="minorHAnsi" w:eastAsia="Times New Roman" w:hAnsiTheme="minorHAnsi" w:cs="Arial"/>
      <w:b/>
      <w:snapToGrid w:val="0"/>
      <w:sz w:val="24"/>
      <w:szCs w:val="24"/>
      <w:lang w:eastAsia="nl-NL"/>
    </w:rPr>
  </w:style>
  <w:style w:type="character" w:styleId="Emphasis">
    <w:name w:val="Emphasis"/>
    <w:qFormat/>
    <w:rsid w:val="009C6334"/>
    <w:rPr>
      <w:i/>
    </w:rPr>
  </w:style>
  <w:style w:type="character" w:styleId="Strong">
    <w:name w:val="Strong"/>
    <w:uiPriority w:val="22"/>
    <w:qFormat/>
    <w:rsid w:val="00EB40BB"/>
  </w:style>
  <w:style w:type="paragraph" w:customStyle="1" w:styleId="H3">
    <w:name w:val="H3"/>
    <w:basedOn w:val="Normal"/>
    <w:next w:val="Normal"/>
    <w:rsid w:val="009C6334"/>
    <w:pPr>
      <w:keepNext/>
      <w:widowControl/>
      <w:spacing w:before="100" w:after="100"/>
      <w:outlineLvl w:val="3"/>
    </w:pPr>
    <w:rPr>
      <w:rFonts w:ascii="Times New Roman" w:hAnsi="Times New Roman"/>
      <w:b/>
      <w:sz w:val="28"/>
      <w:lang w:eastAsia="en-US"/>
    </w:rPr>
  </w:style>
  <w:style w:type="paragraph" w:customStyle="1" w:styleId="Blockquote">
    <w:name w:val="Blockquote"/>
    <w:basedOn w:val="Normal"/>
    <w:rsid w:val="009C6334"/>
    <w:pPr>
      <w:widowControl/>
      <w:spacing w:before="100" w:after="100"/>
      <w:ind w:left="360" w:right="360"/>
    </w:pPr>
    <w:rPr>
      <w:rFonts w:ascii="Times New Roman" w:hAnsi="Times New Roman"/>
      <w:sz w:val="24"/>
      <w:lang w:eastAsia="en-US"/>
    </w:rPr>
  </w:style>
  <w:style w:type="paragraph" w:styleId="TOCHeading">
    <w:name w:val="TOC Heading"/>
    <w:basedOn w:val="Normal"/>
    <w:next w:val="Normal"/>
    <w:uiPriority w:val="39"/>
    <w:unhideWhenUsed/>
    <w:qFormat/>
    <w:rsid w:val="00276565"/>
    <w:pPr>
      <w:keepLines/>
      <w:spacing w:before="480" w:line="276" w:lineRule="auto"/>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938A7"/>
    <w:pPr>
      <w:spacing w:before="240" w:after="120"/>
    </w:pPr>
    <w:rPr>
      <w:rFonts w:cstheme="minorHAnsi"/>
      <w:b/>
      <w:bCs/>
      <w:sz w:val="20"/>
      <w:szCs w:val="20"/>
    </w:rPr>
  </w:style>
  <w:style w:type="paragraph" w:styleId="TOC2">
    <w:name w:val="toc 2"/>
    <w:basedOn w:val="Normal"/>
    <w:next w:val="Normal"/>
    <w:autoRedefine/>
    <w:uiPriority w:val="39"/>
    <w:unhideWhenUsed/>
    <w:rsid w:val="00E9750D"/>
    <w:pPr>
      <w:spacing w:before="120"/>
      <w:ind w:left="220"/>
    </w:pPr>
    <w:rPr>
      <w:rFonts w:cstheme="minorHAnsi"/>
      <w:i/>
      <w:iCs/>
      <w:sz w:val="20"/>
      <w:szCs w:val="20"/>
    </w:rPr>
  </w:style>
  <w:style w:type="paragraph" w:styleId="TOC3">
    <w:name w:val="toc 3"/>
    <w:basedOn w:val="Normal"/>
    <w:next w:val="Normal"/>
    <w:autoRedefine/>
    <w:uiPriority w:val="39"/>
    <w:unhideWhenUsed/>
    <w:rsid w:val="00E9750D"/>
    <w:pPr>
      <w:ind w:left="440"/>
    </w:pPr>
    <w:rPr>
      <w:rFonts w:cstheme="minorHAnsi"/>
      <w:sz w:val="20"/>
      <w:szCs w:val="20"/>
    </w:rPr>
  </w:style>
  <w:style w:type="paragraph" w:styleId="Header">
    <w:name w:val="header"/>
    <w:basedOn w:val="Normal"/>
    <w:link w:val="HeaderChar"/>
    <w:uiPriority w:val="99"/>
    <w:unhideWhenUsed/>
    <w:rsid w:val="005B3A47"/>
    <w:pPr>
      <w:tabs>
        <w:tab w:val="center" w:pos="4536"/>
        <w:tab w:val="right" w:pos="9072"/>
      </w:tabs>
    </w:pPr>
  </w:style>
  <w:style w:type="character" w:customStyle="1" w:styleId="HeaderChar">
    <w:name w:val="Header Char"/>
    <w:basedOn w:val="DefaultParagraphFont"/>
    <w:link w:val="Header"/>
    <w:uiPriority w:val="99"/>
    <w:rsid w:val="005B3A47"/>
    <w:rPr>
      <w:rFonts w:ascii="CG Times" w:eastAsia="Times New Roman" w:hAnsi="CG Times" w:cs="Times New Roman"/>
      <w:snapToGrid w:val="0"/>
      <w:sz w:val="20"/>
      <w:szCs w:val="20"/>
      <w:lang w:val="nl-NL" w:eastAsia="nl-NL"/>
    </w:rPr>
  </w:style>
  <w:style w:type="paragraph" w:styleId="Footer">
    <w:name w:val="footer"/>
    <w:basedOn w:val="Normal"/>
    <w:link w:val="FooterChar"/>
    <w:uiPriority w:val="99"/>
    <w:unhideWhenUsed/>
    <w:rsid w:val="005B3A47"/>
    <w:pPr>
      <w:tabs>
        <w:tab w:val="center" w:pos="4536"/>
        <w:tab w:val="right" w:pos="9072"/>
      </w:tabs>
    </w:pPr>
  </w:style>
  <w:style w:type="character" w:customStyle="1" w:styleId="FooterChar">
    <w:name w:val="Footer Char"/>
    <w:basedOn w:val="DefaultParagraphFont"/>
    <w:link w:val="Footer"/>
    <w:uiPriority w:val="99"/>
    <w:rsid w:val="005B3A47"/>
    <w:rPr>
      <w:rFonts w:ascii="CG Times" w:eastAsia="Times New Roman" w:hAnsi="CG Times" w:cs="Times New Roman"/>
      <w:snapToGrid w:val="0"/>
      <w:sz w:val="20"/>
      <w:szCs w:val="20"/>
      <w:lang w:val="nl-NL" w:eastAsia="nl-NL"/>
    </w:rPr>
  </w:style>
  <w:style w:type="paragraph" w:styleId="CommentSubject">
    <w:name w:val="annotation subject"/>
    <w:basedOn w:val="CommentText"/>
    <w:next w:val="CommentText"/>
    <w:link w:val="CommentSubjectChar"/>
    <w:uiPriority w:val="99"/>
    <w:semiHidden/>
    <w:unhideWhenUsed/>
    <w:rsid w:val="00AD237D"/>
    <w:rPr>
      <w:b/>
      <w:bCs/>
    </w:rPr>
  </w:style>
  <w:style w:type="character" w:customStyle="1" w:styleId="CommentSubjectChar">
    <w:name w:val="Comment Subject Char"/>
    <w:basedOn w:val="CommentTextChar"/>
    <w:link w:val="CommentSubject"/>
    <w:uiPriority w:val="99"/>
    <w:semiHidden/>
    <w:rsid w:val="00AD237D"/>
    <w:rPr>
      <w:rFonts w:ascii="CG Times" w:eastAsia="Times New Roman" w:hAnsi="CG Times" w:cs="Times New Roman"/>
      <w:b/>
      <w:bCs/>
      <w:snapToGrid w:val="0"/>
      <w:sz w:val="20"/>
      <w:szCs w:val="20"/>
      <w:lang w:val="nl-NL" w:eastAsia="nl-NL"/>
    </w:rPr>
  </w:style>
  <w:style w:type="paragraph" w:styleId="PlainText">
    <w:name w:val="Plain Text"/>
    <w:basedOn w:val="Normal"/>
    <w:link w:val="PlainTextChar"/>
    <w:uiPriority w:val="99"/>
    <w:semiHidden/>
    <w:unhideWhenUsed/>
    <w:rsid w:val="00A2218A"/>
    <w:pPr>
      <w:widowControl/>
    </w:pPr>
    <w:rPr>
      <w:rFonts w:ascii="Calibri" w:hAnsi="Calibri" w:cstheme="minorBidi"/>
      <w:snapToGrid/>
      <w:sz w:val="24"/>
      <w:szCs w:val="21"/>
      <w:lang w:eastAsia="en-GB"/>
    </w:rPr>
  </w:style>
  <w:style w:type="character" w:customStyle="1" w:styleId="PlainTextChar">
    <w:name w:val="Plain Text Char"/>
    <w:basedOn w:val="DefaultParagraphFont"/>
    <w:link w:val="PlainText"/>
    <w:uiPriority w:val="99"/>
    <w:semiHidden/>
    <w:rsid w:val="00A2218A"/>
    <w:rPr>
      <w:rFonts w:ascii="Calibri" w:eastAsia="Times New Roman" w:hAnsi="Calibri"/>
      <w:sz w:val="24"/>
      <w:szCs w:val="21"/>
      <w:lang w:eastAsia="en-GB"/>
    </w:rPr>
  </w:style>
  <w:style w:type="character" w:styleId="FollowedHyperlink">
    <w:name w:val="FollowedHyperlink"/>
    <w:basedOn w:val="DefaultParagraphFont"/>
    <w:uiPriority w:val="99"/>
    <w:semiHidden/>
    <w:unhideWhenUsed/>
    <w:rsid w:val="00A2218A"/>
    <w:rPr>
      <w:color w:val="800080" w:themeColor="followedHyperlink"/>
      <w:u w:val="single"/>
    </w:rPr>
  </w:style>
  <w:style w:type="paragraph" w:styleId="NoSpacing">
    <w:name w:val="No Spacing"/>
    <w:uiPriority w:val="1"/>
    <w:qFormat/>
    <w:rsid w:val="00E46FD3"/>
    <w:pPr>
      <w:spacing w:after="0" w:line="240" w:lineRule="auto"/>
    </w:pPr>
    <w:rPr>
      <w:rFonts w:ascii="Times New Roman" w:eastAsia="PMingLiU" w:hAnsi="Times New Roman" w:cs="Times New Roman"/>
      <w:sz w:val="24"/>
      <w:szCs w:val="24"/>
      <w:lang w:val="en-US" w:eastAsia="zh-TW"/>
    </w:rPr>
  </w:style>
  <w:style w:type="character" w:customStyle="1" w:styleId="normaltextrun">
    <w:name w:val="normaltextrun"/>
    <w:basedOn w:val="DefaultParagraphFont"/>
    <w:rsid w:val="00A437AD"/>
  </w:style>
  <w:style w:type="paragraph" w:styleId="NormalWeb">
    <w:name w:val="Normal (Web)"/>
    <w:basedOn w:val="Normal"/>
    <w:rsid w:val="00D8582F"/>
    <w:pPr>
      <w:widowControl/>
      <w:spacing w:before="100" w:beforeAutospacing="1" w:after="100" w:afterAutospacing="1"/>
    </w:pPr>
    <w:rPr>
      <w:rFonts w:ascii="Times New Roman" w:hAnsi="Times New Roman"/>
      <w:snapToGrid/>
      <w:sz w:val="24"/>
      <w:szCs w:val="24"/>
      <w:lang w:val="en-US" w:eastAsia="en-US"/>
    </w:rPr>
  </w:style>
  <w:style w:type="character" w:customStyle="1" w:styleId="UnresolvedMention1">
    <w:name w:val="Unresolved Mention1"/>
    <w:basedOn w:val="DefaultParagraphFont"/>
    <w:uiPriority w:val="99"/>
    <w:semiHidden/>
    <w:unhideWhenUsed/>
    <w:rsid w:val="004F0062"/>
    <w:rPr>
      <w:color w:val="808080"/>
      <w:shd w:val="clear" w:color="auto" w:fill="E6E6E6"/>
    </w:rPr>
  </w:style>
  <w:style w:type="character" w:customStyle="1" w:styleId="Heading4Char">
    <w:name w:val="Heading 4 Char"/>
    <w:basedOn w:val="DefaultParagraphFont"/>
    <w:link w:val="Heading4"/>
    <w:rsid w:val="00330F7F"/>
    <w:rPr>
      <w:rFonts w:asciiTheme="minorHAnsi" w:eastAsia="Times New Roman" w:hAnsiTheme="minorHAnsi" w:cs="Arial"/>
      <w:b/>
      <w:snapToGrid w:val="0"/>
      <w:sz w:val="24"/>
      <w:szCs w:val="24"/>
      <w:lang w:eastAsia="nl-NL"/>
    </w:rPr>
  </w:style>
  <w:style w:type="character" w:customStyle="1" w:styleId="Heading5Char">
    <w:name w:val="Heading 5 Char"/>
    <w:basedOn w:val="DefaultParagraphFont"/>
    <w:link w:val="Heading5"/>
    <w:rsid w:val="00A36974"/>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semiHidden/>
    <w:rsid w:val="00A36974"/>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semiHidden/>
    <w:rsid w:val="00A36974"/>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semiHidden/>
    <w:rsid w:val="00A3697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A36974"/>
    <w:rPr>
      <w:rFonts w:asciiTheme="majorHAnsi" w:eastAsiaTheme="majorEastAsia" w:hAnsiTheme="majorHAnsi" w:cstheme="majorBidi"/>
      <w:i/>
      <w:iCs/>
      <w:color w:val="272727" w:themeColor="text1" w:themeTint="D8"/>
      <w:sz w:val="21"/>
      <w:szCs w:val="21"/>
      <w:lang w:val="en-US"/>
    </w:rPr>
  </w:style>
  <w:style w:type="paragraph" w:styleId="Quote">
    <w:name w:val="Quote"/>
    <w:basedOn w:val="Normal"/>
    <w:next w:val="Normal"/>
    <w:link w:val="QuoteChar"/>
    <w:uiPriority w:val="29"/>
    <w:qFormat/>
    <w:rsid w:val="00EB40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40BB"/>
    <w:rPr>
      <w:rFonts w:ascii="CG Times" w:eastAsia="Times New Roman" w:hAnsi="CG Times" w:cs="Times New Roman"/>
      <w:i/>
      <w:iCs/>
      <w:snapToGrid w:val="0"/>
      <w:color w:val="404040" w:themeColor="text1" w:themeTint="BF"/>
      <w:sz w:val="20"/>
      <w:szCs w:val="20"/>
      <w:lang w:val="nl-NL" w:eastAsia="nl-NL"/>
    </w:rPr>
  </w:style>
  <w:style w:type="character" w:styleId="SubtleEmphasis">
    <w:name w:val="Subtle Emphasis"/>
    <w:basedOn w:val="DefaultParagraphFont"/>
    <w:uiPriority w:val="19"/>
    <w:qFormat/>
    <w:rsid w:val="00EB40BB"/>
    <w:rPr>
      <w:i/>
      <w:iCs/>
      <w:color w:val="404040" w:themeColor="text1" w:themeTint="BF"/>
    </w:rPr>
  </w:style>
  <w:style w:type="character" w:styleId="IntenseEmphasis">
    <w:name w:val="Intense Emphasis"/>
    <w:basedOn w:val="DefaultParagraphFont"/>
    <w:uiPriority w:val="21"/>
    <w:qFormat/>
    <w:rsid w:val="00EB40BB"/>
    <w:rPr>
      <w:i/>
      <w:iCs/>
      <w:color w:val="4F81BD" w:themeColor="accent1"/>
    </w:rPr>
  </w:style>
  <w:style w:type="paragraph" w:styleId="Title">
    <w:name w:val="Title"/>
    <w:basedOn w:val="Normal"/>
    <w:next w:val="Normal"/>
    <w:link w:val="TitleChar"/>
    <w:uiPriority w:val="10"/>
    <w:qFormat/>
    <w:rsid w:val="00D563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38B"/>
    <w:rPr>
      <w:rFonts w:asciiTheme="majorHAnsi" w:eastAsiaTheme="majorEastAsia" w:hAnsiTheme="majorHAnsi" w:cstheme="majorBidi"/>
      <w:snapToGrid w:val="0"/>
      <w:spacing w:val="-10"/>
      <w:kern w:val="28"/>
      <w:sz w:val="56"/>
      <w:szCs w:val="56"/>
      <w:lang w:eastAsia="nl-NL"/>
    </w:rPr>
  </w:style>
  <w:style w:type="character" w:styleId="UnresolvedMention">
    <w:name w:val="Unresolved Mention"/>
    <w:basedOn w:val="DefaultParagraphFont"/>
    <w:uiPriority w:val="99"/>
    <w:semiHidden/>
    <w:unhideWhenUsed/>
    <w:rsid w:val="00DF7FC2"/>
    <w:rPr>
      <w:color w:val="605E5C"/>
      <w:shd w:val="clear" w:color="auto" w:fill="E1DFDD"/>
    </w:rPr>
  </w:style>
  <w:style w:type="paragraph" w:styleId="TOC4">
    <w:name w:val="toc 4"/>
    <w:basedOn w:val="Normal"/>
    <w:next w:val="Normal"/>
    <w:autoRedefine/>
    <w:uiPriority w:val="39"/>
    <w:unhideWhenUsed/>
    <w:rsid w:val="00C13CD0"/>
    <w:pPr>
      <w:ind w:left="660"/>
    </w:pPr>
    <w:rPr>
      <w:rFonts w:cstheme="minorHAnsi"/>
      <w:sz w:val="20"/>
      <w:szCs w:val="20"/>
    </w:rPr>
  </w:style>
  <w:style w:type="paragraph" w:styleId="TOC5">
    <w:name w:val="toc 5"/>
    <w:basedOn w:val="Normal"/>
    <w:next w:val="Normal"/>
    <w:autoRedefine/>
    <w:uiPriority w:val="39"/>
    <w:unhideWhenUsed/>
    <w:rsid w:val="00C13CD0"/>
    <w:pPr>
      <w:ind w:left="880"/>
    </w:pPr>
    <w:rPr>
      <w:rFonts w:cstheme="minorHAnsi"/>
      <w:sz w:val="20"/>
      <w:szCs w:val="20"/>
    </w:rPr>
  </w:style>
  <w:style w:type="paragraph" w:styleId="TOC6">
    <w:name w:val="toc 6"/>
    <w:basedOn w:val="Normal"/>
    <w:next w:val="Normal"/>
    <w:autoRedefine/>
    <w:uiPriority w:val="39"/>
    <w:unhideWhenUsed/>
    <w:rsid w:val="00C13CD0"/>
    <w:pPr>
      <w:ind w:left="1100"/>
    </w:pPr>
    <w:rPr>
      <w:rFonts w:cstheme="minorHAnsi"/>
      <w:sz w:val="20"/>
      <w:szCs w:val="20"/>
    </w:rPr>
  </w:style>
  <w:style w:type="paragraph" w:styleId="TOC7">
    <w:name w:val="toc 7"/>
    <w:basedOn w:val="Normal"/>
    <w:next w:val="Normal"/>
    <w:autoRedefine/>
    <w:uiPriority w:val="39"/>
    <w:unhideWhenUsed/>
    <w:rsid w:val="00C13CD0"/>
    <w:pPr>
      <w:ind w:left="1320"/>
    </w:pPr>
    <w:rPr>
      <w:rFonts w:cstheme="minorHAnsi"/>
      <w:sz w:val="20"/>
      <w:szCs w:val="20"/>
    </w:rPr>
  </w:style>
  <w:style w:type="paragraph" w:styleId="TOC8">
    <w:name w:val="toc 8"/>
    <w:basedOn w:val="Normal"/>
    <w:next w:val="Normal"/>
    <w:autoRedefine/>
    <w:uiPriority w:val="39"/>
    <w:unhideWhenUsed/>
    <w:rsid w:val="00C13CD0"/>
    <w:pPr>
      <w:ind w:left="1540"/>
    </w:pPr>
    <w:rPr>
      <w:rFonts w:cstheme="minorHAnsi"/>
      <w:sz w:val="20"/>
      <w:szCs w:val="20"/>
    </w:rPr>
  </w:style>
  <w:style w:type="paragraph" w:styleId="TOC9">
    <w:name w:val="toc 9"/>
    <w:basedOn w:val="Normal"/>
    <w:next w:val="Normal"/>
    <w:autoRedefine/>
    <w:uiPriority w:val="39"/>
    <w:unhideWhenUsed/>
    <w:rsid w:val="00C13CD0"/>
    <w:pPr>
      <w:ind w:left="1760"/>
    </w:pPr>
    <w:rPr>
      <w:rFonts w:cstheme="minorHAnsi"/>
      <w:sz w:val="20"/>
      <w:szCs w:val="20"/>
    </w:rPr>
  </w:style>
  <w:style w:type="character" w:customStyle="1" w:styleId="apple-converted-space">
    <w:name w:val="apple-converted-space"/>
    <w:basedOn w:val="DefaultParagraphFont"/>
    <w:rsid w:val="00ED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697">
      <w:bodyDiv w:val="1"/>
      <w:marLeft w:val="0"/>
      <w:marRight w:val="0"/>
      <w:marTop w:val="0"/>
      <w:marBottom w:val="0"/>
      <w:divBdr>
        <w:top w:val="none" w:sz="0" w:space="0" w:color="auto"/>
        <w:left w:val="none" w:sz="0" w:space="0" w:color="auto"/>
        <w:bottom w:val="none" w:sz="0" w:space="0" w:color="auto"/>
        <w:right w:val="none" w:sz="0" w:space="0" w:color="auto"/>
      </w:divBdr>
    </w:div>
    <w:div w:id="401172775">
      <w:bodyDiv w:val="1"/>
      <w:marLeft w:val="0"/>
      <w:marRight w:val="0"/>
      <w:marTop w:val="0"/>
      <w:marBottom w:val="0"/>
      <w:divBdr>
        <w:top w:val="none" w:sz="0" w:space="0" w:color="auto"/>
        <w:left w:val="none" w:sz="0" w:space="0" w:color="auto"/>
        <w:bottom w:val="none" w:sz="0" w:space="0" w:color="auto"/>
        <w:right w:val="none" w:sz="0" w:space="0" w:color="auto"/>
      </w:divBdr>
    </w:div>
    <w:div w:id="492793006">
      <w:bodyDiv w:val="1"/>
      <w:marLeft w:val="0"/>
      <w:marRight w:val="0"/>
      <w:marTop w:val="0"/>
      <w:marBottom w:val="0"/>
      <w:divBdr>
        <w:top w:val="none" w:sz="0" w:space="0" w:color="auto"/>
        <w:left w:val="none" w:sz="0" w:space="0" w:color="auto"/>
        <w:bottom w:val="none" w:sz="0" w:space="0" w:color="auto"/>
        <w:right w:val="none" w:sz="0" w:space="0" w:color="auto"/>
      </w:divBdr>
    </w:div>
    <w:div w:id="872035724">
      <w:bodyDiv w:val="1"/>
      <w:marLeft w:val="0"/>
      <w:marRight w:val="0"/>
      <w:marTop w:val="0"/>
      <w:marBottom w:val="0"/>
      <w:divBdr>
        <w:top w:val="none" w:sz="0" w:space="0" w:color="auto"/>
        <w:left w:val="none" w:sz="0" w:space="0" w:color="auto"/>
        <w:bottom w:val="none" w:sz="0" w:space="0" w:color="auto"/>
        <w:right w:val="none" w:sz="0" w:space="0" w:color="auto"/>
      </w:divBdr>
    </w:div>
    <w:div w:id="1221750462">
      <w:bodyDiv w:val="1"/>
      <w:marLeft w:val="0"/>
      <w:marRight w:val="0"/>
      <w:marTop w:val="0"/>
      <w:marBottom w:val="0"/>
      <w:divBdr>
        <w:top w:val="none" w:sz="0" w:space="0" w:color="auto"/>
        <w:left w:val="none" w:sz="0" w:space="0" w:color="auto"/>
        <w:bottom w:val="none" w:sz="0" w:space="0" w:color="auto"/>
        <w:right w:val="none" w:sz="0" w:space="0" w:color="auto"/>
      </w:divBdr>
    </w:div>
    <w:div w:id="1231424108">
      <w:bodyDiv w:val="1"/>
      <w:marLeft w:val="0"/>
      <w:marRight w:val="0"/>
      <w:marTop w:val="0"/>
      <w:marBottom w:val="0"/>
      <w:divBdr>
        <w:top w:val="none" w:sz="0" w:space="0" w:color="auto"/>
        <w:left w:val="none" w:sz="0" w:space="0" w:color="auto"/>
        <w:bottom w:val="none" w:sz="0" w:space="0" w:color="auto"/>
        <w:right w:val="none" w:sz="0" w:space="0" w:color="auto"/>
      </w:divBdr>
    </w:div>
    <w:div w:id="1393313298">
      <w:bodyDiv w:val="1"/>
      <w:marLeft w:val="0"/>
      <w:marRight w:val="0"/>
      <w:marTop w:val="0"/>
      <w:marBottom w:val="0"/>
      <w:divBdr>
        <w:top w:val="none" w:sz="0" w:space="0" w:color="auto"/>
        <w:left w:val="none" w:sz="0" w:space="0" w:color="auto"/>
        <w:bottom w:val="none" w:sz="0" w:space="0" w:color="auto"/>
        <w:right w:val="none" w:sz="0" w:space="0" w:color="auto"/>
      </w:divBdr>
    </w:div>
    <w:div w:id="1433470345">
      <w:bodyDiv w:val="1"/>
      <w:marLeft w:val="0"/>
      <w:marRight w:val="0"/>
      <w:marTop w:val="0"/>
      <w:marBottom w:val="0"/>
      <w:divBdr>
        <w:top w:val="none" w:sz="0" w:space="0" w:color="auto"/>
        <w:left w:val="none" w:sz="0" w:space="0" w:color="auto"/>
        <w:bottom w:val="none" w:sz="0" w:space="0" w:color="auto"/>
        <w:right w:val="none" w:sz="0" w:space="0" w:color="auto"/>
      </w:divBdr>
    </w:div>
    <w:div w:id="1482455091">
      <w:bodyDiv w:val="1"/>
      <w:marLeft w:val="0"/>
      <w:marRight w:val="0"/>
      <w:marTop w:val="0"/>
      <w:marBottom w:val="0"/>
      <w:divBdr>
        <w:top w:val="none" w:sz="0" w:space="0" w:color="auto"/>
        <w:left w:val="none" w:sz="0" w:space="0" w:color="auto"/>
        <w:bottom w:val="none" w:sz="0" w:space="0" w:color="auto"/>
        <w:right w:val="none" w:sz="0" w:space="0" w:color="auto"/>
      </w:divBdr>
    </w:div>
    <w:div w:id="1674456264">
      <w:bodyDiv w:val="1"/>
      <w:marLeft w:val="0"/>
      <w:marRight w:val="0"/>
      <w:marTop w:val="0"/>
      <w:marBottom w:val="0"/>
      <w:divBdr>
        <w:top w:val="none" w:sz="0" w:space="0" w:color="auto"/>
        <w:left w:val="none" w:sz="0" w:space="0" w:color="auto"/>
        <w:bottom w:val="none" w:sz="0" w:space="0" w:color="auto"/>
        <w:right w:val="none" w:sz="0" w:space="0" w:color="auto"/>
      </w:divBdr>
    </w:div>
    <w:div w:id="1689601177">
      <w:bodyDiv w:val="1"/>
      <w:marLeft w:val="0"/>
      <w:marRight w:val="0"/>
      <w:marTop w:val="0"/>
      <w:marBottom w:val="0"/>
      <w:divBdr>
        <w:top w:val="none" w:sz="0" w:space="0" w:color="auto"/>
        <w:left w:val="none" w:sz="0" w:space="0" w:color="auto"/>
        <w:bottom w:val="none" w:sz="0" w:space="0" w:color="auto"/>
        <w:right w:val="none" w:sz="0" w:space="0" w:color="auto"/>
      </w:divBdr>
    </w:div>
    <w:div w:id="1744135446">
      <w:bodyDiv w:val="1"/>
      <w:marLeft w:val="0"/>
      <w:marRight w:val="0"/>
      <w:marTop w:val="0"/>
      <w:marBottom w:val="0"/>
      <w:divBdr>
        <w:top w:val="none" w:sz="0" w:space="0" w:color="auto"/>
        <w:left w:val="none" w:sz="0" w:space="0" w:color="auto"/>
        <w:bottom w:val="none" w:sz="0" w:space="0" w:color="auto"/>
        <w:right w:val="none" w:sz="0" w:space="0" w:color="auto"/>
      </w:divBdr>
    </w:div>
    <w:div w:id="1937980744">
      <w:bodyDiv w:val="1"/>
      <w:marLeft w:val="0"/>
      <w:marRight w:val="0"/>
      <w:marTop w:val="0"/>
      <w:marBottom w:val="0"/>
      <w:divBdr>
        <w:top w:val="none" w:sz="0" w:space="0" w:color="auto"/>
        <w:left w:val="none" w:sz="0" w:space="0" w:color="auto"/>
        <w:bottom w:val="none" w:sz="0" w:space="0" w:color="auto"/>
        <w:right w:val="none" w:sz="0" w:space="0" w:color="auto"/>
      </w:divBdr>
    </w:div>
    <w:div w:id="21281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msc-thesis-msc-internship-and-msc-research-practice.htm" TargetMode="External"/><Relationship Id="rId18" Type="http://schemas.openxmlformats.org/officeDocument/2006/relationships/hyperlink" Target="https://wur.eu/tir-start" TargetMode="External"/><Relationship Id="rId26" Type="http://schemas.openxmlformats.org/officeDocument/2006/relationships/hyperlink" Target="https://www.wur.nl/en/Education-Programmes/Current-Students/Travel-Funding.htm" TargetMode="External"/><Relationship Id="rId39" Type="http://schemas.openxmlformats.org/officeDocument/2006/relationships/hyperlink" Target="https://www.wur.nl/en/Education-Programmes/Current-Students/Student-Guidance.htm" TargetMode="External"/><Relationship Id="rId3" Type="http://schemas.openxmlformats.org/officeDocument/2006/relationships/customXml" Target="../customXml/item3.xml"/><Relationship Id="rId21" Type="http://schemas.openxmlformats.org/officeDocument/2006/relationships/hyperlink" Target="https://www.wur.nl/en/Education-Programmes/Current-Students/Travel-policy-for-students.htm" TargetMode="External"/><Relationship Id="rId34" Type="http://schemas.openxmlformats.org/officeDocument/2006/relationships/hyperlink" Target="https://www.wur.nl/en/show/checklist-learning-agreement-msc-thesisinternshipresearch-practice.htm"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ur.eu/thesis-internship" TargetMode="External"/><Relationship Id="rId17" Type="http://schemas.openxmlformats.org/officeDocument/2006/relationships/hyperlink" Target="https://tip.wur.nl" TargetMode="External"/><Relationship Id="rId25" Type="http://schemas.openxmlformats.org/officeDocument/2006/relationships/hyperlink" Target="https://www.wur.nl/en/Education-Programmes/master/Study-grants.htm" TargetMode="External"/><Relationship Id="rId33" Type="http://schemas.openxmlformats.org/officeDocument/2006/relationships/hyperlink" Target="https://www.wur.nl/en/education-programmes/current-students/msc-thesis-msc-internship-and-msc-research-practice.htm" TargetMode="External"/><Relationship Id="rId38" Type="http://schemas.openxmlformats.org/officeDocument/2006/relationships/hyperlink" Target="mailto:privacy.student@wur.nl" TargetMode="External"/><Relationship Id="rId2" Type="http://schemas.openxmlformats.org/officeDocument/2006/relationships/customXml" Target="../customXml/item2.xml"/><Relationship Id="rId16" Type="http://schemas.openxmlformats.org/officeDocument/2006/relationships/hyperlink" Target="https://wur.osiris-student.nl/" TargetMode="External"/><Relationship Id="rId20" Type="http://schemas.openxmlformats.org/officeDocument/2006/relationships/hyperlink" Target="https://wur-educationsupport.screenstepslive.com/m/86809/l/1593976-overview-thesis-internship-research-practice-procedure-including-screenshots" TargetMode="External"/><Relationship Id="rId29" Type="http://schemas.openxmlformats.org/officeDocument/2006/relationships/hyperlink" Target="https://www.wur.nl/en/education-programmes/current-students/msc-thesis-msc-internship-and-msc-research-practice.htm" TargetMode="External"/><Relationship Id="rId41" Type="http://schemas.openxmlformats.org/officeDocument/2006/relationships/hyperlink" Target="https://wur.eu/tir-sta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beursopener.nl/content/index.asp" TargetMode="External"/><Relationship Id="rId32" Type="http://schemas.openxmlformats.org/officeDocument/2006/relationships/hyperlink" Target="https://www.wur.nl/en/Education-Programmes/Current-Students/Student-Charter-2023-2024.htm" TargetMode="External"/><Relationship Id="rId37" Type="http://schemas.openxmlformats.org/officeDocument/2006/relationships/hyperlink" Target="https://www.nwo.nl/en/netherlands-code-conduct-research-integrity" TargetMode="External"/><Relationship Id="rId40" Type="http://schemas.openxmlformats.org/officeDocument/2006/relationships/hyperlink" Target="https://www.wur.nl/en/education-programmes/current-students/social-safety-students.htm" TargetMode="External"/><Relationship Id="rId5" Type="http://schemas.openxmlformats.org/officeDocument/2006/relationships/numbering" Target="numbering.xml"/><Relationship Id="rId15" Type="http://schemas.openxmlformats.org/officeDocument/2006/relationships/hyperlink" Target="https://www.wur.nl/en/Education-Programmes/Current-Students/Student-Charter-2022-2023.htm" TargetMode="External"/><Relationship Id="rId23" Type="http://schemas.openxmlformats.org/officeDocument/2006/relationships/hyperlink" Target="https://www.wur.nl/en/Education-Programmes/Study-Abroad-and-Exchange-Students/Outgoing-from-Wageningen-University.htm" TargetMode="External"/><Relationship Id="rId28" Type="http://schemas.openxmlformats.org/officeDocument/2006/relationships/hyperlink" Target="https://help.openai.com/en/articles/7943611-how-do-i-create-a-shared-link" TargetMode="External"/><Relationship Id="rId36" Type="http://schemas.openxmlformats.org/officeDocument/2006/relationships/hyperlink" Target="mailto:info.eship@wur.nl" TargetMode="External"/><Relationship Id="rId10" Type="http://schemas.openxmlformats.org/officeDocument/2006/relationships/endnotes" Target="endnotes.xml"/><Relationship Id="rId19" Type="http://schemas.openxmlformats.org/officeDocument/2006/relationships/hyperlink" Target="https://www.wur.nl/en/show/checklist-learning-agreement-msc-thesisinternshipresearch-practice.htm" TargetMode="External"/><Relationship Id="rId31" Type="http://schemas.openxmlformats.org/officeDocument/2006/relationships/hyperlink" Target="https://www.wur.nl/upload_mm/e/8/6/1df70503-8388-4b75-97d2-98f76641f614_Netherlands_Code_of_Conduct_for_Research_Integrity_2018_UK.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nold.Moene@wur.nl" TargetMode="External"/><Relationship Id="rId22" Type="http://schemas.openxmlformats.org/officeDocument/2006/relationships/hyperlink" Target="https://www.wur.nl/en/Education-Programmes/Current-Students/Insurance.htm" TargetMode="External"/><Relationship Id="rId27" Type="http://schemas.openxmlformats.org/officeDocument/2006/relationships/hyperlink" Target="https://www.wur.nl/en/Library/Students/Citing-and-plagiarism.htm" TargetMode="External"/><Relationship Id="rId30" Type="http://schemas.openxmlformats.org/officeDocument/2006/relationships/hyperlink" Target="mailto:bart.vandenborne@wur.nl" TargetMode="External"/><Relationship Id="rId35" Type="http://schemas.openxmlformats.org/officeDocument/2006/relationships/hyperlink" Target="https://wur-educationsupport.screenstepslive.com/m/86809/l/1593976-overview-thesis-internship-research-practice-procedure-including-screenshots"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ur.nl/en/Education-Programmes/Current-Students/Student-Charter-2022-20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16" ma:contentTypeDescription="Create a new document." ma:contentTypeScope="" ma:versionID="9a256a74a20215ec876bbed1fe100eb4">
  <xsd:schema xmlns:xsd="http://www.w3.org/2001/XMLSchema" xmlns:xs="http://www.w3.org/2001/XMLSchema" xmlns:p="http://schemas.microsoft.com/office/2006/metadata/properties" xmlns:ns2="2d73486d-b1d4-4493-8bba-d0f39985603f" xmlns:ns3="de28239a-0ee0-4f81-8f38-24c884370017" targetNamespace="http://schemas.microsoft.com/office/2006/metadata/properties" ma:root="true" ma:fieldsID="9e6a4cae1e2c3d519de321b32d951970" ns2:_="" ns3:_="">
    <xsd:import namespace="2d73486d-b1d4-4493-8bba-d0f39985603f"/>
    <xsd:import namespace="de28239a-0ee0-4f81-8f38-24c884370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est" ma:index="18" nillable="true" ma:displayName="Owner" ma:format="Dropdown" ma:list="UserInfo" ma:SharePointGroup="0" ma:internalName="Te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8239a-0ee0-4f81-8f38-24c8843700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2d73486d-b1d4-4493-8bba-d0f39985603f">
      <UserInfo>
        <DisplayName/>
        <AccountId xsi:nil="true"/>
        <AccountType/>
      </UserInfo>
    </Tes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07C47-9F99-4A7A-86FB-E6AFF8773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de28239a-0ee0-4f81-8f38-24c884370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13144-1C82-4D5F-8D69-905227F6619B}">
  <ds:schemaRefs>
    <ds:schemaRef ds:uri="http://schemas.microsoft.com/office/2006/metadata/properties"/>
    <ds:schemaRef ds:uri="http://schemas.microsoft.com/office/infopath/2007/PartnerControls"/>
    <ds:schemaRef ds:uri="2d73486d-b1d4-4493-8bba-d0f39985603f"/>
  </ds:schemaRefs>
</ds:datastoreItem>
</file>

<file path=customXml/itemProps3.xml><?xml version="1.0" encoding="utf-8"?>
<ds:datastoreItem xmlns:ds="http://schemas.openxmlformats.org/officeDocument/2006/customXml" ds:itemID="{D75A0F18-4A84-4D47-BCF9-C7C092EC3987}">
  <ds:schemaRefs>
    <ds:schemaRef ds:uri="http://schemas.openxmlformats.org/officeDocument/2006/bibliography"/>
  </ds:schemaRefs>
</ds:datastoreItem>
</file>

<file path=customXml/itemProps4.xml><?xml version="1.0" encoding="utf-8"?>
<ds:datastoreItem xmlns:ds="http://schemas.openxmlformats.org/officeDocument/2006/customXml" ds:itemID="{E1CC25A7-B199-4145-934D-B08EC1BA4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27</Pages>
  <Words>10208</Words>
  <Characters>58192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Marjolijn</dc:creator>
  <cp:lastModifiedBy>Borne, Bart van den</cp:lastModifiedBy>
  <cp:revision>264</cp:revision>
  <cp:lastPrinted>2023-07-13T21:06:00Z</cp:lastPrinted>
  <dcterms:created xsi:type="dcterms:W3CDTF">2021-03-02T16:12:00Z</dcterms:created>
  <dcterms:modified xsi:type="dcterms:W3CDTF">2023-07-14T14:52:00Z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