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F5E90" w14:textId="77777777" w:rsidR="003973DB" w:rsidRPr="003973DB" w:rsidRDefault="003973DB" w:rsidP="008F67C2">
      <w:pPr>
        <w:spacing w:line="276" w:lineRule="auto"/>
        <w:rPr>
          <w:b/>
        </w:rPr>
      </w:pPr>
      <w:bookmarkStart w:id="0" w:name="_GoBack"/>
      <w:bookmarkEnd w:id="0"/>
      <w:r w:rsidRPr="003973DB">
        <w:rPr>
          <w:b/>
        </w:rPr>
        <w:t>SAMEN OPLEIDEN EN BEGELEIDEN IN DE REGIO/OPLEIDINGSNETWERK</w:t>
      </w:r>
    </w:p>
    <w:p w14:paraId="56AB871D" w14:textId="77777777" w:rsidR="00A22342" w:rsidRPr="003973DB" w:rsidRDefault="003973DB" w:rsidP="008F67C2">
      <w:pPr>
        <w:spacing w:line="276" w:lineRule="auto"/>
        <w:rPr>
          <w:b/>
        </w:rPr>
      </w:pPr>
      <w:r w:rsidRPr="003973DB">
        <w:rPr>
          <w:b/>
        </w:rPr>
        <w:t>Verhogen instroom, versterken samenwerking, 2 keer 12 maanden</w:t>
      </w:r>
    </w:p>
    <w:p w14:paraId="0D6B4459" w14:textId="77777777" w:rsidR="003973DB" w:rsidRDefault="003973DB" w:rsidP="008F67C2">
      <w:pPr>
        <w:spacing w:line="276" w:lineRule="auto"/>
      </w:pPr>
    </w:p>
    <w:p w14:paraId="6729B184" w14:textId="77777777" w:rsidR="003973DB" w:rsidRDefault="003973DB" w:rsidP="008F67C2">
      <w:pPr>
        <w:spacing w:line="276" w:lineRule="auto"/>
      </w:pPr>
      <w:r>
        <w:t xml:space="preserve">Onderdeel 1.4. van </w:t>
      </w:r>
      <w:r w:rsidR="00D06557">
        <w:t>het door OCW gefinancierde project ‘</w:t>
      </w:r>
      <w:r>
        <w:t>Regionale aanpak personeelstekort onderwijs</w:t>
      </w:r>
      <w:r w:rsidR="00D06557">
        <w:t>’</w:t>
      </w:r>
    </w:p>
    <w:p w14:paraId="458C1515" w14:textId="77777777" w:rsidR="00D06557" w:rsidRDefault="00D06557" w:rsidP="008F67C2">
      <w:pPr>
        <w:spacing w:line="276" w:lineRule="auto"/>
      </w:pPr>
    </w:p>
    <w:p w14:paraId="2A119156" w14:textId="77777777" w:rsidR="00D06557" w:rsidRPr="00D06557" w:rsidRDefault="00D06557" w:rsidP="008F67C2">
      <w:pPr>
        <w:spacing w:line="276" w:lineRule="auto"/>
        <w:rPr>
          <w:b/>
        </w:rPr>
      </w:pPr>
      <w:r w:rsidRPr="00D06557">
        <w:rPr>
          <w:b/>
        </w:rPr>
        <w:t>Inleiding</w:t>
      </w:r>
    </w:p>
    <w:p w14:paraId="7F014763" w14:textId="19A45A9B" w:rsidR="00D06557" w:rsidRDefault="00D06557" w:rsidP="008F67C2">
      <w:pPr>
        <w:spacing w:line="276" w:lineRule="auto"/>
      </w:pPr>
      <w:r>
        <w:t>In de schooljaren 20-21 en 21-22 zullen de scholen in het Food Valley netwerk, samen met de universiteit en hogescholen in diezelfde regio in verschillende deelproject samenwerken aan de aanpak van personeelstekorten.</w:t>
      </w:r>
      <w:r w:rsidR="00122DB4">
        <w:t xml:space="preserve"> </w:t>
      </w:r>
    </w:p>
    <w:p w14:paraId="6F1C952D" w14:textId="77777777" w:rsidR="00122DB4" w:rsidRDefault="00D06557" w:rsidP="008F67C2">
      <w:pPr>
        <w:spacing w:line="276" w:lineRule="auto"/>
      </w:pPr>
      <w:r>
        <w:t xml:space="preserve">Voorliggend document </w:t>
      </w:r>
      <w:r w:rsidR="00122DB4">
        <w:t>gaat in op één va</w:t>
      </w:r>
      <w:r w:rsidR="00C824FF">
        <w:t>n</w:t>
      </w:r>
      <w:r w:rsidR="00122DB4">
        <w:t xml:space="preserve"> de deelprojecten waarvan de leerstoelgroep Education &amp; Learning Sciences, Wageningen University kartrekker is: Samen Opleiden. In Bijlage I kunt u de volledige tekst uit de aanvraag lezen. </w:t>
      </w:r>
    </w:p>
    <w:p w14:paraId="3693D510" w14:textId="77777777" w:rsidR="00122DB4" w:rsidRDefault="00122DB4" w:rsidP="008F67C2">
      <w:pPr>
        <w:spacing w:line="276" w:lineRule="auto"/>
      </w:pPr>
    </w:p>
    <w:p w14:paraId="60618813" w14:textId="00109408" w:rsidR="008F67C2" w:rsidRDefault="00122DB4" w:rsidP="008F67C2">
      <w:pPr>
        <w:spacing w:line="276" w:lineRule="auto"/>
      </w:pPr>
      <w:r>
        <w:t xml:space="preserve">Dit startdocument is bedoeld om met </w:t>
      </w:r>
      <w:r w:rsidR="007614E8">
        <w:t xml:space="preserve">relevante actoren van </w:t>
      </w:r>
      <w:r>
        <w:t>de deelnemende scholen een eerste kick-off meeting te hebben waarin overeenstemming wordt beoogd op doel en werkwijze van dit deelproject.</w:t>
      </w:r>
      <w:r w:rsidR="007614E8">
        <w:t xml:space="preserve"> </w:t>
      </w:r>
      <w:r w:rsidR="007614E8" w:rsidRPr="0089445B">
        <w:t xml:space="preserve">We beogen die </w:t>
      </w:r>
      <w:r w:rsidR="00A57E03">
        <w:t xml:space="preserve">actoren (MT leden / schoolleiders) </w:t>
      </w:r>
      <w:r w:rsidR="007614E8" w:rsidRPr="0089445B">
        <w:t>te spreken die verantwoordelijk zijn voor het intern en extern opleiden van leraren</w:t>
      </w:r>
      <w:r w:rsidR="00A57E03" w:rsidRPr="0089445B">
        <w:t xml:space="preserve"> en </w:t>
      </w:r>
      <w:r w:rsidR="00A57E03">
        <w:t>diegenen</w:t>
      </w:r>
      <w:r w:rsidR="00A57E03" w:rsidRPr="0089445B">
        <w:t xml:space="preserve"> die verantwoordelijk zijn voor het pedagogisch didactisch beleid van de school</w:t>
      </w:r>
      <w:r w:rsidR="007614E8" w:rsidRPr="0089445B">
        <w:t xml:space="preserve">. </w:t>
      </w:r>
      <w:r w:rsidR="00C2072C" w:rsidRPr="0089445B">
        <w:t>D</w:t>
      </w:r>
      <w:r w:rsidRPr="0089445B">
        <w:t>eze kick</w:t>
      </w:r>
      <w:r>
        <w:t>-</w:t>
      </w:r>
      <w:r w:rsidR="00C2072C">
        <w:t xml:space="preserve">off zal ook opengesteld worden voor </w:t>
      </w:r>
      <w:r w:rsidR="007614E8">
        <w:t xml:space="preserve">actoren </w:t>
      </w:r>
      <w:r w:rsidR="00C2072C">
        <w:t>van andere scholen; wellicht wil men toch meedraaien of in elk geval op de hoogte gehouden worden van de ontwikkelingen.</w:t>
      </w:r>
    </w:p>
    <w:p w14:paraId="18AE22C3" w14:textId="77777777" w:rsidR="00C2072C" w:rsidRDefault="00C2072C" w:rsidP="008F67C2">
      <w:pPr>
        <w:spacing w:line="276" w:lineRule="auto"/>
      </w:pPr>
    </w:p>
    <w:p w14:paraId="6B784EDB" w14:textId="77777777" w:rsidR="00C2072C" w:rsidRPr="00C2072C" w:rsidRDefault="00C2072C" w:rsidP="008F67C2">
      <w:pPr>
        <w:spacing w:line="276" w:lineRule="auto"/>
        <w:rPr>
          <w:b/>
        </w:rPr>
      </w:pPr>
      <w:r>
        <w:rPr>
          <w:b/>
        </w:rPr>
        <w:t>Onze visie op samen opleiden</w:t>
      </w:r>
    </w:p>
    <w:p w14:paraId="0176145C" w14:textId="77777777" w:rsidR="00C2072C" w:rsidRDefault="00C2072C" w:rsidP="008F67C2">
      <w:pPr>
        <w:spacing w:line="276" w:lineRule="auto"/>
      </w:pPr>
      <w:r>
        <w:t>In onze visie is een goede, gezamenlijke begeleiding van studenten, gestoeld op de volgende pijlers:</w:t>
      </w:r>
    </w:p>
    <w:p w14:paraId="29F7B702" w14:textId="77777777" w:rsidR="00C2072C" w:rsidRDefault="00C2072C" w:rsidP="008F67C2">
      <w:pPr>
        <w:spacing w:line="276" w:lineRule="auto"/>
      </w:pPr>
    </w:p>
    <w:p w14:paraId="1F349A4D" w14:textId="77777777" w:rsidR="00C2072C" w:rsidRDefault="00C2072C" w:rsidP="008F67C2">
      <w:pPr>
        <w:pStyle w:val="ListParagraph"/>
        <w:numPr>
          <w:ilvl w:val="0"/>
          <w:numId w:val="1"/>
        </w:numPr>
        <w:spacing w:line="276" w:lineRule="auto"/>
      </w:pPr>
      <w:r w:rsidRPr="00C2072C">
        <w:rPr>
          <w:b/>
        </w:rPr>
        <w:t>Begeleiding van studenten vraagt om teamwerk</w:t>
      </w:r>
      <w:r>
        <w:t>: wanneer studenten begeleid worden door meerdere collega’s, binnen en buiten de sectie van het betreffende schoolvak, dan kan dit verschillende voordelen hebben. We noemen er enkele:</w:t>
      </w:r>
    </w:p>
    <w:p w14:paraId="40104165" w14:textId="77777777" w:rsidR="00C2072C" w:rsidRDefault="00C2072C" w:rsidP="008F67C2">
      <w:pPr>
        <w:pStyle w:val="ListParagraph"/>
        <w:numPr>
          <w:ilvl w:val="1"/>
          <w:numId w:val="1"/>
        </w:numPr>
        <w:spacing w:line="276" w:lineRule="auto"/>
      </w:pPr>
      <w:r>
        <w:t>Leraren kunnen op dat vlak coaching bieden waarin zij zelf excelleren;</w:t>
      </w:r>
    </w:p>
    <w:p w14:paraId="4AA9917A" w14:textId="77777777" w:rsidR="00C2072C" w:rsidRDefault="00C2072C" w:rsidP="008F67C2">
      <w:pPr>
        <w:pStyle w:val="ListParagraph"/>
        <w:numPr>
          <w:ilvl w:val="1"/>
          <w:numId w:val="1"/>
        </w:numPr>
        <w:spacing w:line="276" w:lineRule="auto"/>
      </w:pPr>
      <w:r w:rsidRPr="00C2072C">
        <w:t>De student heeft meerdere rolmodellen</w:t>
      </w:r>
      <w:r>
        <w:t>;</w:t>
      </w:r>
    </w:p>
    <w:p w14:paraId="663EC5F1" w14:textId="2415C4D8" w:rsidR="00C2072C" w:rsidRDefault="00C2072C" w:rsidP="008F67C2">
      <w:pPr>
        <w:pStyle w:val="ListParagraph"/>
        <w:numPr>
          <w:ilvl w:val="1"/>
          <w:numId w:val="1"/>
        </w:numPr>
        <w:spacing w:line="276" w:lineRule="auto"/>
      </w:pPr>
      <w:r>
        <w:t>Door de begeleiding te delen met collega</w:t>
      </w:r>
      <w:r w:rsidR="006B0AFC">
        <w:t>’</w:t>
      </w:r>
      <w:r>
        <w:t xml:space="preserve">s </w:t>
      </w:r>
      <w:r w:rsidR="00A57E03">
        <w:t>wordt</w:t>
      </w:r>
      <w:r w:rsidR="006B0AFC">
        <w:t xml:space="preserve"> het werk door meerdere mensen gedragen.</w:t>
      </w:r>
    </w:p>
    <w:p w14:paraId="113C997A" w14:textId="77777777" w:rsidR="00C2072C" w:rsidRDefault="00C2072C" w:rsidP="008F67C2">
      <w:pPr>
        <w:spacing w:line="276" w:lineRule="auto"/>
      </w:pPr>
    </w:p>
    <w:p w14:paraId="5CD89883" w14:textId="77777777" w:rsidR="00C2072C" w:rsidRDefault="00C2072C" w:rsidP="008F67C2">
      <w:pPr>
        <w:pStyle w:val="ListParagraph"/>
        <w:numPr>
          <w:ilvl w:val="0"/>
          <w:numId w:val="1"/>
        </w:numPr>
        <w:spacing w:line="276" w:lineRule="auto"/>
      </w:pPr>
      <w:r w:rsidRPr="00C2072C">
        <w:rPr>
          <w:b/>
        </w:rPr>
        <w:t>Duo-stages leveren meerwaarde op voor student en begeleiders</w:t>
      </w:r>
      <w:r>
        <w:t>: student die samen stagelopen leren veel van elkaar, zijn in de mogelijkheid elkaar just-in-time feedback te geven en kunnen bijspringen wanneer de ander even in de problemen komt. Op die manier wordt de stage niet alleen voor de student in kwestie verrijkt maar wordt de begeleidingstaak van stagebegeleiders verrijkt én verlicht.</w:t>
      </w:r>
    </w:p>
    <w:p w14:paraId="7C5FC675" w14:textId="77777777" w:rsidR="00C2072C" w:rsidRDefault="00C2072C" w:rsidP="008F67C2">
      <w:pPr>
        <w:spacing w:line="276" w:lineRule="auto"/>
      </w:pPr>
    </w:p>
    <w:p w14:paraId="014D73CA" w14:textId="790FA934" w:rsidR="008F67C2" w:rsidRDefault="008F67C2" w:rsidP="008F67C2">
      <w:pPr>
        <w:pStyle w:val="ListParagraph"/>
        <w:numPr>
          <w:ilvl w:val="0"/>
          <w:numId w:val="1"/>
        </w:numPr>
        <w:spacing w:line="276" w:lineRule="auto"/>
      </w:pPr>
      <w:r w:rsidRPr="008F67C2">
        <w:rPr>
          <w:b/>
        </w:rPr>
        <w:t>Coach-de-coach</w:t>
      </w:r>
      <w:r>
        <w:t xml:space="preserve">: de team benadering laat al zien dat begeleiders niet alleen zouden moeten staan in hun taak. Door deze taak te delen met collega’s binnen en buiten de sectie ontstaan mogelijkheden / openingen voor intervisie </w:t>
      </w:r>
      <w:r w:rsidR="006B0AFC">
        <w:t xml:space="preserve">en/of supervisie </w:t>
      </w:r>
      <w:r>
        <w:t>tussen stagebegeleiders. Wann</w:t>
      </w:r>
      <w:r w:rsidR="006B0AFC">
        <w:t>e</w:t>
      </w:r>
      <w:r>
        <w:t xml:space="preserve">er ook de lijnen tussen mentoren uit de lerarenopleiding en de begeleidersteams binnen de scholen korter worden, ontstaat een situatie waarin echt sprake kan zijn van samen opleiden. </w:t>
      </w:r>
    </w:p>
    <w:p w14:paraId="135FB479" w14:textId="77777777" w:rsidR="008F67C2" w:rsidRDefault="008F67C2" w:rsidP="008F67C2">
      <w:pPr>
        <w:pStyle w:val="ListParagraph"/>
        <w:spacing w:line="276" w:lineRule="auto"/>
      </w:pPr>
    </w:p>
    <w:p w14:paraId="599B4040" w14:textId="4F84D3B4" w:rsidR="008F67C2" w:rsidRDefault="008F67C2" w:rsidP="008F67C2">
      <w:pPr>
        <w:pStyle w:val="ListParagraph"/>
        <w:numPr>
          <w:ilvl w:val="0"/>
          <w:numId w:val="1"/>
        </w:numPr>
        <w:spacing w:line="276" w:lineRule="auto"/>
      </w:pPr>
      <w:r w:rsidRPr="008F67C2">
        <w:rPr>
          <w:b/>
        </w:rPr>
        <w:t>Verankering van begeleiding in personeelsbeleid</w:t>
      </w:r>
      <w:r>
        <w:t xml:space="preserve">: de rol van stagebegeleiders is een heel belangrijke. Hiervoor moeten mensen worden aangedragen die daarvoor de juiste talenten in huis hebben. Ook moeten deze mensen gefaciliteerd worden in hun rol uitoefening. Dit gaat verder dan </w:t>
      </w:r>
      <w:r>
        <w:lastRenderedPageBreak/>
        <w:t xml:space="preserve">het </w:t>
      </w:r>
      <w:r w:rsidR="00C824FF">
        <w:t>beschikbaar</w:t>
      </w:r>
      <w:r>
        <w:t xml:space="preserve"> stellen van uren, maar houdt ook in dat </w:t>
      </w:r>
      <w:r w:rsidR="006B0AFC">
        <w:t xml:space="preserve">het wordt ingepast in het rooster en dat </w:t>
      </w:r>
      <w:r>
        <w:t xml:space="preserve">mensen de </w:t>
      </w:r>
      <w:r w:rsidR="00C824FF">
        <w:t>mogelijkheid</w:t>
      </w:r>
      <w:r>
        <w:t xml:space="preserve"> geboden wordt zich verder te professionaliseren in hun rol. Informeel via intervisie</w:t>
      </w:r>
      <w:r w:rsidR="00C824FF">
        <w:t xml:space="preserve"> en interne coaching</w:t>
      </w:r>
      <w:r>
        <w:t xml:space="preserve"> of meer formeel via cursussen. Dit dient in het personeelsbeleid te zijn geregeld.</w:t>
      </w:r>
    </w:p>
    <w:p w14:paraId="33FCC8BB" w14:textId="77777777" w:rsidR="008F67C2" w:rsidRDefault="008F67C2" w:rsidP="008F67C2">
      <w:pPr>
        <w:spacing w:line="276" w:lineRule="auto"/>
        <w:ind w:left="360"/>
      </w:pPr>
    </w:p>
    <w:p w14:paraId="03AD7844" w14:textId="77777777" w:rsidR="008F67C2" w:rsidRDefault="008F67C2" w:rsidP="008F67C2">
      <w:pPr>
        <w:spacing w:line="276" w:lineRule="auto"/>
        <w:ind w:left="360"/>
      </w:pPr>
    </w:p>
    <w:p w14:paraId="30EB8360" w14:textId="77777777" w:rsidR="008F67C2" w:rsidRPr="008F67C2" w:rsidRDefault="008F67C2" w:rsidP="008F67C2">
      <w:pPr>
        <w:spacing w:line="276" w:lineRule="auto"/>
        <w:rPr>
          <w:b/>
        </w:rPr>
      </w:pPr>
      <w:r w:rsidRPr="008F67C2">
        <w:rPr>
          <w:b/>
        </w:rPr>
        <w:t>Samen opleiden realiseren d.m.v. actie onderzoek</w:t>
      </w:r>
    </w:p>
    <w:p w14:paraId="561BB5F7" w14:textId="77777777" w:rsidR="008F67C2" w:rsidRDefault="008F67C2" w:rsidP="008F67C2">
      <w:pPr>
        <w:spacing w:line="276" w:lineRule="auto"/>
      </w:pPr>
      <w:r>
        <w:t>De wijze waarop we de komende tijd met de scholen willen samenwerken aan meer samen opleiden zal de vorm krijgen van actie onderzoek. Dat wil zeggen dat we samen, stap voor stap en met de relevante actoren binnen de scholen nagaan waar we naar toe willen, zullen ervaren welke hobbels we op de weg tegen zullen komen en om welke oplossingen die vragen.</w:t>
      </w:r>
    </w:p>
    <w:p w14:paraId="0020B880" w14:textId="77777777" w:rsidR="008F67C2" w:rsidRDefault="008F67C2" w:rsidP="008F67C2">
      <w:pPr>
        <w:spacing w:line="276" w:lineRule="auto"/>
      </w:pPr>
    </w:p>
    <w:p w14:paraId="0252ABF8" w14:textId="77777777" w:rsidR="008F67C2" w:rsidRDefault="008F67C2" w:rsidP="008F67C2">
      <w:pPr>
        <w:spacing w:line="276" w:lineRule="auto"/>
      </w:pPr>
      <w:r>
        <w:t>Concreet stellen we een volgende tijdpad voor:</w:t>
      </w:r>
    </w:p>
    <w:p w14:paraId="39E270A3" w14:textId="77777777" w:rsidR="006B0AFC" w:rsidRDefault="006B0AFC" w:rsidP="008F67C2">
      <w:pPr>
        <w:spacing w:line="276" w:lineRule="auto"/>
      </w:pPr>
    </w:p>
    <w:p w14:paraId="389BF5AE" w14:textId="1213C633" w:rsidR="008F67C2" w:rsidRPr="0089445B" w:rsidRDefault="008F67C2" w:rsidP="008F67C2">
      <w:pPr>
        <w:spacing w:line="276" w:lineRule="auto"/>
        <w:rPr>
          <w:b/>
          <w:i/>
        </w:rPr>
      </w:pPr>
      <w:r w:rsidRPr="0089445B">
        <w:rPr>
          <w:b/>
          <w:i/>
        </w:rPr>
        <w:t>Jaar 1: Exploratie &amp; Ontwerp</w:t>
      </w:r>
    </w:p>
    <w:p w14:paraId="1BA749AD" w14:textId="77777777" w:rsidR="006B0AFC" w:rsidRDefault="006B0AFC" w:rsidP="008F67C2">
      <w:pPr>
        <w:spacing w:line="276" w:lineRule="auto"/>
      </w:pPr>
    </w:p>
    <w:p w14:paraId="522CD8FC" w14:textId="1F4E94EB" w:rsidR="00FC0EEB" w:rsidRDefault="008F67C2" w:rsidP="008F67C2">
      <w:pPr>
        <w:spacing w:line="276" w:lineRule="auto"/>
      </w:pPr>
      <w:r>
        <w:tab/>
        <w:t xml:space="preserve">- </w:t>
      </w:r>
      <w:r w:rsidR="00FC0EEB">
        <w:t>Een gedeelde visie creëren op Samen opleiden</w:t>
      </w:r>
      <w:r w:rsidR="006B0AFC">
        <w:t xml:space="preserve"> en draagvlak onder schoolleiders en schoolopleiders</w:t>
      </w:r>
    </w:p>
    <w:p w14:paraId="24B3B1B2" w14:textId="43034DE6" w:rsidR="0089445B" w:rsidRDefault="0089445B" w:rsidP="0089445B">
      <w:pPr>
        <w:spacing w:line="276" w:lineRule="auto"/>
        <w:ind w:firstLine="708"/>
      </w:pPr>
      <w:r>
        <w:t xml:space="preserve">- Verzamelen van </w:t>
      </w:r>
      <w:proofErr w:type="spellStart"/>
      <w:r>
        <w:t>good</w:t>
      </w:r>
      <w:proofErr w:type="spellEnd"/>
      <w:r>
        <w:t xml:space="preserve"> </w:t>
      </w:r>
      <w:proofErr w:type="spellStart"/>
      <w:r>
        <w:t>practices</w:t>
      </w:r>
      <w:proofErr w:type="spellEnd"/>
      <w:r>
        <w:t xml:space="preserve"> op de verschillende scholen</w:t>
      </w:r>
    </w:p>
    <w:p w14:paraId="1D8D0BB9" w14:textId="77777777" w:rsidR="008F67C2" w:rsidRDefault="00FC0EEB" w:rsidP="00FC0EEB">
      <w:pPr>
        <w:spacing w:line="276" w:lineRule="auto"/>
      </w:pPr>
      <w:r>
        <w:tab/>
        <w:t>- Nagaan in welke vorm die visie het beste gegoten kan worden op de verschillende scholen (maatwerk)</w:t>
      </w:r>
    </w:p>
    <w:p w14:paraId="47077952" w14:textId="77777777" w:rsidR="00FC0EEB" w:rsidRDefault="00FC0EEB" w:rsidP="00FC0EEB">
      <w:pPr>
        <w:spacing w:line="276" w:lineRule="auto"/>
        <w:ind w:left="708"/>
      </w:pPr>
      <w:r>
        <w:t>- Overzicht krijgen van de belemmerende en bevorderende factoren binnen de scholen;</w:t>
      </w:r>
    </w:p>
    <w:p w14:paraId="04C612B6" w14:textId="77777777" w:rsidR="00FC0EEB" w:rsidRDefault="00FC0EEB" w:rsidP="00FC0EEB">
      <w:pPr>
        <w:spacing w:line="276" w:lineRule="auto"/>
        <w:ind w:left="708"/>
      </w:pPr>
      <w:r>
        <w:t>- Op zoek naar oplossingen</w:t>
      </w:r>
    </w:p>
    <w:p w14:paraId="3DC89461" w14:textId="35BA85EB" w:rsidR="00C824FF" w:rsidRDefault="00C824FF" w:rsidP="00FC0EEB">
      <w:pPr>
        <w:spacing w:line="276" w:lineRule="auto"/>
        <w:ind w:left="708"/>
      </w:pPr>
      <w:r>
        <w:t>-</w:t>
      </w:r>
      <w:r w:rsidR="006B0AFC">
        <w:t xml:space="preserve"> S</w:t>
      </w:r>
      <w:r w:rsidR="007614E8">
        <w:t>tagiairs</w:t>
      </w:r>
      <w:r>
        <w:t xml:space="preserve"> koppelen aan docenten/coaches</w:t>
      </w:r>
      <w:r w:rsidR="009709EF">
        <w:t xml:space="preserve"> roosterwensen opstellen</w:t>
      </w:r>
    </w:p>
    <w:p w14:paraId="52F112EC" w14:textId="77777777" w:rsidR="00FC0EEB" w:rsidRDefault="00FC0EEB" w:rsidP="008F67C2">
      <w:pPr>
        <w:spacing w:line="276" w:lineRule="auto"/>
      </w:pPr>
    </w:p>
    <w:p w14:paraId="056FBEBB" w14:textId="77777777" w:rsidR="008F67C2" w:rsidRDefault="008F67C2" w:rsidP="008F67C2">
      <w:pPr>
        <w:spacing w:line="276" w:lineRule="auto"/>
      </w:pPr>
    </w:p>
    <w:p w14:paraId="2AF4BAFD" w14:textId="77777777" w:rsidR="008F67C2" w:rsidRPr="0089445B" w:rsidRDefault="008F67C2" w:rsidP="008F67C2">
      <w:pPr>
        <w:spacing w:line="276" w:lineRule="auto"/>
        <w:rPr>
          <w:b/>
          <w:i/>
        </w:rPr>
      </w:pPr>
      <w:r w:rsidRPr="0089445B">
        <w:rPr>
          <w:b/>
          <w:i/>
        </w:rPr>
        <w:t>Jaar 2: Uitproberen &amp; Verankering in personeelsbeleid</w:t>
      </w:r>
    </w:p>
    <w:p w14:paraId="16B95A14" w14:textId="77777777" w:rsidR="006B0AFC" w:rsidRDefault="006B0AFC" w:rsidP="00FC0EEB">
      <w:pPr>
        <w:spacing w:line="276" w:lineRule="auto"/>
        <w:ind w:left="708"/>
      </w:pPr>
    </w:p>
    <w:p w14:paraId="09B65873" w14:textId="4FB066EE" w:rsidR="00FC0EEB" w:rsidRDefault="00FC0EEB" w:rsidP="00FC0EEB">
      <w:pPr>
        <w:spacing w:line="276" w:lineRule="auto"/>
        <w:ind w:left="708"/>
      </w:pPr>
      <w:r>
        <w:t xml:space="preserve">- </w:t>
      </w:r>
      <w:r w:rsidR="006B0AFC">
        <w:t>B</w:t>
      </w:r>
      <w:r>
        <w:t>innen verschillende scholen zal op een nieuwe manier gewerkt worden.</w:t>
      </w:r>
    </w:p>
    <w:p w14:paraId="336BF3C4" w14:textId="226C5015" w:rsidR="00FC0EEB" w:rsidRDefault="00FC0EEB" w:rsidP="00FC0EEB">
      <w:pPr>
        <w:spacing w:line="276" w:lineRule="auto"/>
        <w:ind w:left="708"/>
      </w:pPr>
      <w:r>
        <w:t>- Op basis van deze pilots worden aanpassingen gedaan op de betreffende scholen en worden lessen geleerd (</w:t>
      </w:r>
      <w:proofErr w:type="spellStart"/>
      <w:r>
        <w:t>good</w:t>
      </w:r>
      <w:proofErr w:type="spellEnd"/>
      <w:r>
        <w:t xml:space="preserve"> </w:t>
      </w:r>
      <w:proofErr w:type="spellStart"/>
      <w:r>
        <w:t>practices</w:t>
      </w:r>
      <w:proofErr w:type="spellEnd"/>
      <w:r>
        <w:t>)  die gedeeld kunnen worden met andere scholen</w:t>
      </w:r>
    </w:p>
    <w:p w14:paraId="4F7384B0" w14:textId="77777777" w:rsidR="00FC0EEB" w:rsidRDefault="00FC0EEB" w:rsidP="00FC0EEB">
      <w:pPr>
        <w:spacing w:line="276" w:lineRule="auto"/>
        <w:ind w:left="708"/>
      </w:pPr>
      <w:r>
        <w:t xml:space="preserve">- t.b.v. verduurzaming van </w:t>
      </w:r>
      <w:proofErr w:type="spellStart"/>
      <w:r>
        <w:t>good</w:t>
      </w:r>
      <w:proofErr w:type="spellEnd"/>
      <w:r>
        <w:t xml:space="preserve"> </w:t>
      </w:r>
      <w:proofErr w:type="spellStart"/>
      <w:r>
        <w:t>practices</w:t>
      </w:r>
      <w:proofErr w:type="spellEnd"/>
      <w:r>
        <w:t xml:space="preserve"> zullen de nieuwe begeleidingsvormen in het personeelsbeleid verankerd worden</w:t>
      </w:r>
    </w:p>
    <w:p w14:paraId="1DB62FA7" w14:textId="77777777" w:rsidR="00FC0EEB" w:rsidRDefault="00FC0EEB" w:rsidP="00FC0EEB">
      <w:pPr>
        <w:spacing w:line="276" w:lineRule="auto"/>
      </w:pPr>
    </w:p>
    <w:p w14:paraId="714ED9BB" w14:textId="3D699B24" w:rsidR="00FC0EEB" w:rsidRPr="00FC0EEB" w:rsidRDefault="00FC0EEB" w:rsidP="00FC0EEB">
      <w:pPr>
        <w:spacing w:line="276" w:lineRule="auto"/>
        <w:rPr>
          <w:b/>
        </w:rPr>
      </w:pPr>
      <w:r w:rsidRPr="00FC0EEB">
        <w:rPr>
          <w:b/>
        </w:rPr>
        <w:t xml:space="preserve">Kick-off meeting met </w:t>
      </w:r>
      <w:r w:rsidR="006B0AFC">
        <w:rPr>
          <w:b/>
        </w:rPr>
        <w:t>verantwoordelijken</w:t>
      </w:r>
      <w:r w:rsidR="006B0AFC" w:rsidRPr="00FC0EEB">
        <w:rPr>
          <w:b/>
        </w:rPr>
        <w:t xml:space="preserve"> </w:t>
      </w:r>
      <w:r w:rsidRPr="00FC0EEB">
        <w:rPr>
          <w:b/>
        </w:rPr>
        <w:t>als stap 1</w:t>
      </w:r>
    </w:p>
    <w:p w14:paraId="7903C062" w14:textId="59926824" w:rsidR="00FC0EEB" w:rsidRDefault="00FC0EEB" w:rsidP="008F67C2">
      <w:pPr>
        <w:spacing w:line="276" w:lineRule="auto"/>
      </w:pPr>
      <w:r w:rsidRPr="00FC0EEB">
        <w:t xml:space="preserve">Een gedeelde visie creëren start op het niveau van de schoolleiding. </w:t>
      </w:r>
      <w:r w:rsidR="006B0AFC">
        <w:t xml:space="preserve">Hiermee doelen we zo gezegd op </w:t>
      </w:r>
      <w:r w:rsidR="005145D9">
        <w:t>schoolleiders</w:t>
      </w:r>
      <w:r w:rsidR="006B0AFC">
        <w:t xml:space="preserve"> die verantwoordelijk zijn voo</w:t>
      </w:r>
      <w:r w:rsidR="005145D9">
        <w:t>r</w:t>
      </w:r>
      <w:r w:rsidR="005145D9" w:rsidRPr="00E6148A">
        <w:t xml:space="preserve"> het intern en extern opleiden van leraren en </w:t>
      </w:r>
      <w:r w:rsidR="005145D9">
        <w:t>diegenen</w:t>
      </w:r>
      <w:r w:rsidR="005145D9" w:rsidRPr="00E6148A">
        <w:t xml:space="preserve"> die verantwoordelijk zijn voor het pedagogisch didactisch beleid van de school. </w:t>
      </w:r>
      <w:r>
        <w:t>Vandaar dat we graag een eerste meeting met u hebben om onze visie te bediscussiëren en aan te scherpen waar nodig</w:t>
      </w:r>
      <w:r w:rsidR="005145D9">
        <w:t xml:space="preserve"> en er draagvlak voor te krijgen</w:t>
      </w:r>
      <w:r>
        <w:t>.</w:t>
      </w:r>
    </w:p>
    <w:p w14:paraId="30AECE42" w14:textId="77777777" w:rsidR="005145D9" w:rsidRDefault="005145D9" w:rsidP="008F67C2">
      <w:pPr>
        <w:spacing w:line="276" w:lineRule="auto"/>
      </w:pPr>
    </w:p>
    <w:p w14:paraId="1FF86DB5" w14:textId="3A2D3708" w:rsidR="00FC0EEB" w:rsidRDefault="00FC0EEB" w:rsidP="008F67C2">
      <w:pPr>
        <w:spacing w:line="276" w:lineRule="auto"/>
      </w:pPr>
      <w:r>
        <w:t xml:space="preserve">Ook bespreken we graag met u de strategie waarmee we </w:t>
      </w:r>
      <w:r w:rsidR="005145D9">
        <w:t>alle</w:t>
      </w:r>
      <w:r>
        <w:t xml:space="preserve"> relevante actoren (schoolopleiders, stagebegeleiders, secties</w:t>
      </w:r>
      <w:r w:rsidR="005145D9">
        <w:t>, interne coaches etc.)</w:t>
      </w:r>
      <w:r>
        <w:t xml:space="preserve"> bij ons project betrekken.</w:t>
      </w:r>
    </w:p>
    <w:p w14:paraId="18958735" w14:textId="36284BF2" w:rsidR="00FC0EEB" w:rsidRDefault="00FC0EEB" w:rsidP="008F67C2">
      <w:pPr>
        <w:spacing w:line="276" w:lineRule="auto"/>
      </w:pPr>
    </w:p>
    <w:p w14:paraId="42F64B98" w14:textId="7FAF4AED" w:rsidR="0089445B" w:rsidRDefault="0089445B" w:rsidP="008F67C2">
      <w:pPr>
        <w:spacing w:line="276" w:lineRule="auto"/>
      </w:pPr>
      <w:r>
        <w:t>Als een eerste oefening bespreken we graag een concrete uitwerking van de hiervoor genoemde visie op samen opleiden. Deze uitwerking is te vinden in Bijlage II.</w:t>
      </w:r>
    </w:p>
    <w:p w14:paraId="3B70B68C" w14:textId="77777777" w:rsidR="00FC0EEB" w:rsidRPr="00FC0EEB" w:rsidRDefault="00FC0EEB" w:rsidP="008F67C2">
      <w:pPr>
        <w:spacing w:line="276" w:lineRule="auto"/>
      </w:pPr>
    </w:p>
    <w:p w14:paraId="6E17FED6" w14:textId="77777777" w:rsidR="00FC0EEB" w:rsidRPr="00FC0EEB" w:rsidRDefault="00FC0EEB" w:rsidP="008F67C2">
      <w:pPr>
        <w:spacing w:line="276" w:lineRule="auto"/>
      </w:pPr>
    </w:p>
    <w:p w14:paraId="299839C0" w14:textId="77777777" w:rsidR="008F67C2" w:rsidRPr="00FC0EEB" w:rsidRDefault="008F67C2" w:rsidP="008F67C2">
      <w:pPr>
        <w:spacing w:line="276" w:lineRule="auto"/>
      </w:pPr>
    </w:p>
    <w:p w14:paraId="4FEC44B4" w14:textId="77777777" w:rsidR="008F67C2" w:rsidRPr="00FC0EEB" w:rsidRDefault="008F67C2" w:rsidP="008F67C2">
      <w:pPr>
        <w:spacing w:line="276" w:lineRule="auto"/>
      </w:pPr>
    </w:p>
    <w:p w14:paraId="361491F2" w14:textId="77777777" w:rsidR="00122DB4" w:rsidRPr="00FC0EEB" w:rsidRDefault="00122DB4" w:rsidP="008F67C2">
      <w:pPr>
        <w:spacing w:line="276" w:lineRule="auto"/>
      </w:pPr>
      <w:r w:rsidRPr="00FC0EEB">
        <w:br w:type="page"/>
      </w:r>
    </w:p>
    <w:p w14:paraId="4E2FC19C" w14:textId="77777777" w:rsidR="00122DB4" w:rsidRPr="00122DB4" w:rsidRDefault="00122DB4" w:rsidP="008F67C2">
      <w:pPr>
        <w:spacing w:line="276" w:lineRule="auto"/>
        <w:rPr>
          <w:b/>
        </w:rPr>
      </w:pPr>
      <w:r w:rsidRPr="00122DB4">
        <w:rPr>
          <w:b/>
        </w:rPr>
        <w:lastRenderedPageBreak/>
        <w:t>BIJLAGE I</w:t>
      </w:r>
    </w:p>
    <w:p w14:paraId="19236F91" w14:textId="77777777" w:rsidR="00122DB4" w:rsidRPr="008F67C2" w:rsidRDefault="00122DB4" w:rsidP="008F67C2">
      <w:pPr>
        <w:spacing w:line="276" w:lineRule="auto"/>
      </w:pPr>
    </w:p>
    <w:p w14:paraId="7F7BC4BF" w14:textId="77777777" w:rsidR="00122DB4" w:rsidRPr="00122DB4" w:rsidRDefault="00122DB4" w:rsidP="008F67C2">
      <w:pPr>
        <w:spacing w:line="276" w:lineRule="auto"/>
      </w:pPr>
      <w:r w:rsidRPr="00122DB4">
        <w:t>Begeleidende tek</w:t>
      </w:r>
      <w:r>
        <w:t>s</w:t>
      </w:r>
      <w:r w:rsidRPr="00122DB4">
        <w:t>t over deelproject Samen Opleiden, uit de gemeenschappelijke RAP aanvraag.</w:t>
      </w:r>
    </w:p>
    <w:p w14:paraId="4A37C0A2" w14:textId="77777777" w:rsidR="00122DB4" w:rsidRDefault="00122DB4" w:rsidP="008F67C2">
      <w:pPr>
        <w:spacing w:line="276" w:lineRule="auto"/>
      </w:pPr>
    </w:p>
    <w:p w14:paraId="57E5DA65" w14:textId="77777777" w:rsidR="00122DB4" w:rsidRPr="00122DB4" w:rsidRDefault="00122DB4" w:rsidP="008F67C2">
      <w:pPr>
        <w:spacing w:line="276" w:lineRule="auto"/>
        <w:rPr>
          <w:b/>
        </w:rPr>
      </w:pPr>
      <w:r w:rsidRPr="00122DB4">
        <w:rPr>
          <w:b/>
        </w:rPr>
        <w:t>1.4 Samen opleiden en begeleiden in de regio/opleidingsnetwerk</w:t>
      </w:r>
    </w:p>
    <w:p w14:paraId="27F842D6" w14:textId="77777777" w:rsidR="00122DB4" w:rsidRPr="00122DB4" w:rsidRDefault="00122DB4" w:rsidP="008F67C2">
      <w:pPr>
        <w:spacing w:line="276" w:lineRule="auto"/>
      </w:pPr>
    </w:p>
    <w:p w14:paraId="7A28E607" w14:textId="77777777" w:rsidR="00122DB4" w:rsidRPr="00122DB4" w:rsidRDefault="00122DB4" w:rsidP="008F67C2">
      <w:pPr>
        <w:spacing w:line="276" w:lineRule="auto"/>
      </w:pPr>
      <w:r w:rsidRPr="00122DB4">
        <w:t>Verhogen instroom, versterken samenwerking, 2 keer 12 maanden</w:t>
      </w:r>
    </w:p>
    <w:p w14:paraId="0E0D9607" w14:textId="77777777" w:rsidR="00122DB4" w:rsidRPr="00122DB4" w:rsidRDefault="00122DB4" w:rsidP="008F67C2">
      <w:pPr>
        <w:spacing w:line="276" w:lineRule="auto"/>
      </w:pPr>
      <w:r w:rsidRPr="00122DB4">
        <w:t xml:space="preserve">WUR biedt een minor educatie aan waarmee studenten met een half jaar didactische scholing als onderdeel van hun bachelor of master een beperkte tweedegraads </w:t>
      </w:r>
      <w:proofErr w:type="spellStart"/>
      <w:r w:rsidRPr="00122DB4">
        <w:t>bevoegd-heid</w:t>
      </w:r>
      <w:proofErr w:type="spellEnd"/>
      <w:r w:rsidRPr="00122DB4">
        <w:t xml:space="preserve"> kunnen behalen om les te geven in alle leerjaren van vmbo-t en de onderbouw havo/vwo. </w:t>
      </w:r>
    </w:p>
    <w:p w14:paraId="3A414B35" w14:textId="77777777" w:rsidR="00122DB4" w:rsidRPr="00122DB4" w:rsidRDefault="00122DB4" w:rsidP="008F67C2">
      <w:pPr>
        <w:spacing w:line="276" w:lineRule="auto"/>
      </w:pPr>
      <w:r w:rsidRPr="00122DB4">
        <w:t xml:space="preserve">Deze module kan gevolgd worden tijdens de bachelor of tijdens en zelfs na de master en maakt daarmee deel uit van een programma waarin zeer veel vakinhoud zit. </w:t>
      </w:r>
    </w:p>
    <w:p w14:paraId="75EF00B9" w14:textId="77777777" w:rsidR="00122DB4" w:rsidRPr="00122DB4" w:rsidRDefault="00122DB4" w:rsidP="008F67C2">
      <w:pPr>
        <w:spacing w:line="276" w:lineRule="auto"/>
      </w:pPr>
      <w:r w:rsidRPr="00122DB4">
        <w:t xml:space="preserve">De helft van het programma van de minor/module zelf bestaat uit een stage, die </w:t>
      </w:r>
      <w:proofErr w:type="spellStart"/>
      <w:r w:rsidRPr="00122DB4">
        <w:t>inten-sief</w:t>
      </w:r>
      <w:proofErr w:type="spellEnd"/>
      <w:r w:rsidRPr="00122DB4">
        <w:t xml:space="preserve"> wordt begeleid door stagescholen en door een mentor vanuit WUR. </w:t>
      </w:r>
    </w:p>
    <w:p w14:paraId="6CFBBC8E" w14:textId="77777777" w:rsidR="00122DB4" w:rsidRPr="00122DB4" w:rsidRDefault="00122DB4" w:rsidP="008F67C2">
      <w:pPr>
        <w:spacing w:line="276" w:lineRule="auto"/>
      </w:pPr>
      <w:r w:rsidRPr="00122DB4">
        <w:t xml:space="preserve">In begeleiding en beoordeling spelen zowel stagebegeleiders als lerarenopleiders een rol. Echter, WUR –en een behoorlijk deel van de scholen in de regio –is niet aangesloten bij een (Academisch) opleidingsscholennetwerk waardoor stagetoewijzing en begeleiding nu relatief separaat en incidenteel plaatsvindt. Wel vindt er systematisch uitwisseling plaats in het kader van het Food Valley Scholennetwerk en projecten als BSL (Begeleiding </w:t>
      </w:r>
      <w:proofErr w:type="spellStart"/>
      <w:r w:rsidRPr="00122DB4">
        <w:t>Star-tende</w:t>
      </w:r>
      <w:proofErr w:type="spellEnd"/>
      <w:r w:rsidRPr="00122DB4">
        <w:t xml:space="preserve"> Leraren).</w:t>
      </w:r>
    </w:p>
    <w:p w14:paraId="107D7D76" w14:textId="77777777" w:rsidR="00122DB4" w:rsidRDefault="00122DB4" w:rsidP="008F67C2">
      <w:pPr>
        <w:spacing w:line="276" w:lineRule="auto"/>
      </w:pPr>
    </w:p>
    <w:p w14:paraId="3942E4AB" w14:textId="77777777" w:rsidR="00122DB4" w:rsidRDefault="00122DB4" w:rsidP="008F67C2">
      <w:pPr>
        <w:spacing w:line="276" w:lineRule="auto"/>
      </w:pPr>
      <w:r w:rsidRPr="00122DB4">
        <w:t xml:space="preserve">In het kader van Samen Opleiden en begeleiden willen de verschillende partijen, die zijn betrokken bij de opleiding van studenten van de minor/module, de volgende ambities </w:t>
      </w:r>
      <w:proofErr w:type="spellStart"/>
      <w:r w:rsidRPr="00122DB4">
        <w:t>re-aliseren</w:t>
      </w:r>
      <w:proofErr w:type="spellEnd"/>
      <w:r w:rsidRPr="00122DB4">
        <w:t xml:space="preserve">, zonder dat er sprake is van een formeel opleidingsscholennetwerk: </w:t>
      </w:r>
    </w:p>
    <w:p w14:paraId="564B54ED" w14:textId="77777777" w:rsidR="00122DB4" w:rsidRPr="00122DB4" w:rsidRDefault="00122DB4" w:rsidP="008F67C2">
      <w:pPr>
        <w:spacing w:line="276" w:lineRule="auto"/>
      </w:pPr>
    </w:p>
    <w:p w14:paraId="2305FC04" w14:textId="77777777" w:rsidR="00122DB4" w:rsidRPr="00122DB4" w:rsidRDefault="00122DB4" w:rsidP="008F67C2">
      <w:pPr>
        <w:spacing w:line="276" w:lineRule="auto"/>
      </w:pPr>
      <w:r w:rsidRPr="00122DB4">
        <w:t xml:space="preserve">1. Aanbieden en invullen van een vast aantal stageplekken voor WUR studenten per jaar per school (in eerste instantie: 2 per school) </w:t>
      </w:r>
    </w:p>
    <w:p w14:paraId="37A1D8DB" w14:textId="77777777" w:rsidR="00122DB4" w:rsidRPr="00122DB4" w:rsidRDefault="00122DB4" w:rsidP="008F67C2">
      <w:pPr>
        <w:spacing w:line="276" w:lineRule="auto"/>
      </w:pPr>
      <w:r w:rsidRPr="00122DB4">
        <w:t xml:space="preserve">2. Organiseren van een jaarlijkse studiemiddag/uitwisseling waarbij scholen en de lerarenopleiding samen kijken naar het programma van de opleiding op zowel de instelling als de scholen zelf </w:t>
      </w:r>
    </w:p>
    <w:p w14:paraId="57091443" w14:textId="77777777" w:rsidR="00122DB4" w:rsidRPr="00122DB4" w:rsidRDefault="00122DB4" w:rsidP="008F67C2">
      <w:pPr>
        <w:spacing w:line="276" w:lineRule="auto"/>
      </w:pPr>
      <w:r w:rsidRPr="00122DB4">
        <w:t xml:space="preserve">3. Sterkere betrokkenheid van begeleiders van scholen bij de beoordeling van </w:t>
      </w:r>
      <w:proofErr w:type="spellStart"/>
      <w:r w:rsidRPr="00122DB4">
        <w:t>stu-denten</w:t>
      </w:r>
      <w:proofErr w:type="spellEnd"/>
    </w:p>
    <w:p w14:paraId="125B2BDA" w14:textId="77777777" w:rsidR="00122DB4" w:rsidRPr="00122DB4" w:rsidRDefault="00122DB4" w:rsidP="008F67C2">
      <w:pPr>
        <w:spacing w:line="276" w:lineRule="auto"/>
      </w:pPr>
      <w:r w:rsidRPr="00122DB4">
        <w:t xml:space="preserve">4. Realiseren van een procedure voor intake, waarbij studenten niet alleen mede op </w:t>
      </w:r>
      <w:proofErr w:type="spellStart"/>
      <w:r w:rsidRPr="00122DB4">
        <w:t>EVC’s</w:t>
      </w:r>
      <w:proofErr w:type="spellEnd"/>
      <w:r w:rsidRPr="00122DB4">
        <w:t xml:space="preserve"> worden beoordeeld, maar ook wordt gekeken naar matching van een </w:t>
      </w:r>
      <w:proofErr w:type="spellStart"/>
      <w:r w:rsidRPr="00122DB4">
        <w:t>stu-dent</w:t>
      </w:r>
      <w:proofErr w:type="spellEnd"/>
      <w:r w:rsidRPr="00122DB4">
        <w:t xml:space="preserve"> met de opleidingsschool, door een gezamenlijk team van WUR en de </w:t>
      </w:r>
      <w:proofErr w:type="spellStart"/>
      <w:r w:rsidRPr="00122DB4">
        <w:t>oplei-dingsscholen</w:t>
      </w:r>
      <w:proofErr w:type="spellEnd"/>
      <w:r w:rsidRPr="00122DB4">
        <w:t xml:space="preserve"> </w:t>
      </w:r>
    </w:p>
    <w:p w14:paraId="4EAE180C" w14:textId="77777777" w:rsidR="00122DB4" w:rsidRPr="00122DB4" w:rsidRDefault="00122DB4" w:rsidP="008F67C2">
      <w:pPr>
        <w:spacing w:line="276" w:lineRule="auto"/>
      </w:pPr>
      <w:r w:rsidRPr="00122DB4">
        <w:t>5. Onderling betrekken van elkaar bij mogelijke professionaliseringsactiviteiten</w:t>
      </w:r>
    </w:p>
    <w:p w14:paraId="07DD53A3" w14:textId="41C54457" w:rsidR="00122DB4" w:rsidRPr="00122DB4" w:rsidRDefault="00122DB4" w:rsidP="008F67C2">
      <w:pPr>
        <w:spacing w:line="276" w:lineRule="auto"/>
      </w:pPr>
      <w:r w:rsidRPr="00122DB4">
        <w:t>6. Versterken van secties</w:t>
      </w:r>
      <w:r w:rsidR="0089445B">
        <w:t xml:space="preserve"> die onder druk staan</w:t>
      </w:r>
      <w:r w:rsidRPr="00122DB4">
        <w:t xml:space="preserve"> waardoor onvoldoende begeleidingscapaciteit heerst om stagiaires te begeleiden</w:t>
      </w:r>
    </w:p>
    <w:p w14:paraId="50DE4E6F" w14:textId="77777777" w:rsidR="00122DB4" w:rsidRPr="00122DB4" w:rsidRDefault="00122DB4" w:rsidP="008F67C2">
      <w:pPr>
        <w:spacing w:line="276" w:lineRule="auto"/>
      </w:pPr>
    </w:p>
    <w:p w14:paraId="7B73D754" w14:textId="7632FE63" w:rsidR="00122DB4" w:rsidRDefault="00122DB4" w:rsidP="008F67C2">
      <w:pPr>
        <w:spacing w:line="276" w:lineRule="auto"/>
      </w:pPr>
      <w:r w:rsidRPr="00122DB4">
        <w:t xml:space="preserve">Tenminste 20 stagiaires worden door de samenwerkende partners per jaar begeleid. Waarbij het eerste jaar een aanloop wordt genomen en wellicht ondersteuning aan </w:t>
      </w:r>
      <w:r w:rsidR="0089445B">
        <w:t xml:space="preserve">onder druk staande </w:t>
      </w:r>
      <w:r w:rsidRPr="00122DB4">
        <w:t>secties moet plaatsvinden om tot voldoende begeleidingscapaciteit te komen.</w:t>
      </w:r>
    </w:p>
    <w:p w14:paraId="1D561FEA" w14:textId="0E15F5C3" w:rsidR="0089445B" w:rsidRDefault="0089445B">
      <w:pPr>
        <w:spacing w:line="240" w:lineRule="auto"/>
      </w:pPr>
      <w:r>
        <w:br w:type="page"/>
      </w:r>
    </w:p>
    <w:p w14:paraId="7B81FE79" w14:textId="423C991B" w:rsidR="0089445B" w:rsidRDefault="0089445B" w:rsidP="008F67C2">
      <w:pPr>
        <w:spacing w:line="276" w:lineRule="auto"/>
      </w:pPr>
      <w:r w:rsidRPr="0089445B">
        <w:rPr>
          <w:b/>
        </w:rPr>
        <w:lastRenderedPageBreak/>
        <w:t>BIJLAGE II</w:t>
      </w:r>
    </w:p>
    <w:p w14:paraId="29CA6897" w14:textId="1A706C3C" w:rsidR="0089445B" w:rsidRDefault="0089445B" w:rsidP="008F67C2">
      <w:pPr>
        <w:spacing w:line="276" w:lineRule="auto"/>
      </w:pPr>
    </w:p>
    <w:p w14:paraId="23E5AA2A" w14:textId="77777777" w:rsidR="0089445B" w:rsidRPr="00DE62F8" w:rsidRDefault="0089445B" w:rsidP="0089445B">
      <w:pPr>
        <w:pStyle w:val="NoSpacing"/>
        <w:spacing w:line="276" w:lineRule="auto"/>
        <w:rPr>
          <w:b/>
          <w:lang w:val="nl-NL"/>
        </w:rPr>
      </w:pPr>
      <w:r w:rsidRPr="00DE62F8">
        <w:rPr>
          <w:b/>
          <w:lang w:val="nl-NL"/>
        </w:rPr>
        <w:t>Samen opleiden vanuit een teambenadering</w:t>
      </w:r>
    </w:p>
    <w:p w14:paraId="3CBDE0A7" w14:textId="77777777" w:rsidR="0089445B" w:rsidRDefault="0089445B" w:rsidP="0089445B">
      <w:pPr>
        <w:pStyle w:val="NoSpacing"/>
        <w:spacing w:line="276" w:lineRule="auto"/>
        <w:rPr>
          <w:lang w:val="nl-NL"/>
        </w:rPr>
      </w:pPr>
      <w:r>
        <w:rPr>
          <w:lang w:val="nl-NL"/>
        </w:rPr>
        <w:t>Op weg naar een praktische uitwerking</w:t>
      </w:r>
    </w:p>
    <w:p w14:paraId="5B6046E0" w14:textId="77777777" w:rsidR="0089445B" w:rsidRDefault="0089445B" w:rsidP="0089445B">
      <w:pPr>
        <w:pStyle w:val="NoSpacing"/>
        <w:spacing w:line="276" w:lineRule="auto"/>
        <w:rPr>
          <w:lang w:val="nl-NL"/>
        </w:rPr>
      </w:pPr>
    </w:p>
    <w:p w14:paraId="178BE1E9" w14:textId="77777777" w:rsidR="0089445B" w:rsidRDefault="0089445B" w:rsidP="0089445B">
      <w:pPr>
        <w:pStyle w:val="NoSpacing"/>
        <w:spacing w:line="276" w:lineRule="auto"/>
        <w:rPr>
          <w:lang w:val="nl-NL"/>
        </w:rPr>
      </w:pPr>
      <w:r w:rsidRPr="00DE62F8">
        <w:rPr>
          <w:b/>
          <w:lang w:val="nl-NL"/>
        </w:rPr>
        <w:t>Doelen</w:t>
      </w:r>
    </w:p>
    <w:p w14:paraId="6C6655A6" w14:textId="77777777" w:rsidR="0089445B" w:rsidRDefault="0089445B" w:rsidP="0089445B">
      <w:pPr>
        <w:pStyle w:val="NoSpacing"/>
        <w:spacing w:line="276" w:lineRule="auto"/>
        <w:rPr>
          <w:lang w:val="nl-NL"/>
        </w:rPr>
      </w:pPr>
      <w:r>
        <w:rPr>
          <w:lang w:val="nl-NL"/>
        </w:rPr>
        <w:t>-Het tekort aan stageplekken bij tekortvakken aanpakken.</w:t>
      </w:r>
    </w:p>
    <w:p w14:paraId="2CF0AF60" w14:textId="77777777" w:rsidR="0089445B" w:rsidRDefault="0089445B" w:rsidP="0089445B">
      <w:pPr>
        <w:pStyle w:val="NoSpacing"/>
        <w:spacing w:line="276" w:lineRule="auto"/>
        <w:rPr>
          <w:lang w:val="nl-NL"/>
        </w:rPr>
      </w:pPr>
      <w:r>
        <w:rPr>
          <w:lang w:val="nl-NL"/>
        </w:rPr>
        <w:t xml:space="preserve">-Het versterken van secties die onder druk staan </w:t>
      </w:r>
    </w:p>
    <w:p w14:paraId="2884C946" w14:textId="77777777" w:rsidR="0089445B" w:rsidRDefault="0089445B" w:rsidP="0089445B">
      <w:pPr>
        <w:pStyle w:val="NoSpacing"/>
        <w:spacing w:line="276" w:lineRule="auto"/>
        <w:rPr>
          <w:lang w:val="nl-NL"/>
        </w:rPr>
      </w:pPr>
      <w:r>
        <w:rPr>
          <w:lang w:val="nl-NL"/>
        </w:rPr>
        <w:t>-Het lerarentekort aanpakken</w:t>
      </w:r>
    </w:p>
    <w:p w14:paraId="092A3C47" w14:textId="77777777" w:rsidR="0089445B" w:rsidRDefault="0089445B" w:rsidP="0089445B">
      <w:pPr>
        <w:pStyle w:val="NoSpacing"/>
        <w:spacing w:line="276" w:lineRule="auto"/>
        <w:rPr>
          <w:lang w:val="nl-NL"/>
        </w:rPr>
      </w:pPr>
    </w:p>
    <w:p w14:paraId="34572BF6" w14:textId="77777777" w:rsidR="0089445B" w:rsidRPr="00DE62F8" w:rsidRDefault="0089445B" w:rsidP="0089445B">
      <w:pPr>
        <w:spacing w:line="276" w:lineRule="auto"/>
        <w:rPr>
          <w:b/>
        </w:rPr>
      </w:pPr>
      <w:r w:rsidRPr="00DE62F8">
        <w:rPr>
          <w:b/>
        </w:rPr>
        <w:t>Ontwerpprincipe: rollen verdelen op basis van ieders sterke punten</w:t>
      </w:r>
    </w:p>
    <w:p w14:paraId="3CB6791C" w14:textId="77777777" w:rsidR="0089445B" w:rsidRDefault="0089445B" w:rsidP="0089445B">
      <w:pPr>
        <w:spacing w:line="276" w:lineRule="auto"/>
      </w:pPr>
    </w:p>
    <w:p w14:paraId="716BB98E" w14:textId="5ADAB359" w:rsidR="00B5692C" w:rsidRDefault="0089445B" w:rsidP="0089445B">
      <w:pPr>
        <w:spacing w:line="276" w:lineRule="auto"/>
      </w:pPr>
      <w:r>
        <w:t xml:space="preserve">Stagiaires hebben </w:t>
      </w:r>
      <w:r w:rsidRPr="00DE62F8">
        <w:rPr>
          <w:b/>
          <w:i/>
        </w:rPr>
        <w:t>vak begeleiding</w:t>
      </w:r>
      <w:r>
        <w:t xml:space="preserve"> nodig (specifiek gericht op de ontwikkeling van de vakinhoudelijke en vak didactische bekwaamheid) en </w:t>
      </w:r>
      <w:r w:rsidRPr="00DE62F8">
        <w:rPr>
          <w:b/>
          <w:i/>
        </w:rPr>
        <w:t>algemene coaching</w:t>
      </w:r>
      <w:r>
        <w:t xml:space="preserve"> nodig (die gericht is op de pedagogische bekwaamheid). Deze verschillende vormen van begeleiding hoeft niet door een en dezelfde actor gegeven te worden, maar kan verdeeld worden over verschillende actoren binnen en buiten de sectie. Ook mensen die anders ‘nee’ zouden zeggen tegen een begeleiderstaak (zoals </w:t>
      </w:r>
      <w:r w:rsidRPr="00695E60">
        <w:t>een starter</w:t>
      </w:r>
      <w:r w:rsidR="00B5692C">
        <w:t>, een</w:t>
      </w:r>
      <w:r w:rsidRPr="00695E60">
        <w:t xml:space="preserve"> nieuwe docent op de school</w:t>
      </w:r>
      <w:r w:rsidR="00B5692C">
        <w:t>,</w:t>
      </w:r>
      <w:r w:rsidRPr="00695E60">
        <w:t xml:space="preserve"> </w:t>
      </w:r>
      <w:r w:rsidR="00B5692C">
        <w:t xml:space="preserve">een </w:t>
      </w:r>
      <w:r w:rsidRPr="00695E60">
        <w:t>do</w:t>
      </w:r>
      <w:r>
        <w:t xml:space="preserve">cent </w:t>
      </w:r>
      <w:r w:rsidR="00B5692C">
        <w:t xml:space="preserve">die </w:t>
      </w:r>
      <w:r w:rsidR="00B5692C" w:rsidRPr="00695E60">
        <w:t>terugke</w:t>
      </w:r>
      <w:r w:rsidR="00B5692C">
        <w:t xml:space="preserve">ert van </w:t>
      </w:r>
      <w:r>
        <w:t xml:space="preserve">verlof of ziekte of een docent met wat onzeker klasse management) kunnen op deze manier een rol </w:t>
      </w:r>
      <w:r w:rsidR="00B5692C">
        <w:t>vervullen</w:t>
      </w:r>
      <w:r>
        <w:t xml:space="preserve"> die bij hen past</w:t>
      </w:r>
      <w:r w:rsidR="00B5692C">
        <w:t>. Verschillende collega’s kunnen elkaar op deze manier aanvullen</w:t>
      </w:r>
      <w:r>
        <w:t>.</w:t>
      </w:r>
      <w:r w:rsidR="005241F6">
        <w:t xml:space="preserve"> Deze rol verdeling gebeurt op verschillende plekken al als het gaat om startende docenten, wij trekken dit graag door naar stagiaires, </w:t>
      </w:r>
    </w:p>
    <w:p w14:paraId="0F3E50BD" w14:textId="6861223F" w:rsidR="0089445B" w:rsidRDefault="0089445B" w:rsidP="0089445B">
      <w:pPr>
        <w:spacing w:line="276" w:lineRule="auto"/>
      </w:pPr>
      <w:r>
        <w:t xml:space="preserve"> </w:t>
      </w:r>
    </w:p>
    <w:p w14:paraId="64AC2A5D" w14:textId="5BE12773" w:rsidR="0089445B" w:rsidRDefault="0089445B" w:rsidP="0089445B">
      <w:pPr>
        <w:spacing w:line="276" w:lineRule="auto"/>
        <w:rPr>
          <w:b/>
        </w:rPr>
      </w:pPr>
      <w:r w:rsidRPr="00DE62F8">
        <w:rPr>
          <w:b/>
        </w:rPr>
        <w:t>Concrete uitwerking</w:t>
      </w:r>
      <w:r w:rsidR="00DE35FE">
        <w:rPr>
          <w:b/>
        </w:rPr>
        <w:t xml:space="preserve"> van verschillende rollen</w:t>
      </w:r>
    </w:p>
    <w:p w14:paraId="5251201E" w14:textId="77777777" w:rsidR="00B5692C" w:rsidRDefault="00B5692C" w:rsidP="0089445B">
      <w:pPr>
        <w:spacing w:line="276" w:lineRule="auto"/>
      </w:pPr>
    </w:p>
    <w:p w14:paraId="3BE22B78" w14:textId="77777777" w:rsidR="0089445B" w:rsidRDefault="0089445B" w:rsidP="0089445B">
      <w:pPr>
        <w:pStyle w:val="ListParagraph"/>
        <w:numPr>
          <w:ilvl w:val="0"/>
          <w:numId w:val="2"/>
        </w:numPr>
        <w:spacing w:after="200" w:line="276" w:lineRule="auto"/>
      </w:pPr>
      <w:r>
        <w:t xml:space="preserve">De </w:t>
      </w:r>
      <w:r w:rsidRPr="00DE62F8">
        <w:rPr>
          <w:b/>
          <w:i/>
        </w:rPr>
        <w:t>vak begeleider</w:t>
      </w:r>
      <w:r>
        <w:t xml:space="preserve"> stelt zijn of haar klas open voor de stagiair om les te geven en begeleidt de stagiair bij het volgen van het curriculum. Omdat de vak begeleider de lessen niet zelf altijd bij hoeft te wonen, betekent dit tijdwinst.</w:t>
      </w:r>
    </w:p>
    <w:p w14:paraId="6EAA73D5" w14:textId="5269E619" w:rsidR="0089445B" w:rsidRDefault="00DE35FE" w:rsidP="0089445B">
      <w:pPr>
        <w:pStyle w:val="ListParagraph"/>
        <w:numPr>
          <w:ilvl w:val="0"/>
          <w:numId w:val="2"/>
        </w:numPr>
        <w:spacing w:after="200" w:line="276" w:lineRule="auto"/>
      </w:pPr>
      <w:r>
        <w:t>D</w:t>
      </w:r>
      <w:r w:rsidR="0089445B">
        <w:t xml:space="preserve">e </w:t>
      </w:r>
      <w:r w:rsidR="0089445B" w:rsidRPr="00DE35FE">
        <w:rPr>
          <w:b/>
          <w:i/>
        </w:rPr>
        <w:t>stagiair</w:t>
      </w:r>
      <w:r w:rsidR="0089445B">
        <w:t xml:space="preserve"> </w:t>
      </w:r>
      <w:r>
        <w:t xml:space="preserve">observeert lessen </w:t>
      </w:r>
      <w:r w:rsidR="0089445B">
        <w:t xml:space="preserve">in de hele school, </w:t>
      </w:r>
      <w:r>
        <w:t>zowel bij</w:t>
      </w:r>
      <w:r w:rsidR="0089445B">
        <w:t xml:space="preserve"> verschillende vak docenten binnen de sectie als </w:t>
      </w:r>
      <w:r w:rsidR="00B5692C">
        <w:t xml:space="preserve">ook </w:t>
      </w:r>
      <w:r w:rsidR="0089445B">
        <w:t>bij docenten buiten sectie.</w:t>
      </w:r>
      <w:r>
        <w:t xml:space="preserve"> </w:t>
      </w:r>
    </w:p>
    <w:p w14:paraId="293D9C0D" w14:textId="5E352BE4" w:rsidR="0089445B" w:rsidRDefault="0089445B" w:rsidP="00DE35FE">
      <w:pPr>
        <w:pStyle w:val="ListParagraph"/>
        <w:numPr>
          <w:ilvl w:val="0"/>
          <w:numId w:val="2"/>
        </w:numPr>
        <w:spacing w:after="200" w:line="276" w:lineRule="auto"/>
      </w:pPr>
      <w:r>
        <w:t xml:space="preserve">Een docent met sterk klassenmanagement wordt de </w:t>
      </w:r>
      <w:r w:rsidRPr="00DE35FE">
        <w:rPr>
          <w:b/>
          <w:i/>
        </w:rPr>
        <w:t>coach</w:t>
      </w:r>
      <w:r>
        <w:t xml:space="preserve"> van de stagiair</w:t>
      </w:r>
      <w:r w:rsidR="00DE35FE">
        <w:t>. D</w:t>
      </w:r>
      <w:r w:rsidR="00B5692C">
        <w:t>eze coach</w:t>
      </w:r>
      <w:r w:rsidR="00DE35FE">
        <w:t xml:space="preserve"> voert </w:t>
      </w:r>
      <w:r>
        <w:t xml:space="preserve">lesbezoeken </w:t>
      </w:r>
      <w:r w:rsidR="00DE35FE">
        <w:t xml:space="preserve">uit </w:t>
      </w:r>
      <w:r>
        <w:t xml:space="preserve">en </w:t>
      </w:r>
      <w:r w:rsidR="00DE35FE">
        <w:t>formuleert samen met de stagiair leer</w:t>
      </w:r>
      <w:r>
        <w:t>doelen</w:t>
      </w:r>
      <w:r w:rsidR="00DE35FE">
        <w:t xml:space="preserve"> en betrekt hier regelmatig </w:t>
      </w:r>
      <w:r>
        <w:t xml:space="preserve">de vak begeleider </w:t>
      </w:r>
      <w:r w:rsidR="00DE35FE">
        <w:t xml:space="preserve">bij zodat die </w:t>
      </w:r>
      <w:r>
        <w:t>inhoudelijk kan bijdragen.</w:t>
      </w:r>
    </w:p>
    <w:p w14:paraId="38E1A1F2" w14:textId="178DD649" w:rsidR="00DE35FE" w:rsidRDefault="00DE35FE" w:rsidP="00DE35FE">
      <w:pPr>
        <w:spacing w:after="200" w:line="276" w:lineRule="auto"/>
      </w:pPr>
      <w:r w:rsidRPr="00DE35FE">
        <w:rPr>
          <w:b/>
        </w:rPr>
        <w:t>Faciliteren van vak begeleider en coach</w:t>
      </w:r>
    </w:p>
    <w:p w14:paraId="376267D7" w14:textId="1718C5D5" w:rsidR="00DE35FE" w:rsidRPr="00DE35FE" w:rsidRDefault="00DE35FE" w:rsidP="00DE35FE">
      <w:pPr>
        <w:spacing w:after="200" w:line="276" w:lineRule="auto"/>
      </w:pPr>
      <w:r>
        <w:t>De schoolleiding dient ervoor te zorgen dat vak begeleider en coach:</w:t>
      </w:r>
    </w:p>
    <w:p w14:paraId="7B5750AE" w14:textId="77777777" w:rsidR="00DE35FE" w:rsidRDefault="00DE35FE" w:rsidP="00DE35FE">
      <w:pPr>
        <w:pStyle w:val="ListParagraph"/>
        <w:numPr>
          <w:ilvl w:val="0"/>
          <w:numId w:val="3"/>
        </w:numPr>
        <w:spacing w:after="200" w:line="276" w:lineRule="auto"/>
      </w:pPr>
      <w:r>
        <w:t>mogelijkheden krijgen voor professionalisering. Te denken valt aan een observatie training of een coach training;</w:t>
      </w:r>
    </w:p>
    <w:p w14:paraId="633C1F25" w14:textId="5993AE2D" w:rsidR="0089445B" w:rsidRDefault="00DE35FE" w:rsidP="007C4511">
      <w:pPr>
        <w:pStyle w:val="ListParagraph"/>
        <w:numPr>
          <w:ilvl w:val="0"/>
          <w:numId w:val="2"/>
        </w:numPr>
        <w:spacing w:after="200" w:line="276" w:lineRule="auto"/>
      </w:pPr>
      <w:r>
        <w:t xml:space="preserve">voldoende uren </w:t>
      </w:r>
      <w:r w:rsidR="0089445B" w:rsidRPr="005A1DA9">
        <w:t xml:space="preserve">en ruimte in het rooster </w:t>
      </w:r>
      <w:r w:rsidR="007C4511">
        <w:t xml:space="preserve">toebedeeld krijgen </w:t>
      </w:r>
      <w:r w:rsidR="0089445B" w:rsidRPr="005A1DA9">
        <w:t>om te begeleiden</w:t>
      </w:r>
      <w:r w:rsidR="007C4511">
        <w:t>;</w:t>
      </w:r>
      <w:r w:rsidR="0089445B" w:rsidRPr="005A1DA9">
        <w:t xml:space="preserve"> </w:t>
      </w:r>
    </w:p>
    <w:p w14:paraId="1F594497" w14:textId="77777777" w:rsidR="0089445B" w:rsidRDefault="0089445B" w:rsidP="007C4511">
      <w:pPr>
        <w:spacing w:line="276" w:lineRule="auto"/>
      </w:pPr>
    </w:p>
    <w:p w14:paraId="65F4FD3B" w14:textId="77777777" w:rsidR="0089445B" w:rsidRPr="0089445B" w:rsidRDefault="0089445B" w:rsidP="008F67C2">
      <w:pPr>
        <w:spacing w:line="276" w:lineRule="auto"/>
      </w:pPr>
    </w:p>
    <w:sectPr w:rsidR="0089445B" w:rsidRPr="0089445B" w:rsidSect="00E74A58">
      <w:headerReference w:type="even" r:id="rId7"/>
      <w:headerReference w:type="default" r:id="rId8"/>
      <w:footerReference w:type="even" r:id="rId9"/>
      <w:footerReference w:type="default" r:id="rId10"/>
      <w:headerReference w:type="first" r:id="rId11"/>
      <w:footerReference w:type="first" r:id="rId12"/>
      <w:pgSz w:w="11906" w:h="16838" w:code="9"/>
      <w:pgMar w:top="1758" w:right="2552" w:bottom="754" w:left="1985" w:header="805" w:footer="454"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63F48" w14:textId="77777777" w:rsidR="003973DB" w:rsidRDefault="003973DB">
      <w:r>
        <w:separator/>
      </w:r>
    </w:p>
  </w:endnote>
  <w:endnote w:type="continuationSeparator" w:id="0">
    <w:p w14:paraId="52361BFB" w14:textId="77777777" w:rsidR="003973DB" w:rsidRDefault="0039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DA523" w14:textId="77777777" w:rsidR="003973DB" w:rsidRDefault="00397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01E3" w14:textId="77777777" w:rsidR="003973DB" w:rsidRDefault="003973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42FA" w14:textId="77777777" w:rsidR="003973DB" w:rsidRDefault="00397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F5060" w14:textId="77777777" w:rsidR="003973DB" w:rsidRDefault="003973DB">
      <w:r>
        <w:separator/>
      </w:r>
    </w:p>
  </w:footnote>
  <w:footnote w:type="continuationSeparator" w:id="0">
    <w:p w14:paraId="7DEE110A" w14:textId="77777777" w:rsidR="003973DB" w:rsidRDefault="00397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6208" w14:textId="104BA9AF" w:rsidR="00F7282D" w:rsidRPr="00F7282D" w:rsidRDefault="00F7282D"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1C3894">
      <w:rPr>
        <w:noProof/>
        <w:color w:val="FFFFFF"/>
      </w:rPr>
      <w:t>4</w:t>
    </w:r>
    <w:r w:rsidRPr="00F7282D">
      <w:rPr>
        <w:color w:val="FFFFFF"/>
      </w:rPr>
      <w:fldChar w:fldCharType="end"/>
    </w:r>
  </w:p>
  <w:p w14:paraId="5124894D" w14:textId="77777777" w:rsidR="00DE1110" w:rsidRDefault="00DE1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828FE" w14:textId="5877F082" w:rsidR="00F7282D" w:rsidRPr="00F7282D" w:rsidRDefault="00F7282D" w:rsidP="00F7282D">
    <w:pPr>
      <w:pStyle w:val="Header"/>
      <w:spacing w:line="14" w:lineRule="exact"/>
      <w:rPr>
        <w:color w:val="FFFFFF"/>
      </w:rPr>
    </w:pPr>
    <w:r w:rsidRPr="00F7282D">
      <w:rPr>
        <w:color w:val="FFFFFF"/>
      </w:rPr>
      <w:fldChar w:fldCharType="begin"/>
    </w:r>
    <w:r w:rsidRPr="00F7282D">
      <w:rPr>
        <w:color w:val="FFFFFF"/>
      </w:rPr>
      <w:instrText xml:space="preserve"> SECTIONPAGES  \* Arabic  \* MERGEFORMAT </w:instrText>
    </w:r>
    <w:r w:rsidRPr="00F7282D">
      <w:rPr>
        <w:color w:val="FFFFFF"/>
      </w:rPr>
      <w:fldChar w:fldCharType="separate"/>
    </w:r>
    <w:r w:rsidR="001C3894">
      <w:rPr>
        <w:noProof/>
        <w:color w:val="FFFFFF"/>
      </w:rPr>
      <w:t>4</w:t>
    </w:r>
    <w:r w:rsidRPr="00F7282D">
      <w:rPr>
        <w:color w:val="FFFFFF"/>
      </w:rPr>
      <w:fldChar w:fldCharType="end"/>
    </w:r>
  </w:p>
  <w:p w14:paraId="00A983CD" w14:textId="77777777" w:rsidR="00294E5E" w:rsidRDefault="00294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4D63" w14:textId="77777777" w:rsidR="00613C1A" w:rsidRDefault="00FB460B" w:rsidP="00AB397D">
    <w:r>
      <w:rPr>
        <w:noProof/>
      </w:rPr>
      <mc:AlternateContent>
        <mc:Choice Requires="wps">
          <w:drawing>
            <wp:anchor distT="0" distB="0" distL="114300" distR="114300" simplePos="0" relativeHeight="251657728" behindDoc="1" locked="1" layoutInCell="1" allowOverlap="1" wp14:anchorId="486DA61F" wp14:editId="318ADFC2">
              <wp:simplePos x="0" y="0"/>
              <wp:positionH relativeFrom="page">
                <wp:posOffset>619125</wp:posOffset>
              </wp:positionH>
              <wp:positionV relativeFrom="page">
                <wp:posOffset>542925</wp:posOffset>
              </wp:positionV>
              <wp:extent cx="5039995" cy="644525"/>
              <wp:effectExtent l="0" t="0" r="8255" b="3175"/>
              <wp:wrapNone/>
              <wp:docPr id="1" name="tb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6EFEA" w14:textId="77777777" w:rsidR="00613C1A" w:rsidRDefault="00FB460B" w:rsidP="009123C8">
                          <w:pPr>
                            <w:pStyle w:val="dohidden"/>
                          </w:pPr>
                          <w:r>
                            <w:drawing>
                              <wp:inline distT="0" distB="0" distL="0" distR="0" wp14:anchorId="48DEFD7D" wp14:editId="2DAF8345">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001EC711" w14:textId="77777777" w:rsidR="0015358A" w:rsidRDefault="0015358A" w:rsidP="009123C8">
                          <w:pPr>
                            <w:pStyle w:val="dohidden"/>
                          </w:pPr>
                        </w:p>
                        <w:p w14:paraId="37C78F99" w14:textId="77777777" w:rsidR="001508F3" w:rsidRDefault="001508F3" w:rsidP="00A02B8C">
                          <w:pPr>
                            <w:pStyle w:val="dohidde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DA61F" id="_x0000_t202" coordsize="21600,21600" o:spt="202" path="m,l,21600r21600,l21600,xe">
              <v:stroke joinstyle="miter"/>
              <v:path gradientshapeok="t" o:connecttype="rect"/>
            </v:shapetype>
            <v:shape id="tbLogo" o:spid="_x0000_s1026" type="#_x0000_t202" style="position:absolute;margin-left:48.75pt;margin-top:42.75pt;width:396.85pt;height:5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" filled="f" stroked="f">
              <v:textbox inset="0,0,0,0">
                <w:txbxContent>
                  <w:p w14:paraId="37B6EFEA" w14:textId="77777777" w:rsidR="00613C1A" w:rsidRDefault="00FB460B" w:rsidP="009123C8">
                    <w:pPr>
                      <w:pStyle w:val="dohidden"/>
                    </w:pPr>
                    <w:r>
                      <w:drawing>
                        <wp:inline distT="0" distB="0" distL="0" distR="0" wp14:anchorId="48DEFD7D" wp14:editId="2DAF8345">
                          <wp:extent cx="2162175" cy="409575"/>
                          <wp:effectExtent l="0" t="0" r="0" b="0"/>
                          <wp:docPr id="2" name="Afbeelding 1" descr="WUR_BRGB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UR_BRGB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09575"/>
                                  </a:xfrm>
                                  <a:prstGeom prst="rect">
                                    <a:avLst/>
                                  </a:prstGeom>
                                  <a:noFill/>
                                  <a:ln>
                                    <a:noFill/>
                                  </a:ln>
                                </pic:spPr>
                              </pic:pic>
                            </a:graphicData>
                          </a:graphic>
                        </wp:inline>
                      </w:drawing>
                    </w:r>
                  </w:p>
                  <w:p w14:paraId="001EC711" w14:textId="77777777" w:rsidR="0015358A" w:rsidRDefault="0015358A" w:rsidP="009123C8">
                    <w:pPr>
                      <w:pStyle w:val="dohidden"/>
                    </w:pPr>
                  </w:p>
                  <w:p w14:paraId="37C78F99" w14:textId="77777777" w:rsidR="001508F3" w:rsidRDefault="001508F3" w:rsidP="00A02B8C">
                    <w:pPr>
                      <w:pStyle w:val="dohidden"/>
                    </w:pPr>
                  </w:p>
                </w:txbxContent>
              </v:textbox>
              <w10:wrap anchorx="page" anchory="page"/>
              <w10:anchorlock/>
            </v:shape>
          </w:pict>
        </mc:Fallback>
      </mc:AlternateContent>
    </w:r>
  </w:p>
  <w:p w14:paraId="66BFBCCF" w14:textId="77777777" w:rsidR="007711FE" w:rsidRDefault="007711FE" w:rsidP="00D427E6">
    <w:pPr>
      <w:pStyle w:val="Header"/>
      <w:spacing w:line="380" w:lineRule="exact"/>
    </w:pPr>
  </w:p>
  <w:p w14:paraId="64BB35FA" w14:textId="77777777" w:rsidR="00613C1A" w:rsidRDefault="00613C1A">
    <w:pPr>
      <w:pStyle w:val="Header"/>
    </w:pPr>
  </w:p>
  <w:p w14:paraId="7D129D6B" w14:textId="77777777" w:rsidR="00613C1A" w:rsidRDefault="00613C1A">
    <w:pPr>
      <w:pStyle w:val="Header"/>
    </w:pPr>
  </w:p>
  <w:p w14:paraId="4E2E1DC3" w14:textId="77777777" w:rsidR="00613C1A" w:rsidRDefault="00613C1A">
    <w:pPr>
      <w:pStyle w:val="Header"/>
    </w:pPr>
  </w:p>
  <w:p w14:paraId="5A38A079" w14:textId="77777777" w:rsidR="00613C1A" w:rsidRDefault="00613C1A">
    <w:pPr>
      <w:pStyle w:val="Header"/>
    </w:pPr>
  </w:p>
  <w:p w14:paraId="49712B9B" w14:textId="77777777" w:rsidR="00613C1A" w:rsidRDefault="00613C1A" w:rsidP="00D42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499E"/>
    <w:multiLevelType w:val="hybridMultilevel"/>
    <w:tmpl w:val="FE443C9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53CF7"/>
    <w:multiLevelType w:val="hybridMultilevel"/>
    <w:tmpl w:val="5ECC4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AD05B1A">
      <w:numFmt w:val="bullet"/>
      <w:lvlText w:val="-"/>
      <w:lvlJc w:val="left"/>
      <w:pPr>
        <w:ind w:left="2160" w:hanging="360"/>
      </w:pPr>
      <w:rPr>
        <w:rFonts w:ascii="Verdana" w:eastAsia="Times New Roma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1832D6"/>
    <w:multiLevelType w:val="hybridMultilevel"/>
    <w:tmpl w:val="ECC02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8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
  </w:docVars>
  <w:rsids>
    <w:rsidRoot w:val="003973DB"/>
    <w:rsid w:val="00004210"/>
    <w:rsid w:val="00035CF9"/>
    <w:rsid w:val="000412BB"/>
    <w:rsid w:val="000552F3"/>
    <w:rsid w:val="00057A2D"/>
    <w:rsid w:val="00071381"/>
    <w:rsid w:val="00071B36"/>
    <w:rsid w:val="00094CF7"/>
    <w:rsid w:val="0009511A"/>
    <w:rsid w:val="000A2863"/>
    <w:rsid w:val="000B449C"/>
    <w:rsid w:val="000C0CBD"/>
    <w:rsid w:val="000E660B"/>
    <w:rsid w:val="000F2F50"/>
    <w:rsid w:val="00114434"/>
    <w:rsid w:val="00117F02"/>
    <w:rsid w:val="00122192"/>
    <w:rsid w:val="00122DB4"/>
    <w:rsid w:val="0013100B"/>
    <w:rsid w:val="00133D9F"/>
    <w:rsid w:val="00145C1E"/>
    <w:rsid w:val="001508F3"/>
    <w:rsid w:val="0015358A"/>
    <w:rsid w:val="001620EE"/>
    <w:rsid w:val="001638B2"/>
    <w:rsid w:val="00175987"/>
    <w:rsid w:val="001C3894"/>
    <w:rsid w:val="001E0F96"/>
    <w:rsid w:val="00206A89"/>
    <w:rsid w:val="00217527"/>
    <w:rsid w:val="00222F54"/>
    <w:rsid w:val="00233249"/>
    <w:rsid w:val="002552DB"/>
    <w:rsid w:val="002651FB"/>
    <w:rsid w:val="0027256F"/>
    <w:rsid w:val="00276B0B"/>
    <w:rsid w:val="00284A0E"/>
    <w:rsid w:val="00285C6F"/>
    <w:rsid w:val="00294E5E"/>
    <w:rsid w:val="0029784D"/>
    <w:rsid w:val="002A55C1"/>
    <w:rsid w:val="002B3CE3"/>
    <w:rsid w:val="002C3C3D"/>
    <w:rsid w:val="002C4E47"/>
    <w:rsid w:val="002F4B01"/>
    <w:rsid w:val="00307395"/>
    <w:rsid w:val="00336894"/>
    <w:rsid w:val="00337A0B"/>
    <w:rsid w:val="003459E4"/>
    <w:rsid w:val="003508F7"/>
    <w:rsid w:val="00374E26"/>
    <w:rsid w:val="00384459"/>
    <w:rsid w:val="003973DB"/>
    <w:rsid w:val="003A5992"/>
    <w:rsid w:val="003A63AF"/>
    <w:rsid w:val="003A6913"/>
    <w:rsid w:val="003B6BCE"/>
    <w:rsid w:val="003C12E9"/>
    <w:rsid w:val="003D2776"/>
    <w:rsid w:val="00415DF8"/>
    <w:rsid w:val="00454891"/>
    <w:rsid w:val="004628B0"/>
    <w:rsid w:val="00471D4D"/>
    <w:rsid w:val="00473287"/>
    <w:rsid w:val="004A5D87"/>
    <w:rsid w:val="004E12D0"/>
    <w:rsid w:val="004E17F9"/>
    <w:rsid w:val="004F18A9"/>
    <w:rsid w:val="004F2E8B"/>
    <w:rsid w:val="00512AC0"/>
    <w:rsid w:val="005145D9"/>
    <w:rsid w:val="005241F6"/>
    <w:rsid w:val="0056719A"/>
    <w:rsid w:val="00572087"/>
    <w:rsid w:val="0057704E"/>
    <w:rsid w:val="00580A39"/>
    <w:rsid w:val="0059190E"/>
    <w:rsid w:val="005943E8"/>
    <w:rsid w:val="005F04E9"/>
    <w:rsid w:val="005F3EE8"/>
    <w:rsid w:val="005F5457"/>
    <w:rsid w:val="005F7BF4"/>
    <w:rsid w:val="00606B81"/>
    <w:rsid w:val="00613C1A"/>
    <w:rsid w:val="00616804"/>
    <w:rsid w:val="006354B3"/>
    <w:rsid w:val="00667D19"/>
    <w:rsid w:val="0068693A"/>
    <w:rsid w:val="00695F4F"/>
    <w:rsid w:val="006A2062"/>
    <w:rsid w:val="006B0AFC"/>
    <w:rsid w:val="006B4FCF"/>
    <w:rsid w:val="006D7B03"/>
    <w:rsid w:val="006E7C5F"/>
    <w:rsid w:val="006F668B"/>
    <w:rsid w:val="007201FE"/>
    <w:rsid w:val="00740D4F"/>
    <w:rsid w:val="007614E8"/>
    <w:rsid w:val="007619D0"/>
    <w:rsid w:val="00763965"/>
    <w:rsid w:val="007711FE"/>
    <w:rsid w:val="007801EB"/>
    <w:rsid w:val="007901F2"/>
    <w:rsid w:val="00797359"/>
    <w:rsid w:val="007A6B6B"/>
    <w:rsid w:val="007C4511"/>
    <w:rsid w:val="007C7D18"/>
    <w:rsid w:val="007D5E84"/>
    <w:rsid w:val="007F42CA"/>
    <w:rsid w:val="007F4A36"/>
    <w:rsid w:val="0082046F"/>
    <w:rsid w:val="00822C92"/>
    <w:rsid w:val="00846E21"/>
    <w:rsid w:val="00866E80"/>
    <w:rsid w:val="00870C8B"/>
    <w:rsid w:val="00881F90"/>
    <w:rsid w:val="00886BA4"/>
    <w:rsid w:val="0089445B"/>
    <w:rsid w:val="008C3BB6"/>
    <w:rsid w:val="008D071D"/>
    <w:rsid w:val="008F4632"/>
    <w:rsid w:val="008F67C2"/>
    <w:rsid w:val="00905224"/>
    <w:rsid w:val="0090614E"/>
    <w:rsid w:val="0090683E"/>
    <w:rsid w:val="009123C8"/>
    <w:rsid w:val="0091259C"/>
    <w:rsid w:val="00933DAE"/>
    <w:rsid w:val="00963C1E"/>
    <w:rsid w:val="00967805"/>
    <w:rsid w:val="009709EF"/>
    <w:rsid w:val="00970A50"/>
    <w:rsid w:val="0098605E"/>
    <w:rsid w:val="009901EF"/>
    <w:rsid w:val="00992954"/>
    <w:rsid w:val="00992A05"/>
    <w:rsid w:val="009A5414"/>
    <w:rsid w:val="009C4842"/>
    <w:rsid w:val="009C6AC7"/>
    <w:rsid w:val="009F7862"/>
    <w:rsid w:val="00A01F0D"/>
    <w:rsid w:val="00A02B8C"/>
    <w:rsid w:val="00A03705"/>
    <w:rsid w:val="00A2123C"/>
    <w:rsid w:val="00A22342"/>
    <w:rsid w:val="00A24576"/>
    <w:rsid w:val="00A31712"/>
    <w:rsid w:val="00A362E6"/>
    <w:rsid w:val="00A57E03"/>
    <w:rsid w:val="00A66EF5"/>
    <w:rsid w:val="00A71CC5"/>
    <w:rsid w:val="00A74924"/>
    <w:rsid w:val="00A960B4"/>
    <w:rsid w:val="00AB397D"/>
    <w:rsid w:val="00AB4E24"/>
    <w:rsid w:val="00AD16C2"/>
    <w:rsid w:val="00AE73D0"/>
    <w:rsid w:val="00B023F3"/>
    <w:rsid w:val="00B21133"/>
    <w:rsid w:val="00B24310"/>
    <w:rsid w:val="00B476F0"/>
    <w:rsid w:val="00B55330"/>
    <w:rsid w:val="00B5692C"/>
    <w:rsid w:val="00B674BA"/>
    <w:rsid w:val="00B87D66"/>
    <w:rsid w:val="00BB1303"/>
    <w:rsid w:val="00BB7474"/>
    <w:rsid w:val="00BC35FC"/>
    <w:rsid w:val="00BD535B"/>
    <w:rsid w:val="00BD626A"/>
    <w:rsid w:val="00BF4BF4"/>
    <w:rsid w:val="00C036D3"/>
    <w:rsid w:val="00C103E1"/>
    <w:rsid w:val="00C13263"/>
    <w:rsid w:val="00C1654F"/>
    <w:rsid w:val="00C16F39"/>
    <w:rsid w:val="00C2072C"/>
    <w:rsid w:val="00C20DFF"/>
    <w:rsid w:val="00C24DD4"/>
    <w:rsid w:val="00C310DE"/>
    <w:rsid w:val="00C433EE"/>
    <w:rsid w:val="00C455D2"/>
    <w:rsid w:val="00C600E5"/>
    <w:rsid w:val="00C66F39"/>
    <w:rsid w:val="00C71B5F"/>
    <w:rsid w:val="00C824FF"/>
    <w:rsid w:val="00C943BB"/>
    <w:rsid w:val="00C94BE7"/>
    <w:rsid w:val="00CB24CE"/>
    <w:rsid w:val="00CB5DD5"/>
    <w:rsid w:val="00CC0447"/>
    <w:rsid w:val="00CD1E71"/>
    <w:rsid w:val="00CD2656"/>
    <w:rsid w:val="00CD4AF5"/>
    <w:rsid w:val="00D0207D"/>
    <w:rsid w:val="00D06557"/>
    <w:rsid w:val="00D20ADD"/>
    <w:rsid w:val="00D20DE0"/>
    <w:rsid w:val="00D427E6"/>
    <w:rsid w:val="00D43F41"/>
    <w:rsid w:val="00D577AD"/>
    <w:rsid w:val="00D6329B"/>
    <w:rsid w:val="00D81731"/>
    <w:rsid w:val="00DD4555"/>
    <w:rsid w:val="00DD5498"/>
    <w:rsid w:val="00DE1110"/>
    <w:rsid w:val="00DE35FE"/>
    <w:rsid w:val="00E0219A"/>
    <w:rsid w:val="00E03E4E"/>
    <w:rsid w:val="00E06839"/>
    <w:rsid w:val="00E2366E"/>
    <w:rsid w:val="00E74A58"/>
    <w:rsid w:val="00E90007"/>
    <w:rsid w:val="00E91FC0"/>
    <w:rsid w:val="00E92D24"/>
    <w:rsid w:val="00EA4554"/>
    <w:rsid w:val="00EA65E8"/>
    <w:rsid w:val="00ED6876"/>
    <w:rsid w:val="00EE552B"/>
    <w:rsid w:val="00EE7264"/>
    <w:rsid w:val="00EF1935"/>
    <w:rsid w:val="00F02F85"/>
    <w:rsid w:val="00F049F9"/>
    <w:rsid w:val="00F107B8"/>
    <w:rsid w:val="00F17D2A"/>
    <w:rsid w:val="00F24E0F"/>
    <w:rsid w:val="00F407AE"/>
    <w:rsid w:val="00F437F8"/>
    <w:rsid w:val="00F7282D"/>
    <w:rsid w:val="00F77329"/>
    <w:rsid w:val="00F92899"/>
    <w:rsid w:val="00F93B9C"/>
    <w:rsid w:val="00FB460B"/>
    <w:rsid w:val="00FB699D"/>
    <w:rsid w:val="00FC0EEB"/>
    <w:rsid w:val="00FD0B64"/>
    <w:rsid w:val="00FD4D08"/>
    <w:rsid w:val="00FE12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01A3CD"/>
  <w15:chartTrackingRefBased/>
  <w15:docId w15:val="{A7EB9AF1-BED5-41A7-88B3-1F2B5F56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620EE"/>
    <w:pPr>
      <w:spacing w:line="302" w:lineRule="auto"/>
    </w:pPr>
    <w:rPr>
      <w:rFonts w:ascii="Verdana" w:hAnsi="Verdana"/>
      <w:sz w:val="1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4BE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Sender">
    <w:name w:val="do_Sender"/>
    <w:basedOn w:val="Normal"/>
    <w:rsid w:val="00F049F9"/>
    <w:pPr>
      <w:spacing w:line="260" w:lineRule="exact"/>
    </w:pPr>
    <w:rPr>
      <w:noProof/>
      <w:sz w:val="10"/>
    </w:rPr>
  </w:style>
  <w:style w:type="paragraph" w:customStyle="1" w:styleId="doColHeadings">
    <w:name w:val="do_ColHeadings"/>
    <w:basedOn w:val="Normal"/>
    <w:rsid w:val="00EF1935"/>
    <w:pPr>
      <w:spacing w:line="180" w:lineRule="exact"/>
    </w:pPr>
    <w:rPr>
      <w:smallCaps/>
      <w:noProof/>
      <w:sz w:val="8"/>
    </w:rPr>
  </w:style>
  <w:style w:type="paragraph" w:customStyle="1" w:styleId="doCol">
    <w:name w:val="do_Col"/>
    <w:basedOn w:val="Normal"/>
    <w:rsid w:val="00EF1935"/>
    <w:pPr>
      <w:spacing w:line="180" w:lineRule="exact"/>
    </w:pPr>
    <w:rPr>
      <w:noProof/>
      <w:sz w:val="12"/>
    </w:rPr>
  </w:style>
  <w:style w:type="paragraph" w:styleId="Header">
    <w:name w:val="header"/>
    <w:basedOn w:val="Normal"/>
    <w:rsid w:val="007711FE"/>
    <w:pPr>
      <w:tabs>
        <w:tab w:val="center" w:pos="4536"/>
        <w:tab w:val="right" w:pos="9072"/>
      </w:tabs>
    </w:pPr>
  </w:style>
  <w:style w:type="paragraph" w:styleId="Footer">
    <w:name w:val="footer"/>
    <w:basedOn w:val="Normal"/>
    <w:rsid w:val="007711FE"/>
    <w:pPr>
      <w:tabs>
        <w:tab w:val="center" w:pos="4536"/>
        <w:tab w:val="right" w:pos="9072"/>
      </w:tabs>
    </w:pPr>
  </w:style>
  <w:style w:type="paragraph" w:customStyle="1" w:styleId="doTag">
    <w:name w:val="do_Tag"/>
    <w:basedOn w:val="Normal"/>
    <w:rsid w:val="00F049F9"/>
    <w:pPr>
      <w:spacing w:line="260" w:lineRule="exact"/>
    </w:pPr>
    <w:rPr>
      <w:i/>
      <w:noProof/>
      <w:sz w:val="12"/>
    </w:rPr>
  </w:style>
  <w:style w:type="paragraph" w:customStyle="1" w:styleId="dohidden">
    <w:name w:val="do_hidden"/>
    <w:basedOn w:val="Normal"/>
    <w:rsid w:val="00CD1E71"/>
    <w:pPr>
      <w:spacing w:line="240" w:lineRule="auto"/>
    </w:pPr>
    <w:rPr>
      <w:noProof/>
    </w:rPr>
  </w:style>
  <w:style w:type="paragraph" w:customStyle="1" w:styleId="doInfo">
    <w:name w:val="do_Info"/>
    <w:basedOn w:val="Normal"/>
    <w:rsid w:val="0057704E"/>
    <w:pPr>
      <w:spacing w:line="180" w:lineRule="exact"/>
    </w:pPr>
    <w:rPr>
      <w:noProof/>
      <w:sz w:val="10"/>
    </w:rPr>
  </w:style>
  <w:style w:type="paragraph" w:styleId="FootnoteText">
    <w:name w:val="footnote text"/>
    <w:basedOn w:val="Normal"/>
    <w:semiHidden/>
    <w:rsid w:val="00F7282D"/>
    <w:rPr>
      <w:szCs w:val="20"/>
    </w:rPr>
  </w:style>
  <w:style w:type="paragraph" w:styleId="ListParagraph">
    <w:name w:val="List Paragraph"/>
    <w:basedOn w:val="Normal"/>
    <w:uiPriority w:val="34"/>
    <w:qFormat/>
    <w:rsid w:val="00C2072C"/>
    <w:pPr>
      <w:ind w:left="720"/>
      <w:contextualSpacing/>
    </w:pPr>
  </w:style>
  <w:style w:type="character" w:styleId="CommentReference">
    <w:name w:val="annotation reference"/>
    <w:basedOn w:val="DefaultParagraphFont"/>
    <w:rsid w:val="00C824FF"/>
    <w:rPr>
      <w:sz w:val="16"/>
      <w:szCs w:val="16"/>
    </w:rPr>
  </w:style>
  <w:style w:type="paragraph" w:styleId="CommentText">
    <w:name w:val="annotation text"/>
    <w:basedOn w:val="Normal"/>
    <w:link w:val="CommentTextChar"/>
    <w:rsid w:val="00C824FF"/>
    <w:pPr>
      <w:spacing w:line="240" w:lineRule="auto"/>
    </w:pPr>
    <w:rPr>
      <w:sz w:val="20"/>
      <w:szCs w:val="20"/>
    </w:rPr>
  </w:style>
  <w:style w:type="character" w:customStyle="1" w:styleId="CommentTextChar">
    <w:name w:val="Comment Text Char"/>
    <w:basedOn w:val="DefaultParagraphFont"/>
    <w:link w:val="CommentText"/>
    <w:rsid w:val="00C824FF"/>
    <w:rPr>
      <w:rFonts w:ascii="Verdana" w:hAnsi="Verdana"/>
    </w:rPr>
  </w:style>
  <w:style w:type="paragraph" w:styleId="CommentSubject">
    <w:name w:val="annotation subject"/>
    <w:basedOn w:val="CommentText"/>
    <w:next w:val="CommentText"/>
    <w:link w:val="CommentSubjectChar"/>
    <w:rsid w:val="00C824FF"/>
    <w:rPr>
      <w:b/>
      <w:bCs/>
    </w:rPr>
  </w:style>
  <w:style w:type="character" w:customStyle="1" w:styleId="CommentSubjectChar">
    <w:name w:val="Comment Subject Char"/>
    <w:basedOn w:val="CommentTextChar"/>
    <w:link w:val="CommentSubject"/>
    <w:rsid w:val="00C824FF"/>
    <w:rPr>
      <w:rFonts w:ascii="Verdana" w:hAnsi="Verdana"/>
      <w:b/>
      <w:bCs/>
    </w:rPr>
  </w:style>
  <w:style w:type="paragraph" w:styleId="BalloonText">
    <w:name w:val="Balloon Text"/>
    <w:basedOn w:val="Normal"/>
    <w:link w:val="BalloonTextChar"/>
    <w:semiHidden/>
    <w:unhideWhenUsed/>
    <w:rsid w:val="00C824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824FF"/>
    <w:rPr>
      <w:rFonts w:ascii="Segoe UI" w:hAnsi="Segoe UI" w:cs="Segoe UI"/>
      <w:sz w:val="18"/>
      <w:szCs w:val="18"/>
    </w:rPr>
  </w:style>
  <w:style w:type="paragraph" w:styleId="NoSpacing">
    <w:name w:val="No Spacing"/>
    <w:uiPriority w:val="1"/>
    <w:qFormat/>
    <w:rsid w:val="0089445B"/>
    <w:rPr>
      <w:rFonts w:ascii="Verdana" w:eastAsiaTheme="minorHAnsi" w:hAnsi="Verdana" w:cstheme="minorBidi"/>
      <w:sz w:val="17"/>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Office16\STARTUP\Templates\Blank.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4</Pages>
  <Words>1510</Words>
  <Characters>8696</Characters>
  <Application>Microsoft Office Word</Application>
  <DocSecurity>4</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Runhaar, Piety</dc:creator>
  <cp:keywords/>
  <dc:description/>
  <cp:lastModifiedBy>Tauecchio, Nicolette</cp:lastModifiedBy>
  <cp:revision>2</cp:revision>
  <dcterms:created xsi:type="dcterms:W3CDTF">2020-12-14T15:24:00Z</dcterms:created>
  <dcterms:modified xsi:type="dcterms:W3CDTF">2020-12-14T15:24:00Z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_DocType">
    <vt:lpwstr>Blank</vt:lpwstr>
  </property>
  <property fmtid="{D5CDD505-2E9C-101B-9397-08002B2CF9AE}" pid="3" name="cboLanguage">
    <vt:lpwstr>Nederlands</vt:lpwstr>
  </property>
  <property fmtid="{D5CDD505-2E9C-101B-9397-08002B2CF9AE}" pid="4" name="languageID">
    <vt:lpwstr>NL</vt:lpwstr>
  </property>
  <property fmtid="{D5CDD505-2E9C-101B-9397-08002B2CF9AE}" pid="5" name="pdfPrintHidden">
    <vt:lpwstr>0</vt:lpwstr>
  </property>
</Properties>
</file>