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A56F" w14:textId="2993403C" w:rsidR="00917A22" w:rsidRDefault="00917A22" w:rsidP="00917A22">
      <w:pPr>
        <w:pStyle w:val="PlainText"/>
        <w:rPr>
          <w:b/>
          <w:bCs/>
        </w:rPr>
      </w:pPr>
      <w:r>
        <w:rPr>
          <w:b/>
          <w:bCs/>
        </w:rPr>
        <w:t xml:space="preserve">Call  WIAS </w:t>
      </w:r>
      <w:r w:rsidRPr="0063610C">
        <w:rPr>
          <w:b/>
          <w:bCs/>
        </w:rPr>
        <w:t>PhD</w:t>
      </w:r>
      <w:r>
        <w:rPr>
          <w:b/>
          <w:bCs/>
        </w:rPr>
        <w:t xml:space="preserve"> travel</w:t>
      </w:r>
      <w:r w:rsidRPr="0063610C">
        <w:rPr>
          <w:b/>
          <w:bCs/>
        </w:rPr>
        <w:t xml:space="preserve"> fellowships</w:t>
      </w:r>
      <w:r>
        <w:rPr>
          <w:b/>
          <w:bCs/>
        </w:rPr>
        <w:t xml:space="preserve"> 2024-2 </w:t>
      </w:r>
    </w:p>
    <w:p w14:paraId="481599D4" w14:textId="77777777" w:rsidR="00917A22" w:rsidRPr="0063610C" w:rsidRDefault="00917A22" w:rsidP="00917A22">
      <w:pPr>
        <w:pStyle w:val="PlainText"/>
        <w:rPr>
          <w:b/>
          <w:bCs/>
        </w:rPr>
      </w:pPr>
    </w:p>
    <w:p w14:paraId="3FD26658" w14:textId="77777777" w:rsidR="00917A22" w:rsidRPr="0063610C" w:rsidRDefault="00917A22" w:rsidP="00917A22">
      <w:pPr>
        <w:pStyle w:val="PlainText"/>
      </w:pPr>
      <w:r w:rsidRPr="0063610C">
        <w:t>This grant allows PhD candidates to visit a</w:t>
      </w:r>
      <w:r w:rsidRPr="00BA6525">
        <w:t xml:space="preserve"> research</w:t>
      </w:r>
      <w:r w:rsidRPr="0063610C">
        <w:t xml:space="preserve"> institute/university abroad</w:t>
      </w:r>
      <w:r>
        <w:t xml:space="preserve"> to perform research</w:t>
      </w:r>
      <w:r w:rsidRPr="0063610C">
        <w:t xml:space="preserve">. This grant covers </w:t>
      </w:r>
      <w:r>
        <w:t>expenses related to housing and travel from and to Wageningen</w:t>
      </w:r>
      <w:r w:rsidRPr="0063610C">
        <w:t xml:space="preserve"> </w:t>
      </w:r>
      <w:bookmarkStart w:id="0" w:name="_Hlk23776342"/>
      <w:r>
        <w:t xml:space="preserve">up to </w:t>
      </w:r>
      <w:r w:rsidRPr="0063610C">
        <w:t>€1000 per month</w:t>
      </w:r>
      <w:r>
        <w:t xml:space="preserve"> (maximum </w:t>
      </w:r>
      <w:r w:rsidRPr="0063610C">
        <w:t>€3500</w:t>
      </w:r>
      <w:bookmarkEnd w:id="0"/>
      <w:r>
        <w:t xml:space="preserve">). The fellowship </w:t>
      </w:r>
      <w:r w:rsidRPr="0063610C">
        <w:t xml:space="preserve">will be administered via the chair group of the PhD candidate. </w:t>
      </w:r>
    </w:p>
    <w:p w14:paraId="05AD21B4" w14:textId="77777777" w:rsidR="00917A22" w:rsidRPr="0063610C" w:rsidRDefault="00917A22" w:rsidP="00917A22">
      <w:pPr>
        <w:pStyle w:val="PlainText"/>
      </w:pPr>
    </w:p>
    <w:p w14:paraId="5DF2A0CC" w14:textId="77777777" w:rsidR="00917A22" w:rsidRPr="0063610C" w:rsidRDefault="00917A22" w:rsidP="00917A22">
      <w:pPr>
        <w:pStyle w:val="PlainText"/>
      </w:pPr>
      <w:bookmarkStart w:id="1" w:name="_Hlk23776230"/>
      <w:r w:rsidRPr="0063610C">
        <w:rPr>
          <w:u w:val="single"/>
        </w:rPr>
        <w:t>Conditions</w:t>
      </w:r>
      <w:r w:rsidRPr="0063610C">
        <w:t>:</w:t>
      </w:r>
    </w:p>
    <w:p w14:paraId="400FAAF8" w14:textId="77777777" w:rsidR="00917A22" w:rsidRPr="0063610C" w:rsidRDefault="00917A22" w:rsidP="00917A22">
      <w:pPr>
        <w:pStyle w:val="PlainText"/>
        <w:numPr>
          <w:ilvl w:val="0"/>
          <w:numId w:val="3"/>
        </w:numPr>
      </w:pPr>
      <w:r w:rsidRPr="0063610C">
        <w:t>Financial support for a stay of up to 4 months</w:t>
      </w:r>
      <w:r>
        <w:t xml:space="preserve"> to perform research at a research institute or university abroad in 2024</w:t>
      </w:r>
    </w:p>
    <w:p w14:paraId="341EC569" w14:textId="77777777" w:rsidR="00917A22" w:rsidRPr="0063610C" w:rsidRDefault="00917A22" w:rsidP="00917A22">
      <w:pPr>
        <w:pStyle w:val="PlainText"/>
        <w:numPr>
          <w:ilvl w:val="0"/>
          <w:numId w:val="3"/>
        </w:numPr>
      </w:pPr>
      <w:r w:rsidRPr="0063610C">
        <w:t>Budget meant to cover the costs of travel</w:t>
      </w:r>
      <w:r>
        <w:t xml:space="preserve"> from and to Wageningen</w:t>
      </w:r>
      <w:r w:rsidRPr="0063610C">
        <w:t xml:space="preserve"> and </w:t>
      </w:r>
      <w:r>
        <w:t>housing</w:t>
      </w:r>
    </w:p>
    <w:p w14:paraId="1B881467" w14:textId="77777777" w:rsidR="00917A22" w:rsidRPr="008707C9" w:rsidRDefault="00917A22" w:rsidP="00917A22">
      <w:pPr>
        <w:pStyle w:val="PlainText"/>
        <w:numPr>
          <w:ilvl w:val="0"/>
          <w:numId w:val="3"/>
        </w:numPr>
      </w:pPr>
      <w:r w:rsidRPr="008707C9">
        <w:t xml:space="preserve">Approved WIAS research proposal and first TSP </w:t>
      </w:r>
    </w:p>
    <w:p w14:paraId="4E83834A" w14:textId="77777777" w:rsidR="00917A22" w:rsidRPr="0063610C" w:rsidRDefault="00917A22" w:rsidP="00917A22">
      <w:pPr>
        <w:pStyle w:val="PlainText"/>
        <w:numPr>
          <w:ilvl w:val="0"/>
          <w:numId w:val="2"/>
        </w:numPr>
      </w:pPr>
      <w:r w:rsidRPr="0063610C">
        <w:t xml:space="preserve">Clear added value to the research project of the PhD candidate </w:t>
      </w:r>
      <w:r>
        <w:br/>
        <w:t>T</w:t>
      </w:r>
      <w:r w:rsidRPr="0063610C">
        <w:t>he visit should be an extra activity that is initiated by the PhD candidate, not an integral part of the original project as described in the project proposal</w:t>
      </w:r>
      <w:r>
        <w:t>.</w:t>
      </w:r>
      <w:r w:rsidRPr="002E501D">
        <w:t xml:space="preserve"> </w:t>
      </w:r>
      <w:r>
        <w:t>F</w:t>
      </w:r>
      <w:r w:rsidRPr="0063610C">
        <w:t>ieldwork or other research that is already covered in the original PhD project is not eligible for this grant.</w:t>
      </w:r>
    </w:p>
    <w:p w14:paraId="26509FDA" w14:textId="77777777" w:rsidR="00917A22" w:rsidRDefault="00917A22" w:rsidP="00917A22">
      <w:pPr>
        <w:pStyle w:val="PlainText"/>
        <w:numPr>
          <w:ilvl w:val="0"/>
          <w:numId w:val="2"/>
        </w:numPr>
      </w:pPr>
      <w:r w:rsidRPr="0063610C">
        <w:t>Written confirmation of host institute before reimbursement</w:t>
      </w:r>
    </w:p>
    <w:p w14:paraId="7E112C3C" w14:textId="77777777" w:rsidR="00917A22" w:rsidRPr="0063610C" w:rsidRDefault="00917A22" w:rsidP="00917A22">
      <w:pPr>
        <w:pStyle w:val="PlainText"/>
        <w:numPr>
          <w:ilvl w:val="0"/>
          <w:numId w:val="2"/>
        </w:numPr>
      </w:pPr>
      <w:r>
        <w:t>PhD candidates can only receive this fellowship once</w:t>
      </w:r>
    </w:p>
    <w:p w14:paraId="73DAE2EB" w14:textId="77777777" w:rsidR="00917A22" w:rsidRPr="0063610C" w:rsidRDefault="00917A22" w:rsidP="00917A22">
      <w:pPr>
        <w:pStyle w:val="PlainText"/>
        <w:numPr>
          <w:ilvl w:val="0"/>
          <w:numId w:val="2"/>
        </w:numPr>
      </w:pPr>
      <w:r w:rsidRPr="0063610C">
        <w:t>Within 4 weeks after the visit, a short evaluation (1/2 A4) should be sent to WIAS</w:t>
      </w:r>
    </w:p>
    <w:p w14:paraId="2F404B95" w14:textId="77777777" w:rsidR="00917A22" w:rsidRPr="0063610C" w:rsidRDefault="00917A22" w:rsidP="00917A22">
      <w:pPr>
        <w:pStyle w:val="PlainText"/>
      </w:pPr>
    </w:p>
    <w:p w14:paraId="50A0507F" w14:textId="77777777" w:rsidR="00917A22" w:rsidRPr="0063610C" w:rsidRDefault="00917A22" w:rsidP="00917A22">
      <w:pPr>
        <w:pStyle w:val="PlainText"/>
      </w:pPr>
      <w:r w:rsidRPr="0063610C">
        <w:rPr>
          <w:u w:val="single"/>
        </w:rPr>
        <w:t>Selection is based upon</w:t>
      </w:r>
      <w:r w:rsidRPr="0063610C">
        <w:t>:</w:t>
      </w:r>
    </w:p>
    <w:p w14:paraId="313CE8E9" w14:textId="77777777" w:rsidR="00917A22" w:rsidRPr="0063610C" w:rsidRDefault="00917A22" w:rsidP="00917A22">
      <w:pPr>
        <w:pStyle w:val="PlainText"/>
        <w:numPr>
          <w:ilvl w:val="0"/>
          <w:numId w:val="1"/>
        </w:numPr>
      </w:pPr>
      <w:r w:rsidRPr="0063610C">
        <w:t>Quality of the candidate</w:t>
      </w:r>
    </w:p>
    <w:p w14:paraId="08C00525" w14:textId="77777777" w:rsidR="00917A22" w:rsidRPr="0063610C" w:rsidRDefault="00917A22" w:rsidP="00917A22">
      <w:pPr>
        <w:pStyle w:val="PlainText"/>
        <w:numPr>
          <w:ilvl w:val="0"/>
          <w:numId w:val="1"/>
        </w:numPr>
      </w:pPr>
      <w:r w:rsidRPr="0063610C">
        <w:t>Quality of the proposal</w:t>
      </w:r>
    </w:p>
    <w:p w14:paraId="49920F64" w14:textId="77777777" w:rsidR="00917A22" w:rsidRPr="0063610C" w:rsidRDefault="00917A22" w:rsidP="00917A22">
      <w:pPr>
        <w:pStyle w:val="PlainText"/>
        <w:numPr>
          <w:ilvl w:val="0"/>
          <w:numId w:val="1"/>
        </w:numPr>
      </w:pPr>
      <w:r w:rsidRPr="0063610C">
        <w:t>Quality of host institute</w:t>
      </w:r>
    </w:p>
    <w:bookmarkEnd w:id="1"/>
    <w:p w14:paraId="03655CF4" w14:textId="77777777" w:rsidR="00917A22" w:rsidRDefault="00917A22" w:rsidP="00917A22">
      <w:pPr>
        <w:pStyle w:val="PlainText"/>
      </w:pPr>
    </w:p>
    <w:p w14:paraId="62ABA626" w14:textId="77777777" w:rsidR="00917A22" w:rsidRDefault="00917A22" w:rsidP="00917A22">
      <w:pPr>
        <w:pStyle w:val="PlainText"/>
      </w:pPr>
      <w:r>
        <w:t xml:space="preserve">All WIAS PhD candidates may apply for a PhD travel fellowship by submitting the application form </w:t>
      </w:r>
      <w:r w:rsidRPr="00DA006D">
        <w:t>and supporting documents</w:t>
      </w:r>
      <w:r>
        <w:t>.</w:t>
      </w:r>
    </w:p>
    <w:p w14:paraId="30B199EB" w14:textId="77777777" w:rsidR="00AC754D" w:rsidRDefault="00AC754D">
      <w:pPr>
        <w:rPr>
          <w:lang w:val="en-GB"/>
        </w:rPr>
      </w:pPr>
    </w:p>
    <w:p w14:paraId="0773DCE4" w14:textId="353A656C" w:rsidR="00917A22" w:rsidRPr="001D663D" w:rsidRDefault="00917A22" w:rsidP="00917A22">
      <w:pPr>
        <w:pStyle w:val="PlainText"/>
      </w:pPr>
      <w:r w:rsidRPr="005903AD">
        <w:rPr>
          <w:b/>
          <w:bCs/>
        </w:rPr>
        <w:t xml:space="preserve">Applications should be submitted using the format provided in the attachment before </w:t>
      </w:r>
      <w:r>
        <w:rPr>
          <w:b/>
          <w:bCs/>
        </w:rPr>
        <w:t>5</w:t>
      </w:r>
      <w:r>
        <w:rPr>
          <w:b/>
          <w:bCs/>
        </w:rPr>
        <w:t xml:space="preserve"> J</w:t>
      </w:r>
      <w:r>
        <w:rPr>
          <w:b/>
          <w:bCs/>
        </w:rPr>
        <w:t>uly</w:t>
      </w:r>
      <w:r>
        <w:rPr>
          <w:b/>
          <w:bCs/>
        </w:rPr>
        <w:t xml:space="preserve"> 2024 </w:t>
      </w:r>
      <w:r w:rsidRPr="005903AD">
        <w:rPr>
          <w:b/>
          <w:bCs/>
        </w:rPr>
        <w:t xml:space="preserve">to </w:t>
      </w:r>
      <w:hyperlink r:id="rId5" w:history="1">
        <w:r w:rsidRPr="005903AD">
          <w:rPr>
            <w:rStyle w:val="Hyperlink"/>
            <w:b/>
            <w:bCs/>
          </w:rPr>
          <w:t>nicole.rodenburg@wur.nl</w:t>
        </w:r>
      </w:hyperlink>
      <w:r w:rsidRPr="005903AD">
        <w:rPr>
          <w:b/>
          <w:bCs/>
        </w:rPr>
        <w:t xml:space="preserve">. </w:t>
      </w:r>
    </w:p>
    <w:p w14:paraId="4FEE63B4" w14:textId="77777777" w:rsidR="00917A22" w:rsidRPr="00917A22" w:rsidRDefault="00917A22">
      <w:pPr>
        <w:rPr>
          <w:lang w:val="en-GB"/>
        </w:rPr>
      </w:pPr>
    </w:p>
    <w:sectPr w:rsidR="00917A22" w:rsidRPr="0091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6CF"/>
    <w:multiLevelType w:val="hybridMultilevel"/>
    <w:tmpl w:val="645ED3B4"/>
    <w:lvl w:ilvl="0" w:tplc="A5400AD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1A24"/>
    <w:multiLevelType w:val="hybridMultilevel"/>
    <w:tmpl w:val="A7C4997A"/>
    <w:lvl w:ilvl="0" w:tplc="A5400AD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33DD"/>
    <w:multiLevelType w:val="hybridMultilevel"/>
    <w:tmpl w:val="B55AE51C"/>
    <w:lvl w:ilvl="0" w:tplc="A5400AD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A2E17"/>
    <w:multiLevelType w:val="hybridMultilevel"/>
    <w:tmpl w:val="23E44E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624628">
    <w:abstractNumId w:val="0"/>
  </w:num>
  <w:num w:numId="2" w16cid:durableId="1060254602">
    <w:abstractNumId w:val="2"/>
  </w:num>
  <w:num w:numId="3" w16cid:durableId="15156093">
    <w:abstractNumId w:val="1"/>
  </w:num>
  <w:num w:numId="4" w16cid:durableId="1262030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22"/>
    <w:rsid w:val="00193ACB"/>
    <w:rsid w:val="0086357A"/>
    <w:rsid w:val="00917A22"/>
    <w:rsid w:val="00AC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BBE4"/>
  <w15:chartTrackingRefBased/>
  <w15:docId w15:val="{94AA58F0-F68F-4976-8362-A6A70519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17"/>
        <w:szCs w:val="22"/>
        <w:lang w:val="nl-NL" w:eastAsia="en-US" w:bidi="ar-SA"/>
        <w14:ligatures w14:val="standardContextual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7A22"/>
    <w:pPr>
      <w:spacing w:after="0" w:line="240" w:lineRule="auto"/>
    </w:pPr>
    <w:rPr>
      <w:rFonts w:ascii="Calibri" w:hAnsi="Calibri" w:cs="Times New Roman"/>
      <w:kern w:val="0"/>
      <w:sz w:val="22"/>
      <w:lang w:val="en-GB" w:eastAsia="en-GB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917A22"/>
    <w:rPr>
      <w:rFonts w:ascii="Calibri" w:hAnsi="Calibri" w:cs="Times New Roman"/>
      <w:kern w:val="0"/>
      <w:sz w:val="22"/>
      <w:lang w:val="en-GB"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917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ole.rodenburg@wu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1296</Characters>
  <Application>Microsoft Office Word</Application>
  <DocSecurity>0</DocSecurity>
  <Lines>10</Lines>
  <Paragraphs>3</Paragraphs>
  <ScaleCrop>false</ScaleCrop>
  <Company>Wageningen University and Research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Rodenburg, Nicole</dc:creator>
  <cp:keywords/>
  <dc:description/>
  <cp:lastModifiedBy>Rodenburg, Nicole</cp:lastModifiedBy>
  <cp:revision>1</cp:revision>
  <dcterms:created xsi:type="dcterms:W3CDTF">2024-05-29T07:38:00Z</dcterms:created>
  <dcterms:modified xsi:type="dcterms:W3CDTF">2024-05-29T07:40:00Z</dcterms:modified>
</cp:coreProperties>
</file>