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40FCC" w:rsidRPr="00CA2D3C" w14:paraId="3FB05D4D" w14:textId="77777777" w:rsidTr="004818FD">
        <w:tc>
          <w:tcPr>
            <w:tcW w:w="9062" w:type="dxa"/>
            <w:shd w:val="clear" w:color="auto" w:fill="F2F2F2" w:themeFill="background1" w:themeFillShade="F2"/>
            <w:tcMar>
              <w:top w:w="113" w:type="dxa"/>
              <w:bottom w:w="113" w:type="dxa"/>
            </w:tcMar>
          </w:tcPr>
          <w:p w14:paraId="03F7421F" w14:textId="77777777" w:rsidR="00A40FCC" w:rsidRPr="00CA2D3C" w:rsidRDefault="00D11329" w:rsidP="00614A6E">
            <w:pPr>
              <w:rPr>
                <w:rFonts w:ascii="Verdana" w:hAnsi="Verdana"/>
                <w:b/>
                <w:noProof/>
                <w:sz w:val="26"/>
                <w:lang w:eastAsia="en-GB"/>
              </w:rPr>
            </w:pPr>
            <w:bookmarkStart w:id="0" w:name="report"/>
            <w:bookmarkStart w:id="1" w:name="_GoBack"/>
            <w:bookmarkEnd w:id="1"/>
            <w:r w:rsidRPr="00CA2D3C">
              <w:rPr>
                <w:rFonts w:ascii="Verdana" w:hAnsi="Verdana"/>
                <w:b/>
                <w:noProof/>
                <w:sz w:val="20"/>
                <w:szCs w:val="20"/>
                <w:lang w:eastAsia="en-GB"/>
              </w:rPr>
              <mc:AlternateContent>
                <mc:Choice Requires="wps">
                  <w:drawing>
                    <wp:anchor distT="0" distB="0" distL="114300" distR="114300" simplePos="0" relativeHeight="251659264" behindDoc="0" locked="0" layoutInCell="1" allowOverlap="1" wp14:anchorId="42C0D9AC" wp14:editId="7B6B7492">
                      <wp:simplePos x="0" y="0"/>
                      <wp:positionH relativeFrom="column">
                        <wp:posOffset>3557905</wp:posOffset>
                      </wp:positionH>
                      <wp:positionV relativeFrom="paragraph">
                        <wp:posOffset>1024890</wp:posOffset>
                      </wp:positionV>
                      <wp:extent cx="1950720" cy="259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950720" cy="259080"/>
                              </a:xfrm>
                              <a:prstGeom prst="rect">
                                <a:avLst/>
                              </a:prstGeom>
                              <a:noFill/>
                              <a:ln w="6350">
                                <a:noFill/>
                              </a:ln>
                            </wps:spPr>
                            <wps:txbx>
                              <w:txbxContent>
                                <w:p w14:paraId="2102796D" w14:textId="77777777" w:rsidR="00AA3400" w:rsidRPr="00D361A7" w:rsidRDefault="00AA3400" w:rsidP="000216CF">
                                  <w:pPr>
                                    <w:rPr>
                                      <w:rFonts w:ascii="Verdana" w:hAnsi="Verdana"/>
                                      <w:b/>
                                      <w:color w:val="FFFFFF" w:themeColor="background1"/>
                                      <w:sz w:val="20"/>
                                      <w:szCs w:val="20"/>
                                      <w:lang w:val="en-GB"/>
                                    </w:rPr>
                                  </w:pPr>
                                  <w:r>
                                    <w:rPr>
                                      <w:rFonts w:ascii="Verdana" w:hAnsi="Verdana"/>
                                      <w:b/>
                                      <w:color w:val="FFFFFF" w:themeColor="background1"/>
                                      <w:sz w:val="20"/>
                                      <w:szCs w:val="20"/>
                                      <w:lang w:val="en-GB"/>
                                    </w:rPr>
                                    <w:t>WUR Council 2018-2019</w:t>
                                  </w:r>
                                </w:p>
                                <w:p w14:paraId="76F90291" w14:textId="77777777" w:rsidR="00AA3400" w:rsidRPr="00D361A7" w:rsidRDefault="00AA3400">
                                  <w:pPr>
                                    <w:rPr>
                                      <w:rFonts w:ascii="Verdana" w:hAnsi="Verdana"/>
                                      <w:b/>
                                      <w:color w:val="FFFFFF" w:themeColor="background1"/>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0D9AC" id="_x0000_t202" coordsize="21600,21600" o:spt="202" path="m,l,21600r21600,l21600,xe">
                      <v:stroke joinstyle="miter"/>
                      <v:path gradientshapeok="t" o:connecttype="rect"/>
                    </v:shapetype>
                    <v:shape id="Text Box 1" o:spid="_x0000_s1026" type="#_x0000_t202" style="position:absolute;margin-left:280.15pt;margin-top:80.7pt;width:153.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" filled="f" stroked="f" strokeweight=".5pt">
                      <v:textbox>
                        <w:txbxContent>
                          <w:p w14:paraId="2102796D" w14:textId="77777777" w:rsidR="00AA3400" w:rsidRPr="00D361A7" w:rsidRDefault="00AA3400" w:rsidP="000216CF">
                            <w:pPr>
                              <w:rPr>
                                <w:rFonts w:ascii="Verdana" w:hAnsi="Verdana"/>
                                <w:b/>
                                <w:color w:val="FFFFFF" w:themeColor="background1"/>
                                <w:sz w:val="20"/>
                                <w:szCs w:val="20"/>
                                <w:lang w:val="en-GB"/>
                              </w:rPr>
                            </w:pPr>
                            <w:r>
                              <w:rPr>
                                <w:rFonts w:ascii="Verdana" w:hAnsi="Verdana"/>
                                <w:b/>
                                <w:color w:val="FFFFFF" w:themeColor="background1"/>
                                <w:sz w:val="20"/>
                                <w:szCs w:val="20"/>
                                <w:lang w:val="en-GB"/>
                              </w:rPr>
                              <w:t>WUR Council 2018-2019</w:t>
                            </w:r>
                          </w:p>
                          <w:p w14:paraId="76F90291" w14:textId="77777777" w:rsidR="00AA3400" w:rsidRPr="00D361A7" w:rsidRDefault="00AA3400">
                            <w:pPr>
                              <w:rPr>
                                <w:rFonts w:ascii="Verdana" w:hAnsi="Verdana"/>
                                <w:b/>
                                <w:color w:val="FFFFFF" w:themeColor="background1"/>
                                <w:sz w:val="20"/>
                                <w:szCs w:val="20"/>
                                <w:lang w:val="en-GB"/>
                              </w:rPr>
                            </w:pPr>
                          </w:p>
                        </w:txbxContent>
                      </v:textbox>
                    </v:shape>
                  </w:pict>
                </mc:Fallback>
              </mc:AlternateContent>
            </w:r>
            <w:r w:rsidR="000216CF" w:rsidRPr="00CA2D3C">
              <w:rPr>
                <w:rFonts w:ascii="Verdana" w:hAnsi="Verdana"/>
                <w:b/>
                <w:noProof/>
                <w:sz w:val="20"/>
                <w:szCs w:val="20"/>
                <w:lang w:eastAsia="en-GB"/>
              </w:rPr>
              <w:drawing>
                <wp:inline distT="0" distB="0" distL="0" distR="0" wp14:anchorId="6464041E" wp14:editId="6BFECF22">
                  <wp:extent cx="5601600" cy="1353600"/>
                  <wp:effectExtent l="0" t="0" r="0" b="0"/>
                  <wp:docPr id="2" name="Picture 2" descr="wurc smal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rc smal_2018"/>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7200"/>
                                    </a14:imgEffect>
                                    <a14:imgEffect>
                                      <a14:saturation sat="90000"/>
                                    </a14:imgEffect>
                                  </a14:imgLayer>
                                </a14:imgProps>
                              </a:ext>
                              <a:ext uri="{28A0092B-C50C-407E-A947-70E740481C1C}">
                                <a14:useLocalDpi xmlns:a14="http://schemas.microsoft.com/office/drawing/2010/main" val="0"/>
                              </a:ext>
                            </a:extLst>
                          </a:blip>
                          <a:srcRect/>
                          <a:stretch/>
                        </pic:blipFill>
                        <pic:spPr bwMode="auto">
                          <a:xfrm>
                            <a:off x="0" y="0"/>
                            <a:ext cx="5601600" cy="135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A6E" w:rsidRPr="00CA2D3C" w14:paraId="107C22E4" w14:textId="77777777" w:rsidTr="004818FD">
        <w:tc>
          <w:tcPr>
            <w:tcW w:w="9062" w:type="dxa"/>
            <w:tcMar>
              <w:top w:w="113" w:type="dxa"/>
              <w:bottom w:w="113"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05"/>
            </w:tblGrid>
            <w:tr w:rsidR="00614A6E" w:rsidRPr="00CA2D3C" w14:paraId="254E44C5" w14:textId="77777777" w:rsidTr="000B44F7">
              <w:trPr>
                <w:trHeight w:val="1701"/>
                <w:jc w:val="center"/>
              </w:trPr>
              <w:tc>
                <w:tcPr>
                  <w:tcW w:w="1701" w:type="dxa"/>
                  <w:tcMar>
                    <w:left w:w="0" w:type="dxa"/>
                    <w:right w:w="0" w:type="dxa"/>
                  </w:tcMar>
                </w:tcPr>
                <w:p w14:paraId="6BF83C18" w14:textId="77777777" w:rsidR="00614A6E" w:rsidRPr="00CA2D3C" w:rsidRDefault="00A40FCC" w:rsidP="00E50A8F">
                  <w:pPr>
                    <w:jc w:val="center"/>
                    <w:rPr>
                      <w:rFonts w:ascii="Verdana" w:hAnsi="Verdana"/>
                      <w:b/>
                      <w:sz w:val="26"/>
                    </w:rPr>
                  </w:pPr>
                  <w:r w:rsidRPr="00CA2D3C">
                    <w:rPr>
                      <w:rFonts w:ascii="Verdana" w:hAnsi="Verdana"/>
                      <w:b/>
                      <w:noProof/>
                      <w:sz w:val="26"/>
                      <w:lang w:eastAsia="en-GB"/>
                    </w:rPr>
                    <w:drawing>
                      <wp:inline distT="0" distB="0" distL="0" distR="0" wp14:anchorId="295D3C32" wp14:editId="78DB12EB">
                        <wp:extent cx="1015200" cy="10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5200" cy="1080000"/>
                                </a:xfrm>
                                <a:prstGeom prst="rect">
                                  <a:avLst/>
                                </a:prstGeom>
                                <a:noFill/>
                              </pic:spPr>
                            </pic:pic>
                          </a:graphicData>
                        </a:graphic>
                      </wp:inline>
                    </w:drawing>
                  </w:r>
                </w:p>
              </w:tc>
              <w:tc>
                <w:tcPr>
                  <w:tcW w:w="7105" w:type="dxa"/>
                </w:tcPr>
                <w:p w14:paraId="2D265EDA" w14:textId="77777777" w:rsidR="00614A6E" w:rsidRPr="00CA2D3C" w:rsidRDefault="000216CF" w:rsidP="00A40FCC">
                  <w:pPr>
                    <w:spacing w:after="120"/>
                    <w:rPr>
                      <w:rFonts w:ascii="Verdana" w:hAnsi="Verdana"/>
                      <w:i/>
                      <w:color w:val="92D050"/>
                      <w:sz w:val="26"/>
                    </w:rPr>
                  </w:pPr>
                  <w:r w:rsidRPr="00CA2D3C">
                    <w:rPr>
                      <w:rFonts w:ascii="Verdana" w:hAnsi="Verdana"/>
                      <w:i/>
                      <w:color w:val="92D050"/>
                      <w:sz w:val="26"/>
                    </w:rPr>
                    <w:t>Jaarverslag WUR Council 2019</w:t>
                  </w:r>
                </w:p>
                <w:p w14:paraId="3411AE08" w14:textId="77777777" w:rsidR="00A40FCC" w:rsidRPr="00CA2D3C" w:rsidRDefault="00D11329" w:rsidP="0052088D">
                  <w:pPr>
                    <w:rPr>
                      <w:rFonts w:ascii="Verdana" w:hAnsi="Verdana"/>
                      <w:sz w:val="20"/>
                      <w:szCs w:val="20"/>
                    </w:rPr>
                  </w:pPr>
                  <w:r w:rsidRPr="00CA2D3C">
                    <w:rPr>
                      <w:rFonts w:ascii="Verdana" w:hAnsi="Verdana"/>
                      <w:sz w:val="20"/>
                    </w:rPr>
                    <w:t>Dit is het verslag van de belangrijkste activiteiten van de</w:t>
                  </w:r>
                  <w:r w:rsidR="00AA3400" w:rsidRPr="00CA2D3C">
                    <w:rPr>
                      <w:rFonts w:ascii="Verdana" w:hAnsi="Verdana"/>
                      <w:sz w:val="20"/>
                    </w:rPr>
                    <w:t xml:space="preserve"> WUR Council in 2019</w:t>
                  </w:r>
                  <w:r w:rsidR="004F24D0" w:rsidRPr="00CA2D3C">
                    <w:rPr>
                      <w:rFonts w:ascii="Verdana" w:hAnsi="Verdana"/>
                      <w:sz w:val="20"/>
                    </w:rPr>
                    <w:t>, wat wij geprobeerd hebben voor jou te bereiken</w:t>
                  </w:r>
                  <w:r w:rsidR="00A40FCC" w:rsidRPr="00CA2D3C">
                    <w:rPr>
                      <w:rFonts w:ascii="Verdana" w:hAnsi="Verdana"/>
                      <w:sz w:val="20"/>
                    </w:rPr>
                    <w:t xml:space="preserve">. </w:t>
                  </w:r>
                  <w:r w:rsidR="00E447D7" w:rsidRPr="00CA2D3C">
                    <w:rPr>
                      <w:rFonts w:ascii="Verdana" w:hAnsi="Verdana"/>
                      <w:sz w:val="20"/>
                    </w:rPr>
                    <w:t xml:space="preserve">Als je niet weet wat de WUR Council is </w:t>
                  </w:r>
                  <w:r w:rsidR="0052088D" w:rsidRPr="00CA2D3C">
                    <w:rPr>
                      <w:rFonts w:ascii="Verdana" w:hAnsi="Verdana"/>
                      <w:sz w:val="20"/>
                    </w:rPr>
                    <w:t>of</w:t>
                  </w:r>
                  <w:r w:rsidR="00E447D7" w:rsidRPr="00CA2D3C">
                    <w:rPr>
                      <w:rFonts w:ascii="Verdana" w:hAnsi="Verdana"/>
                      <w:sz w:val="20"/>
                    </w:rPr>
                    <w:t xml:space="preserve"> doet, kan je antwoorden vinden in de </w:t>
                  </w:r>
                  <w:hyperlink w:anchor="faqs" w:tooltip="faqs WUR Council" w:history="1">
                    <w:r w:rsidR="00E447D7" w:rsidRPr="00CA2D3C">
                      <w:rPr>
                        <w:rStyle w:val="Hyperlink"/>
                        <w:rFonts w:ascii="Verdana" w:hAnsi="Verdana"/>
                        <w:sz w:val="20"/>
                      </w:rPr>
                      <w:t xml:space="preserve">lijst met </w:t>
                    </w:r>
                    <w:proofErr w:type="spellStart"/>
                    <w:r w:rsidR="00E447D7" w:rsidRPr="00CA2D3C">
                      <w:rPr>
                        <w:rStyle w:val="Hyperlink"/>
                        <w:rFonts w:ascii="Verdana" w:hAnsi="Verdana"/>
                        <w:sz w:val="20"/>
                      </w:rPr>
                      <w:t>veelgestelde</w:t>
                    </w:r>
                    <w:proofErr w:type="spellEnd"/>
                    <w:r w:rsidR="00E447D7" w:rsidRPr="00CA2D3C">
                      <w:rPr>
                        <w:rStyle w:val="Hyperlink"/>
                        <w:rFonts w:ascii="Verdana" w:hAnsi="Verdana"/>
                        <w:sz w:val="20"/>
                      </w:rPr>
                      <w:t xml:space="preserve"> vragen</w:t>
                    </w:r>
                  </w:hyperlink>
                  <w:r w:rsidR="00E447D7" w:rsidRPr="00CA2D3C">
                    <w:rPr>
                      <w:rFonts w:ascii="Verdana" w:hAnsi="Verdana"/>
                      <w:sz w:val="20"/>
                    </w:rPr>
                    <w:t xml:space="preserve">. Je kunt ook over de WUR Council lezen op </w:t>
                  </w:r>
                  <w:hyperlink r:id="rId13" w:tooltip="WUR Council op internet" w:history="1">
                    <w:r w:rsidR="00E447D7" w:rsidRPr="00CA2D3C">
                      <w:rPr>
                        <w:rStyle w:val="Hyperlink"/>
                        <w:rFonts w:ascii="Verdana" w:hAnsi="Verdana"/>
                        <w:sz w:val="20"/>
                      </w:rPr>
                      <w:t>internet</w:t>
                    </w:r>
                  </w:hyperlink>
                  <w:r w:rsidR="00E447D7" w:rsidRPr="00CA2D3C">
                    <w:rPr>
                      <w:rFonts w:ascii="Verdana" w:hAnsi="Verdana"/>
                      <w:sz w:val="20"/>
                    </w:rPr>
                    <w:t>.</w:t>
                  </w:r>
                </w:p>
              </w:tc>
            </w:tr>
          </w:tbl>
          <w:p w14:paraId="46B10791" w14:textId="77777777" w:rsidR="00614A6E" w:rsidRPr="00CA2D3C" w:rsidRDefault="00614A6E" w:rsidP="00525BBB">
            <w:pPr>
              <w:rPr>
                <w:rFonts w:ascii="Verdana" w:hAnsi="Verdana"/>
                <w:b/>
                <w:sz w:val="26"/>
              </w:rPr>
            </w:pPr>
          </w:p>
        </w:tc>
      </w:tr>
      <w:tr w:rsidR="00614A6E" w:rsidRPr="00CA2D3C" w14:paraId="53C72316"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CA2D3C" w14:paraId="431E0112" w14:textId="77777777" w:rsidTr="000B44F7">
              <w:trPr>
                <w:trHeight w:val="1701"/>
              </w:trPr>
              <w:tc>
                <w:tcPr>
                  <w:tcW w:w="1701" w:type="dxa"/>
                  <w:tcMar>
                    <w:left w:w="0" w:type="dxa"/>
                    <w:right w:w="0" w:type="dxa"/>
                  </w:tcMar>
                </w:tcPr>
                <w:p w14:paraId="055336CF" w14:textId="77777777" w:rsidR="000B44F7" w:rsidRPr="00CA2D3C" w:rsidRDefault="000216CF" w:rsidP="00E50A8F">
                  <w:pPr>
                    <w:jc w:val="center"/>
                    <w:rPr>
                      <w:rFonts w:ascii="Verdana" w:hAnsi="Verdana"/>
                      <w:b/>
                      <w:sz w:val="26"/>
                    </w:rPr>
                  </w:pPr>
                  <w:r w:rsidRPr="00CA2D3C">
                    <w:rPr>
                      <w:rFonts w:ascii="Verdana" w:hAnsi="Verdana"/>
                      <w:b/>
                      <w:noProof/>
                      <w:sz w:val="26"/>
                      <w:lang w:eastAsia="en-GB"/>
                    </w:rPr>
                    <w:drawing>
                      <wp:inline distT="0" distB="0" distL="0" distR="0" wp14:anchorId="0771A986" wp14:editId="2E813FBD">
                        <wp:extent cx="1080000" cy="1080000"/>
                        <wp:effectExtent l="0" t="0" r="635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646A5C98" w14:textId="77777777" w:rsidR="000216CF" w:rsidRPr="00CA2D3C" w:rsidRDefault="008575D3" w:rsidP="000216CF">
                  <w:pPr>
                    <w:spacing w:after="120"/>
                    <w:rPr>
                      <w:rFonts w:ascii="Verdana" w:hAnsi="Verdana"/>
                      <w:i/>
                      <w:color w:val="92D050"/>
                      <w:sz w:val="26"/>
                    </w:rPr>
                  </w:pPr>
                  <w:r w:rsidRPr="00CA2D3C">
                    <w:rPr>
                      <w:rFonts w:ascii="Verdana" w:hAnsi="Verdana"/>
                      <w:i/>
                      <w:color w:val="92D050"/>
                      <w:sz w:val="26"/>
                    </w:rPr>
                    <w:t>Kwaliteitsafspraken</w:t>
                  </w:r>
                </w:p>
                <w:p w14:paraId="5F6F124D" w14:textId="77777777" w:rsidR="000B44F7" w:rsidRPr="00CA2D3C" w:rsidRDefault="008575D3" w:rsidP="008575D3">
                  <w:pPr>
                    <w:rPr>
                      <w:rFonts w:ascii="Verdana" w:hAnsi="Verdana"/>
                      <w:sz w:val="20"/>
                      <w:szCs w:val="20"/>
                    </w:rPr>
                  </w:pPr>
                  <w:r w:rsidRPr="00CA2D3C">
                    <w:rPr>
                      <w:rFonts w:ascii="Verdana" w:hAnsi="Verdana"/>
                      <w:sz w:val="20"/>
                    </w:rPr>
                    <w:t>De kwaliteitsafspraken zorgen dat het geld dat is vrijgekomen met het afschaffen van de studiebeurs wordt gebruikt om het onderwijs voor alle studenten te verbeteren. De WUR Council vroeg om meer kleinschalig onderwijs, ruimte voor onderwijsontwikkeling en aan</w:t>
                  </w:r>
                  <w:r w:rsidR="001D299B" w:rsidRPr="00CA2D3C">
                    <w:rPr>
                      <w:rFonts w:ascii="Verdana" w:hAnsi="Verdana"/>
                      <w:sz w:val="20"/>
                    </w:rPr>
                    <w:softHyphen/>
                  </w:r>
                  <w:r w:rsidRPr="00CA2D3C">
                    <w:rPr>
                      <w:rFonts w:ascii="Verdana" w:hAnsi="Verdana"/>
                      <w:sz w:val="20"/>
                    </w:rPr>
                    <w:t xml:space="preserve">dacht voor persoonlijke ontwikkeling van studenten en docenten. </w:t>
                  </w:r>
                </w:p>
              </w:tc>
            </w:tr>
          </w:tbl>
          <w:p w14:paraId="711BD4FF" w14:textId="77777777" w:rsidR="00614A6E" w:rsidRPr="00CA2D3C" w:rsidRDefault="00614A6E" w:rsidP="00525BBB">
            <w:pPr>
              <w:rPr>
                <w:rFonts w:ascii="Verdana" w:hAnsi="Verdana"/>
                <w:b/>
                <w:sz w:val="26"/>
              </w:rPr>
            </w:pPr>
          </w:p>
        </w:tc>
      </w:tr>
      <w:tr w:rsidR="00614A6E" w:rsidRPr="00CA2D3C" w14:paraId="47E40C2B"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CA2D3C" w14:paraId="6E75C9A8" w14:textId="77777777" w:rsidTr="000B44F7">
              <w:trPr>
                <w:trHeight w:val="1701"/>
              </w:trPr>
              <w:tc>
                <w:tcPr>
                  <w:tcW w:w="1701" w:type="dxa"/>
                  <w:tcMar>
                    <w:left w:w="0" w:type="dxa"/>
                    <w:right w:w="0" w:type="dxa"/>
                  </w:tcMar>
                </w:tcPr>
                <w:p w14:paraId="1999E4ED" w14:textId="77777777" w:rsidR="000B44F7" w:rsidRPr="00CA2D3C" w:rsidRDefault="000216CF" w:rsidP="00E50A8F">
                  <w:pPr>
                    <w:jc w:val="center"/>
                    <w:rPr>
                      <w:rFonts w:ascii="Verdana" w:hAnsi="Verdana"/>
                      <w:b/>
                      <w:sz w:val="26"/>
                    </w:rPr>
                  </w:pPr>
                  <w:r w:rsidRPr="00CA2D3C">
                    <w:rPr>
                      <w:rFonts w:ascii="Verdana" w:hAnsi="Verdana"/>
                      <w:b/>
                      <w:noProof/>
                      <w:sz w:val="26"/>
                      <w:lang w:eastAsia="en-GB"/>
                    </w:rPr>
                    <w:drawing>
                      <wp:inline distT="0" distB="0" distL="0" distR="0" wp14:anchorId="2F770922" wp14:editId="04A61E2B">
                        <wp:extent cx="1080000" cy="1080000"/>
                        <wp:effectExtent l="0" t="0" r="6350" b="635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98" r="16681"/>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3FF01B15" w14:textId="77777777" w:rsidR="000216CF" w:rsidRPr="00CA2D3C" w:rsidRDefault="001D299B" w:rsidP="000216CF">
                  <w:pPr>
                    <w:spacing w:after="120"/>
                    <w:rPr>
                      <w:rFonts w:ascii="Verdana" w:hAnsi="Verdana"/>
                      <w:i/>
                      <w:color w:val="92D050"/>
                      <w:sz w:val="26"/>
                    </w:rPr>
                  </w:pPr>
                  <w:r w:rsidRPr="00CA2D3C">
                    <w:rPr>
                      <w:rFonts w:ascii="Verdana" w:hAnsi="Verdana"/>
                      <w:i/>
                      <w:color w:val="92D050"/>
                      <w:sz w:val="26"/>
                    </w:rPr>
                    <w:t>Ongewenst Gedrag</w:t>
                  </w:r>
                </w:p>
                <w:p w14:paraId="794BDD4D" w14:textId="77777777" w:rsidR="000B44F7" w:rsidRPr="00CA2D3C" w:rsidRDefault="00A57D8D" w:rsidP="00C61836">
                  <w:pPr>
                    <w:rPr>
                      <w:rFonts w:ascii="Verdana" w:hAnsi="Verdana"/>
                      <w:sz w:val="20"/>
                    </w:rPr>
                  </w:pPr>
                  <w:r w:rsidRPr="00CA2D3C">
                    <w:rPr>
                      <w:rFonts w:ascii="Verdana" w:hAnsi="Verdana"/>
                      <w:sz w:val="20"/>
                    </w:rPr>
                    <w:t>Omdat ook binnen de WUR-gemeenschap zaken enorm uit de hand kunnen lopen, is er een regeling voor klachten over ongewenst gedrag. De WUR Council benadrukte dat beide partijen, klager en beklaagde, goed op de hoogte moeten worden gebracht van hun rechten. De RvB heeft toegezegd hier extra aandacht aan te geven</w:t>
                  </w:r>
                  <w:r w:rsidR="00C61836" w:rsidRPr="00CA2D3C">
                    <w:rPr>
                      <w:rFonts w:ascii="Verdana" w:hAnsi="Verdana"/>
                      <w:sz w:val="20"/>
                    </w:rPr>
                    <w:t>.</w:t>
                  </w:r>
                </w:p>
              </w:tc>
            </w:tr>
          </w:tbl>
          <w:p w14:paraId="37C62772" w14:textId="77777777" w:rsidR="00614A6E" w:rsidRPr="00CA2D3C" w:rsidRDefault="00614A6E" w:rsidP="00614A6E">
            <w:pPr>
              <w:rPr>
                <w:rFonts w:ascii="Verdana" w:hAnsi="Verdana"/>
                <w:b/>
                <w:sz w:val="26"/>
              </w:rPr>
            </w:pPr>
          </w:p>
        </w:tc>
      </w:tr>
      <w:tr w:rsidR="00614A6E" w:rsidRPr="00CA2D3C" w14:paraId="12F64B8F"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CA2D3C" w14:paraId="3A9FBB65" w14:textId="77777777" w:rsidTr="000B44F7">
              <w:trPr>
                <w:trHeight w:val="1701"/>
              </w:trPr>
              <w:tc>
                <w:tcPr>
                  <w:tcW w:w="1701" w:type="dxa"/>
                  <w:tcMar>
                    <w:left w:w="0" w:type="dxa"/>
                    <w:right w:w="0" w:type="dxa"/>
                  </w:tcMar>
                </w:tcPr>
                <w:p w14:paraId="12B3999A" w14:textId="77777777" w:rsidR="000B44F7" w:rsidRPr="00CA2D3C" w:rsidRDefault="000216CF" w:rsidP="00E50A8F">
                  <w:pPr>
                    <w:jc w:val="center"/>
                    <w:rPr>
                      <w:rFonts w:ascii="Verdana" w:hAnsi="Verdana"/>
                      <w:b/>
                      <w:sz w:val="26"/>
                    </w:rPr>
                  </w:pPr>
                  <w:r w:rsidRPr="00CA2D3C">
                    <w:rPr>
                      <w:rFonts w:ascii="Verdana" w:hAnsi="Verdana"/>
                      <w:b/>
                      <w:noProof/>
                      <w:sz w:val="26"/>
                      <w:lang w:eastAsia="en-GB"/>
                    </w:rPr>
                    <w:drawing>
                      <wp:inline distT="0" distB="0" distL="0" distR="0" wp14:anchorId="73E00FAA" wp14:editId="75C5E7DD">
                        <wp:extent cx="1080000" cy="1080000"/>
                        <wp:effectExtent l="0" t="0" r="6350" b="635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0F186378" w14:textId="77777777" w:rsidR="000216CF" w:rsidRPr="00CA2D3C" w:rsidRDefault="00CA4E7F" w:rsidP="000216CF">
                  <w:pPr>
                    <w:spacing w:after="120"/>
                    <w:rPr>
                      <w:rFonts w:ascii="Verdana" w:hAnsi="Verdana"/>
                      <w:i/>
                      <w:color w:val="92D050"/>
                      <w:sz w:val="26"/>
                    </w:rPr>
                  </w:pPr>
                  <w:r w:rsidRPr="00CA2D3C">
                    <w:rPr>
                      <w:rFonts w:ascii="Verdana" w:hAnsi="Verdana"/>
                      <w:i/>
                      <w:color w:val="92D050"/>
                      <w:sz w:val="26"/>
                    </w:rPr>
                    <w:t>Tekort aan Werkplekken</w:t>
                  </w:r>
                </w:p>
                <w:p w14:paraId="35ACA0C0" w14:textId="77777777" w:rsidR="000B44F7" w:rsidRPr="00CA2D3C" w:rsidRDefault="00CA4E7F" w:rsidP="00604F3B">
                  <w:pPr>
                    <w:rPr>
                      <w:rFonts w:ascii="Verdana" w:hAnsi="Verdana"/>
                      <w:sz w:val="20"/>
                    </w:rPr>
                  </w:pPr>
                  <w:r w:rsidRPr="00CA2D3C">
                    <w:rPr>
                      <w:rFonts w:ascii="Verdana" w:hAnsi="Verdana"/>
                      <w:sz w:val="20"/>
                    </w:rPr>
                    <w:t>WUR barst uit haar voegen. Voor de begroting van 2019 vroeg de WUR Council maximale inzet voor de oplossing van huisves</w:t>
                  </w:r>
                  <w:r w:rsidRPr="00CA2D3C">
                    <w:rPr>
                      <w:rFonts w:ascii="Verdana" w:hAnsi="Verdana"/>
                      <w:sz w:val="20"/>
                    </w:rPr>
                    <w:softHyphen/>
                    <w:t>tings</w:t>
                  </w:r>
                  <w:r w:rsidRPr="00CA2D3C">
                    <w:rPr>
                      <w:rFonts w:ascii="Verdana" w:hAnsi="Verdana"/>
                      <w:sz w:val="20"/>
                    </w:rPr>
                    <w:softHyphen/>
                    <w:t xml:space="preserve">problemen, met veel bouwactiviteiten op de campus als gevolg. De RvB heeft ook aangegeven het Campus Plan een update te geven, </w:t>
                  </w:r>
                  <w:r w:rsidR="00AA3400" w:rsidRPr="00CA2D3C">
                    <w:rPr>
                      <w:rFonts w:ascii="Verdana" w:hAnsi="Verdana"/>
                      <w:sz w:val="20"/>
                    </w:rPr>
                    <w:t xml:space="preserve">inclusief de visie uit 2013 op </w:t>
                  </w:r>
                  <w:r w:rsidRPr="00CA2D3C">
                    <w:rPr>
                      <w:rFonts w:ascii="Verdana" w:hAnsi="Verdana"/>
                      <w:i/>
                      <w:sz w:val="20"/>
                    </w:rPr>
                    <w:t>Het Nie</w:t>
                  </w:r>
                  <w:r w:rsidR="00AA3400" w:rsidRPr="00CA2D3C">
                    <w:rPr>
                      <w:rFonts w:ascii="Verdana" w:hAnsi="Verdana"/>
                      <w:i/>
                      <w:sz w:val="20"/>
                    </w:rPr>
                    <w:t>uwe Werken</w:t>
                  </w:r>
                  <w:r w:rsidRPr="00CA2D3C">
                    <w:rPr>
                      <w:rFonts w:ascii="Verdana" w:hAnsi="Verdana"/>
                      <w:sz w:val="20"/>
                    </w:rPr>
                    <w:t>. Wordt vervolgd</w:t>
                  </w:r>
                  <w:r w:rsidR="00AA3400" w:rsidRPr="00CA2D3C">
                    <w:rPr>
                      <w:rFonts w:ascii="Verdana" w:hAnsi="Verdana"/>
                      <w:sz w:val="20"/>
                    </w:rPr>
                    <w:t>.</w:t>
                  </w:r>
                  <w:r w:rsidRPr="00CA2D3C">
                    <w:rPr>
                      <w:rFonts w:ascii="Verdana" w:hAnsi="Verdana"/>
                      <w:sz w:val="20"/>
                    </w:rPr>
                    <w:t>.</w:t>
                  </w:r>
                  <w:r w:rsidR="00AA3400" w:rsidRPr="00CA2D3C">
                    <w:rPr>
                      <w:rFonts w:ascii="Verdana" w:hAnsi="Verdana"/>
                      <w:sz w:val="20"/>
                    </w:rPr>
                    <w:t>.</w:t>
                  </w:r>
                </w:p>
              </w:tc>
            </w:tr>
          </w:tbl>
          <w:p w14:paraId="1CE4DCC6" w14:textId="77777777" w:rsidR="00614A6E" w:rsidRPr="00CA2D3C" w:rsidRDefault="00614A6E" w:rsidP="00614A6E">
            <w:pPr>
              <w:rPr>
                <w:rFonts w:ascii="Verdana" w:hAnsi="Verdana"/>
                <w:b/>
                <w:sz w:val="26"/>
              </w:rPr>
            </w:pPr>
          </w:p>
        </w:tc>
      </w:tr>
      <w:tr w:rsidR="00E50A8F" w:rsidRPr="00CA2D3C" w14:paraId="265665B6"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E50A8F" w:rsidRPr="00CA2D3C" w14:paraId="22006558" w14:textId="77777777" w:rsidTr="00E50A8F">
              <w:trPr>
                <w:trHeight w:val="1701"/>
              </w:trPr>
              <w:tc>
                <w:tcPr>
                  <w:tcW w:w="1701" w:type="dxa"/>
                  <w:tcMar>
                    <w:left w:w="0" w:type="dxa"/>
                    <w:right w:w="0" w:type="dxa"/>
                  </w:tcMar>
                </w:tcPr>
                <w:p w14:paraId="0DBD6633" w14:textId="77777777" w:rsidR="00E50A8F" w:rsidRPr="00CA2D3C" w:rsidRDefault="000216CF" w:rsidP="00E50A8F">
                  <w:pPr>
                    <w:jc w:val="center"/>
                    <w:rPr>
                      <w:rFonts w:ascii="Verdana" w:hAnsi="Verdana"/>
                      <w:b/>
                      <w:sz w:val="26"/>
                    </w:rPr>
                  </w:pPr>
                  <w:r w:rsidRPr="00CA2D3C">
                    <w:rPr>
                      <w:rFonts w:ascii="Verdana" w:hAnsi="Verdana"/>
                      <w:noProof/>
                      <w:color w:val="333333"/>
                      <w:sz w:val="15"/>
                      <w:szCs w:val="15"/>
                    </w:rPr>
                    <w:drawing>
                      <wp:inline distT="0" distB="0" distL="0" distR="0" wp14:anchorId="445CF3E8" wp14:editId="3D05F767">
                        <wp:extent cx="1080000" cy="1080000"/>
                        <wp:effectExtent l="0" t="0" r="6350" b="6350"/>
                        <wp:docPr id="10" name="Picture 10" descr="New teaching building on Wageningen Camp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w teaching building on Wageningen Campu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36065D50" w14:textId="77777777" w:rsidR="000216CF" w:rsidRPr="00CA2D3C" w:rsidRDefault="00CA4E7F" w:rsidP="000216CF">
                  <w:pPr>
                    <w:spacing w:after="120"/>
                    <w:rPr>
                      <w:rFonts w:ascii="Verdana" w:hAnsi="Verdana"/>
                      <w:i/>
                      <w:color w:val="92D050"/>
                      <w:sz w:val="26"/>
                    </w:rPr>
                  </w:pPr>
                  <w:r w:rsidRPr="00CA2D3C">
                    <w:rPr>
                      <w:rFonts w:ascii="Verdana" w:hAnsi="Verdana"/>
                      <w:i/>
                      <w:color w:val="92D050"/>
                      <w:sz w:val="26"/>
                    </w:rPr>
                    <w:t>Derde Onderwijsgebouw</w:t>
                  </w:r>
                </w:p>
                <w:p w14:paraId="2D36950A" w14:textId="77777777" w:rsidR="00E50A8F" w:rsidRPr="00CA2D3C" w:rsidRDefault="00B72076" w:rsidP="001B429E">
                  <w:pPr>
                    <w:rPr>
                      <w:rFonts w:ascii="Verdana" w:hAnsi="Verdana"/>
                      <w:sz w:val="20"/>
                    </w:rPr>
                  </w:pPr>
                  <w:r w:rsidRPr="00CA2D3C">
                    <w:rPr>
                      <w:rFonts w:ascii="Verdana" w:hAnsi="Verdana"/>
                      <w:sz w:val="20"/>
                    </w:rPr>
                    <w:t>Het aantal studenten van Wageningen University groeit erg snel. Om genoeg onderwijsruimten te hebben voor al die studenten wordt na Forum en Orion een derde onderwijsgebouw neergezet. De WUR Council weet nog niet hoe het gaat heten, maar heeft de bouwplannen besproken, en de mogelijke verbeteringen</w:t>
                  </w:r>
                  <w:r w:rsidR="00C61836" w:rsidRPr="00CA2D3C">
                    <w:rPr>
                      <w:rFonts w:ascii="Verdana" w:hAnsi="Verdana"/>
                      <w:sz w:val="20"/>
                    </w:rPr>
                    <w:t>.</w:t>
                  </w:r>
                </w:p>
              </w:tc>
            </w:tr>
          </w:tbl>
          <w:p w14:paraId="043CAA1A" w14:textId="77777777" w:rsidR="00E50A8F" w:rsidRPr="00CA2D3C" w:rsidRDefault="00E50A8F" w:rsidP="00E50A8F">
            <w:pPr>
              <w:jc w:val="center"/>
              <w:rPr>
                <w:rFonts w:ascii="Verdana" w:hAnsi="Verdana"/>
                <w:b/>
                <w:noProof/>
                <w:sz w:val="26"/>
                <w:lang w:eastAsia="en-GB"/>
              </w:rPr>
            </w:pPr>
          </w:p>
        </w:tc>
      </w:tr>
      <w:tr w:rsidR="00E50A8F" w:rsidRPr="00CA2D3C" w14:paraId="1C69BF89"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E50A8F" w:rsidRPr="00CA2D3C" w14:paraId="5962A281" w14:textId="77777777" w:rsidTr="00E50A8F">
              <w:trPr>
                <w:trHeight w:val="1701"/>
              </w:trPr>
              <w:tc>
                <w:tcPr>
                  <w:tcW w:w="1701" w:type="dxa"/>
                  <w:tcMar>
                    <w:left w:w="0" w:type="dxa"/>
                    <w:right w:w="0" w:type="dxa"/>
                  </w:tcMar>
                </w:tcPr>
                <w:p w14:paraId="5B88CEC8" w14:textId="77777777" w:rsidR="00E50A8F" w:rsidRPr="00CA2D3C" w:rsidRDefault="000216CF" w:rsidP="00E50A8F">
                  <w:pPr>
                    <w:jc w:val="center"/>
                    <w:rPr>
                      <w:rFonts w:ascii="Verdana" w:hAnsi="Verdana"/>
                      <w:b/>
                      <w:sz w:val="26"/>
                    </w:rPr>
                  </w:pPr>
                  <w:r w:rsidRPr="00CA2D3C">
                    <w:rPr>
                      <w:rFonts w:ascii="Verdana" w:hAnsi="Verdana"/>
                      <w:b/>
                      <w:noProof/>
                      <w:sz w:val="26"/>
                      <w:lang w:eastAsia="en-GB"/>
                    </w:rPr>
                    <w:drawing>
                      <wp:inline distT="0" distB="0" distL="0" distR="0" wp14:anchorId="28F10861" wp14:editId="41DB4289">
                        <wp:extent cx="1080000" cy="1080000"/>
                        <wp:effectExtent l="0" t="0" r="6350" b="635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2A71BC6E" w14:textId="77777777" w:rsidR="000216CF" w:rsidRPr="00CA2D3C" w:rsidRDefault="000216CF" w:rsidP="000216CF">
                  <w:pPr>
                    <w:spacing w:after="120"/>
                    <w:rPr>
                      <w:rFonts w:ascii="Verdana" w:hAnsi="Verdana"/>
                      <w:i/>
                      <w:color w:val="92D050"/>
                      <w:sz w:val="26"/>
                    </w:rPr>
                  </w:pPr>
                  <w:r w:rsidRPr="00CA2D3C">
                    <w:rPr>
                      <w:rFonts w:ascii="Verdana" w:hAnsi="Verdana"/>
                      <w:i/>
                      <w:color w:val="92D050"/>
                      <w:sz w:val="26"/>
                    </w:rPr>
                    <w:t xml:space="preserve">Osiris </w:t>
                  </w:r>
                </w:p>
                <w:p w14:paraId="68567F68" w14:textId="77777777" w:rsidR="00E50A8F" w:rsidRPr="00CA2D3C" w:rsidRDefault="00ED2D60" w:rsidP="00222157">
                  <w:pPr>
                    <w:rPr>
                      <w:rFonts w:ascii="Verdana" w:hAnsi="Verdana"/>
                      <w:sz w:val="20"/>
                      <w:szCs w:val="20"/>
                    </w:rPr>
                  </w:pPr>
                  <w:r w:rsidRPr="00CA2D3C">
                    <w:rPr>
                      <w:rFonts w:ascii="Verdana" w:hAnsi="Verdana"/>
                      <w:sz w:val="20"/>
                    </w:rPr>
                    <w:t>OSIRIS wordt het registratiesysteem voor studenten</w:t>
                  </w:r>
                  <w:r w:rsidRPr="00CA2D3C">
                    <w:rPr>
                      <w:rFonts w:ascii="Verdana" w:hAnsi="Verdana"/>
                      <w:sz w:val="20"/>
                    </w:rPr>
                    <w:softHyphen/>
                    <w:t>gege</w:t>
                  </w:r>
                  <w:r w:rsidR="00E20EBC" w:rsidRPr="00CA2D3C">
                    <w:rPr>
                      <w:rFonts w:ascii="Verdana" w:hAnsi="Verdana"/>
                      <w:sz w:val="20"/>
                    </w:rPr>
                    <w:softHyphen/>
                  </w:r>
                  <w:r w:rsidRPr="00CA2D3C">
                    <w:rPr>
                      <w:rFonts w:ascii="Verdana" w:hAnsi="Verdana"/>
                      <w:sz w:val="20"/>
                    </w:rPr>
                    <w:t>vens.</w:t>
                  </w:r>
                  <w:r w:rsidR="00E20EBC" w:rsidRPr="00CA2D3C">
                    <w:rPr>
                      <w:rFonts w:ascii="Verdana" w:hAnsi="Verdana"/>
                      <w:sz w:val="20"/>
                    </w:rPr>
                    <w:t xml:space="preserve"> </w:t>
                  </w:r>
                  <w:r w:rsidRPr="00CA2D3C">
                    <w:rPr>
                      <w:rFonts w:ascii="Verdana" w:hAnsi="Verdana"/>
                      <w:sz w:val="20"/>
                    </w:rPr>
                    <w:t>Eerd</w:t>
                  </w:r>
                  <w:r w:rsidR="00E20EBC" w:rsidRPr="00CA2D3C">
                    <w:rPr>
                      <w:rFonts w:ascii="Verdana" w:hAnsi="Verdana"/>
                      <w:sz w:val="20"/>
                    </w:rPr>
                    <w:t>e</w:t>
                  </w:r>
                  <w:r w:rsidRPr="00CA2D3C">
                    <w:rPr>
                      <w:rFonts w:ascii="Verdana" w:hAnsi="Verdana"/>
                      <w:sz w:val="20"/>
                    </w:rPr>
                    <w:t>re</w:t>
                  </w:r>
                  <w:r w:rsidR="00E20EBC" w:rsidRPr="00CA2D3C">
                    <w:rPr>
                      <w:rFonts w:ascii="Verdana" w:hAnsi="Verdana"/>
                      <w:sz w:val="20"/>
                    </w:rPr>
                    <w:t xml:space="preserve"> </w:t>
                  </w:r>
                  <w:r w:rsidRPr="00CA2D3C">
                    <w:rPr>
                      <w:rFonts w:ascii="Verdana" w:hAnsi="Verdana"/>
                      <w:sz w:val="20"/>
                    </w:rPr>
                    <w:t>pogingen tot</w:t>
                  </w:r>
                  <w:r w:rsidR="00E20EBC" w:rsidRPr="00CA2D3C">
                    <w:rPr>
                      <w:rFonts w:ascii="Verdana" w:hAnsi="Verdana"/>
                      <w:sz w:val="20"/>
                    </w:rPr>
                    <w:t xml:space="preserve"> </w:t>
                  </w:r>
                  <w:r w:rsidRPr="00CA2D3C">
                    <w:rPr>
                      <w:rFonts w:ascii="Verdana" w:hAnsi="Verdana"/>
                      <w:sz w:val="20"/>
                    </w:rPr>
                    <w:t>introductie van een nieuw systeem zijn jammerlijk mislukt.</w:t>
                  </w:r>
                  <w:r w:rsidR="00E20EBC" w:rsidRPr="00CA2D3C">
                    <w:rPr>
                      <w:rFonts w:ascii="Verdana" w:hAnsi="Verdana"/>
                      <w:sz w:val="20"/>
                    </w:rPr>
                    <w:t xml:space="preserve"> </w:t>
                  </w:r>
                  <w:r w:rsidRPr="00CA2D3C">
                    <w:rPr>
                      <w:rFonts w:ascii="Verdana" w:hAnsi="Verdana"/>
                      <w:sz w:val="20"/>
                    </w:rPr>
                    <w:t xml:space="preserve">OSIRIS </w:t>
                  </w:r>
                  <w:r w:rsidR="00E20EBC" w:rsidRPr="00CA2D3C">
                    <w:rPr>
                      <w:rFonts w:ascii="Verdana" w:hAnsi="Verdana"/>
                      <w:sz w:val="20"/>
                    </w:rPr>
                    <w:t>werkt al bij andere universiteiten.</w:t>
                  </w:r>
                  <w:r w:rsidRPr="00CA2D3C">
                    <w:rPr>
                      <w:rFonts w:ascii="Verdana" w:hAnsi="Verdana"/>
                      <w:sz w:val="20"/>
                    </w:rPr>
                    <w:t xml:space="preserve"> </w:t>
                  </w:r>
                  <w:r w:rsidR="00E20EBC" w:rsidRPr="00CA2D3C">
                    <w:rPr>
                      <w:rFonts w:ascii="Verdana" w:hAnsi="Verdana"/>
                      <w:sz w:val="20"/>
                    </w:rPr>
                    <w:t>De</w:t>
                  </w:r>
                  <w:r w:rsidRPr="00CA2D3C">
                    <w:rPr>
                      <w:rFonts w:ascii="Verdana" w:hAnsi="Verdana"/>
                      <w:sz w:val="20"/>
                    </w:rPr>
                    <w:t xml:space="preserve"> WUR Council </w:t>
                  </w:r>
                  <w:r w:rsidR="00E20EBC" w:rsidRPr="00CA2D3C">
                    <w:rPr>
                      <w:rFonts w:ascii="Verdana" w:hAnsi="Verdana"/>
                      <w:sz w:val="20"/>
                    </w:rPr>
                    <w:t xml:space="preserve">heeft er vertrouwen in dat het ook bij ons werkt, maar benadrukt dat alle betrokkenen goed moeten worden geïnformeerd. </w:t>
                  </w:r>
                </w:p>
              </w:tc>
            </w:tr>
          </w:tbl>
          <w:p w14:paraId="38011404" w14:textId="77777777" w:rsidR="00E50A8F" w:rsidRPr="00CA2D3C" w:rsidRDefault="00E50A8F" w:rsidP="00E50A8F">
            <w:pPr>
              <w:jc w:val="center"/>
              <w:rPr>
                <w:rFonts w:ascii="Verdana" w:hAnsi="Verdana"/>
                <w:b/>
                <w:noProof/>
                <w:sz w:val="26"/>
                <w:lang w:eastAsia="en-GB"/>
              </w:rPr>
            </w:pPr>
          </w:p>
        </w:tc>
      </w:tr>
      <w:tr w:rsidR="00C96023" w:rsidRPr="00CA2D3C" w14:paraId="4B5E55BC" w14:textId="77777777" w:rsidTr="004818FD">
        <w:tc>
          <w:tcPr>
            <w:tcW w:w="9062" w:type="dxa"/>
            <w:shd w:val="clear" w:color="auto" w:fill="F2F2F2" w:themeFill="background1" w:themeFillShade="F2"/>
            <w:tcMar>
              <w:top w:w="113" w:type="dxa"/>
              <w:bottom w:w="113" w:type="dxa"/>
            </w:tcMar>
          </w:tcPr>
          <w:p w14:paraId="1FE5BBB2" w14:textId="77777777" w:rsidR="00C96023" w:rsidRPr="00CA2D3C" w:rsidRDefault="00D11329" w:rsidP="004818FD">
            <w:pPr>
              <w:rPr>
                <w:rFonts w:ascii="Verdana" w:hAnsi="Verdana"/>
                <w:b/>
                <w:noProof/>
                <w:sz w:val="26"/>
                <w:lang w:eastAsia="en-GB"/>
              </w:rPr>
            </w:pPr>
            <w:r w:rsidRPr="00CA2D3C">
              <w:rPr>
                <w:rFonts w:ascii="Verdana" w:hAnsi="Verdana"/>
                <w:b/>
                <w:noProof/>
                <w:sz w:val="20"/>
                <w:szCs w:val="20"/>
                <w:lang w:eastAsia="en-GB"/>
              </w:rPr>
              <w:lastRenderedPageBreak/>
              <mc:AlternateContent>
                <mc:Choice Requires="wps">
                  <w:drawing>
                    <wp:anchor distT="0" distB="0" distL="114300" distR="114300" simplePos="0" relativeHeight="251661312" behindDoc="0" locked="0" layoutInCell="1" allowOverlap="1" wp14:anchorId="13945EAF" wp14:editId="3E011C0B">
                      <wp:simplePos x="0" y="0"/>
                      <wp:positionH relativeFrom="column">
                        <wp:posOffset>123825</wp:posOffset>
                      </wp:positionH>
                      <wp:positionV relativeFrom="paragraph">
                        <wp:posOffset>928370</wp:posOffset>
                      </wp:positionV>
                      <wp:extent cx="198628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986280" cy="259080"/>
                              </a:xfrm>
                              <a:prstGeom prst="rect">
                                <a:avLst/>
                              </a:prstGeom>
                              <a:noFill/>
                              <a:ln w="6350">
                                <a:noFill/>
                              </a:ln>
                            </wps:spPr>
                            <wps:txbx>
                              <w:txbxContent>
                                <w:p w14:paraId="5A95E261" w14:textId="77777777" w:rsidR="00AA3400" w:rsidRPr="00D361A7" w:rsidRDefault="00AA3400" w:rsidP="00D11329">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 xml:space="preserve">WUR Council </w:t>
                                  </w:r>
                                  <w:r>
                                    <w:rPr>
                                      <w:rFonts w:ascii="Verdana" w:hAnsi="Verdana"/>
                                      <w:b/>
                                      <w:color w:val="FFFFFF" w:themeColor="background1"/>
                                      <w:sz w:val="20"/>
                                      <w:szCs w:val="20"/>
                                      <w:lang w:val="en-GB"/>
                                    </w:rPr>
                                    <w:t>2019</w:t>
                                  </w:r>
                                  <w:r w:rsidRPr="00D361A7">
                                    <w:rPr>
                                      <w:rFonts w:ascii="Verdana" w:hAnsi="Verdana"/>
                                      <w:b/>
                                      <w:color w:val="FFFFFF" w:themeColor="background1"/>
                                      <w:sz w:val="20"/>
                                      <w:szCs w:val="20"/>
                                      <w:lang w:val="en-GB"/>
                                    </w:rPr>
                                    <w:t>-20</w:t>
                                  </w:r>
                                  <w:r>
                                    <w:rPr>
                                      <w:rFonts w:ascii="Verdana" w:hAnsi="Verdana"/>
                                      <w:b/>
                                      <w:color w:val="FFFFFF" w:themeColor="background1"/>
                                      <w:sz w:val="20"/>
                                      <w:szCs w:val="20"/>
                                      <w:lang w:val="en-G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45EAF" id="Text Box 3" o:spid="_x0000_s1027" type="#_x0000_t202" style="position:absolute;margin-left:9.75pt;margin-top:73.1pt;width:156.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" filled="f" stroked="f" strokeweight=".5pt">
                      <v:textbox>
                        <w:txbxContent>
                          <w:p w14:paraId="5A95E261" w14:textId="77777777" w:rsidR="00AA3400" w:rsidRPr="00D361A7" w:rsidRDefault="00AA3400" w:rsidP="00D11329">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 xml:space="preserve">WUR Council </w:t>
                            </w:r>
                            <w:r>
                              <w:rPr>
                                <w:rFonts w:ascii="Verdana" w:hAnsi="Verdana"/>
                                <w:b/>
                                <w:color w:val="FFFFFF" w:themeColor="background1"/>
                                <w:sz w:val="20"/>
                                <w:szCs w:val="20"/>
                                <w:lang w:val="en-GB"/>
                              </w:rPr>
                              <w:t>2019</w:t>
                            </w:r>
                            <w:r w:rsidRPr="00D361A7">
                              <w:rPr>
                                <w:rFonts w:ascii="Verdana" w:hAnsi="Verdana"/>
                                <w:b/>
                                <w:color w:val="FFFFFF" w:themeColor="background1"/>
                                <w:sz w:val="20"/>
                                <w:szCs w:val="20"/>
                                <w:lang w:val="en-GB"/>
                              </w:rPr>
                              <w:t>-20</w:t>
                            </w:r>
                            <w:r>
                              <w:rPr>
                                <w:rFonts w:ascii="Verdana" w:hAnsi="Verdana"/>
                                <w:b/>
                                <w:color w:val="FFFFFF" w:themeColor="background1"/>
                                <w:sz w:val="20"/>
                                <w:szCs w:val="20"/>
                                <w:lang w:val="en-GB"/>
                              </w:rPr>
                              <w:t>20</w:t>
                            </w:r>
                          </w:p>
                        </w:txbxContent>
                      </v:textbox>
                    </v:shape>
                  </w:pict>
                </mc:Fallback>
              </mc:AlternateContent>
            </w:r>
            <w:r w:rsidR="000216CF" w:rsidRPr="00CA2D3C">
              <w:rPr>
                <w:rFonts w:ascii="Verdana" w:hAnsi="Verdana"/>
                <w:b/>
                <w:noProof/>
                <w:sz w:val="20"/>
                <w:szCs w:val="20"/>
                <w:lang w:eastAsia="en-GB"/>
              </w:rPr>
              <w:drawing>
                <wp:inline distT="0" distB="0" distL="0" distR="0" wp14:anchorId="4B9D9BE0" wp14:editId="7871BDF5">
                  <wp:extent cx="5601600" cy="131159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rc smal_2018"/>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5601600" cy="1311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6023" w:rsidRPr="00CA2D3C" w14:paraId="4878608E" w14:textId="77777777" w:rsidTr="004818FD">
        <w:tc>
          <w:tcPr>
            <w:tcW w:w="9062" w:type="dxa"/>
            <w:tcMar>
              <w:top w:w="113" w:type="dxa"/>
              <w:bottom w:w="113"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CA2D3C" w14:paraId="37F74F6E" w14:textId="77777777" w:rsidTr="004818FD">
              <w:trPr>
                <w:trHeight w:val="1701"/>
                <w:jc w:val="center"/>
              </w:trPr>
              <w:tc>
                <w:tcPr>
                  <w:tcW w:w="1701" w:type="dxa"/>
                  <w:tcMar>
                    <w:left w:w="0" w:type="dxa"/>
                    <w:right w:w="0" w:type="dxa"/>
                  </w:tcMar>
                </w:tcPr>
                <w:p w14:paraId="7D0BDE5E" w14:textId="77777777" w:rsidR="00C96023" w:rsidRPr="00CA2D3C" w:rsidRDefault="000216CF" w:rsidP="004818FD">
                  <w:pPr>
                    <w:jc w:val="center"/>
                    <w:rPr>
                      <w:rFonts w:ascii="Verdana" w:hAnsi="Verdana"/>
                      <w:b/>
                      <w:sz w:val="26"/>
                    </w:rPr>
                  </w:pPr>
                  <w:r w:rsidRPr="00CA2D3C">
                    <w:rPr>
                      <w:rFonts w:ascii="Verdana" w:hAnsi="Verdana"/>
                      <w:b/>
                      <w:noProof/>
                      <w:sz w:val="26"/>
                      <w:lang w:eastAsia="en-GB"/>
                    </w:rPr>
                    <w:drawing>
                      <wp:inline distT="0" distB="0" distL="0" distR="0" wp14:anchorId="3E915B30" wp14:editId="69640B97">
                        <wp:extent cx="1080000" cy="1080000"/>
                        <wp:effectExtent l="0" t="0" r="635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803"/>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4B5EAA84" w14:textId="77777777" w:rsidR="008575D3" w:rsidRPr="00CA2D3C" w:rsidRDefault="00E20EBC" w:rsidP="008575D3">
                  <w:pPr>
                    <w:spacing w:after="120"/>
                    <w:rPr>
                      <w:rFonts w:ascii="Verdana" w:hAnsi="Verdana"/>
                      <w:i/>
                      <w:color w:val="92D050"/>
                      <w:sz w:val="26"/>
                    </w:rPr>
                  </w:pPr>
                  <w:r w:rsidRPr="00CA2D3C">
                    <w:rPr>
                      <w:rFonts w:ascii="Verdana" w:hAnsi="Verdana"/>
                      <w:i/>
                      <w:color w:val="92D050"/>
                      <w:sz w:val="26"/>
                    </w:rPr>
                    <w:t>Warmte Koude Opslag</w:t>
                  </w:r>
                </w:p>
                <w:p w14:paraId="09C0793A" w14:textId="60F27F70" w:rsidR="00C96023" w:rsidRPr="00CA2D3C" w:rsidRDefault="00823BB6" w:rsidP="002103AB">
                  <w:pPr>
                    <w:rPr>
                      <w:rFonts w:ascii="Verdana" w:hAnsi="Verdana"/>
                      <w:sz w:val="20"/>
                    </w:rPr>
                  </w:pPr>
                  <w:r w:rsidRPr="00CA2D3C">
                    <w:rPr>
                      <w:rFonts w:ascii="Verdana" w:hAnsi="Verdana"/>
                      <w:sz w:val="20"/>
                    </w:rPr>
                    <w:t>WUR gaat investeren in een ringsysteem voor warmte- en koude</w:t>
                  </w:r>
                  <w:r w:rsidRPr="00CA2D3C">
                    <w:rPr>
                      <w:rFonts w:ascii="Verdana" w:hAnsi="Verdana"/>
                      <w:sz w:val="20"/>
                    </w:rPr>
                    <w:softHyphen/>
                    <w:t>opslag voor alle gebouwen op de campus. Daarmee kunnen die van het gas af en bovendien wordt koeling in zomer gemakkelijker. De WUR Council is voor, mits urgente problemen met warmte worden aangepakt. Dat kan, zegt de RvB, als het financieel</w:t>
                  </w:r>
                  <w:r w:rsidR="00E77B77">
                    <w:rPr>
                      <w:rFonts w:ascii="Verdana" w:hAnsi="Verdana"/>
                      <w:sz w:val="20"/>
                    </w:rPr>
                    <w:t xml:space="preserve"> verantwoord</w:t>
                  </w:r>
                  <w:r w:rsidRPr="00CA2D3C">
                    <w:rPr>
                      <w:rFonts w:ascii="Verdana" w:hAnsi="Verdana"/>
                      <w:sz w:val="20"/>
                    </w:rPr>
                    <w:t xml:space="preserve"> is.</w:t>
                  </w:r>
                </w:p>
              </w:tc>
            </w:tr>
          </w:tbl>
          <w:p w14:paraId="25AF12FE" w14:textId="77777777" w:rsidR="00C96023" w:rsidRPr="00CA2D3C" w:rsidRDefault="00C96023" w:rsidP="004818FD">
            <w:pPr>
              <w:rPr>
                <w:rFonts w:ascii="Verdana" w:hAnsi="Verdana"/>
                <w:b/>
                <w:sz w:val="26"/>
              </w:rPr>
            </w:pPr>
          </w:p>
        </w:tc>
      </w:tr>
      <w:tr w:rsidR="00C96023" w:rsidRPr="00CA2D3C" w14:paraId="7F1D70A7"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CA2D3C" w14:paraId="49873224" w14:textId="77777777" w:rsidTr="004818FD">
              <w:trPr>
                <w:trHeight w:val="1701"/>
              </w:trPr>
              <w:tc>
                <w:tcPr>
                  <w:tcW w:w="1701" w:type="dxa"/>
                  <w:tcMar>
                    <w:left w:w="0" w:type="dxa"/>
                    <w:right w:w="0" w:type="dxa"/>
                  </w:tcMar>
                </w:tcPr>
                <w:p w14:paraId="4D1D0FF6" w14:textId="77777777" w:rsidR="00C96023" w:rsidRPr="00CA2D3C" w:rsidRDefault="000216CF" w:rsidP="004818FD">
                  <w:pPr>
                    <w:jc w:val="center"/>
                    <w:rPr>
                      <w:rFonts w:ascii="Verdana" w:hAnsi="Verdana"/>
                      <w:b/>
                      <w:sz w:val="26"/>
                    </w:rPr>
                  </w:pPr>
                  <w:r w:rsidRPr="00CA2D3C">
                    <w:rPr>
                      <w:noProof/>
                      <w:lang w:eastAsia="en-GB"/>
                    </w:rPr>
                    <w:drawing>
                      <wp:inline distT="0" distB="0" distL="0" distR="0" wp14:anchorId="3E1D80D0" wp14:editId="0CE3870E">
                        <wp:extent cx="1080000" cy="1080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g034\Desktop\Tempora_bericht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7105" w:type="dxa"/>
                </w:tcPr>
                <w:p w14:paraId="6EFA2B2E" w14:textId="77777777" w:rsidR="008575D3" w:rsidRPr="00CA2D3C" w:rsidRDefault="008575D3" w:rsidP="008575D3">
                  <w:pPr>
                    <w:spacing w:after="120"/>
                    <w:rPr>
                      <w:rFonts w:ascii="Verdana" w:hAnsi="Verdana"/>
                      <w:i/>
                      <w:color w:val="92D050"/>
                      <w:sz w:val="26"/>
                    </w:rPr>
                  </w:pPr>
                  <w:r w:rsidRPr="00CA2D3C">
                    <w:rPr>
                      <w:rFonts w:ascii="Verdana" w:hAnsi="Verdana"/>
                      <w:i/>
                      <w:color w:val="92D050"/>
                      <w:sz w:val="26"/>
                    </w:rPr>
                    <w:t xml:space="preserve">Medezeggenschap 2.0 </w:t>
                  </w:r>
                </w:p>
                <w:p w14:paraId="0E57633F" w14:textId="1401EAB8" w:rsidR="00C96023" w:rsidRPr="00CA2D3C" w:rsidRDefault="00902E3B" w:rsidP="00902E3B">
                  <w:pPr>
                    <w:rPr>
                      <w:rFonts w:ascii="Verdana" w:hAnsi="Verdana"/>
                      <w:sz w:val="20"/>
                      <w:szCs w:val="20"/>
                    </w:rPr>
                  </w:pPr>
                  <w:r w:rsidRPr="00CA2D3C">
                    <w:rPr>
                      <w:rFonts w:ascii="Verdana" w:hAnsi="Verdana"/>
                      <w:sz w:val="20"/>
                    </w:rPr>
                    <w:t xml:space="preserve">Medezeggenschap is zo’n oer-Nederlands begrip </w:t>
                  </w:r>
                  <w:r w:rsidR="00E47BF4" w:rsidRPr="00CA2D3C">
                    <w:rPr>
                      <w:rFonts w:ascii="Verdana" w:hAnsi="Verdana"/>
                      <w:sz w:val="20"/>
                    </w:rPr>
                    <w:t>dat uniek is in de wereld</w:t>
                  </w:r>
                  <w:r w:rsidRPr="00CA2D3C">
                    <w:rPr>
                      <w:rFonts w:ascii="Verdana" w:hAnsi="Verdana"/>
                      <w:sz w:val="20"/>
                    </w:rPr>
                    <w:t>, althans, dat willen Nederlanders graag geloven. De WUR Council heeft samen met de bestuurder een poging gedaan tot vernieuwing, om duidelijk te maken dat meedoen</w:t>
                  </w:r>
                  <w:r w:rsidR="000E68E9">
                    <w:rPr>
                      <w:rFonts w:ascii="Verdana" w:hAnsi="Verdana"/>
                      <w:sz w:val="20"/>
                    </w:rPr>
                    <w:t xml:space="preserve"> goed is voor </w:t>
                  </w:r>
                  <w:r w:rsidR="00230A8B">
                    <w:rPr>
                      <w:rFonts w:ascii="Verdana" w:hAnsi="Verdana"/>
                      <w:sz w:val="20"/>
                    </w:rPr>
                    <w:t xml:space="preserve">je </w:t>
                  </w:r>
                  <w:r w:rsidR="000E68E9">
                    <w:rPr>
                      <w:rFonts w:ascii="Verdana" w:hAnsi="Verdana"/>
                      <w:sz w:val="20"/>
                    </w:rPr>
                    <w:t>eigen ontwikkeling, waardevol voor de organisatie, en vooral leuk.</w:t>
                  </w:r>
                </w:p>
              </w:tc>
            </w:tr>
          </w:tbl>
          <w:p w14:paraId="629B6924" w14:textId="77777777" w:rsidR="00C96023" w:rsidRPr="00CA2D3C" w:rsidRDefault="00C96023" w:rsidP="004818FD">
            <w:pPr>
              <w:rPr>
                <w:rFonts w:ascii="Verdana" w:hAnsi="Verdana"/>
                <w:b/>
                <w:sz w:val="26"/>
              </w:rPr>
            </w:pPr>
          </w:p>
        </w:tc>
      </w:tr>
      <w:tr w:rsidR="00C96023" w:rsidRPr="00CA2D3C" w14:paraId="5FBF5473"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CA2D3C" w14:paraId="1C357349" w14:textId="77777777" w:rsidTr="004818FD">
              <w:trPr>
                <w:trHeight w:val="1701"/>
              </w:trPr>
              <w:tc>
                <w:tcPr>
                  <w:tcW w:w="1701" w:type="dxa"/>
                  <w:tcMar>
                    <w:left w:w="0" w:type="dxa"/>
                    <w:right w:w="0" w:type="dxa"/>
                  </w:tcMar>
                </w:tcPr>
                <w:p w14:paraId="2777AA0F" w14:textId="77777777" w:rsidR="00C96023" w:rsidRPr="00CA2D3C" w:rsidRDefault="000216CF" w:rsidP="004818FD">
                  <w:pPr>
                    <w:jc w:val="center"/>
                    <w:rPr>
                      <w:rFonts w:ascii="Verdana" w:hAnsi="Verdana"/>
                      <w:b/>
                      <w:sz w:val="26"/>
                    </w:rPr>
                  </w:pPr>
                  <w:r w:rsidRPr="00CA2D3C">
                    <w:rPr>
                      <w:rFonts w:ascii="Verdana" w:hAnsi="Verdana"/>
                      <w:b/>
                      <w:noProof/>
                      <w:sz w:val="26"/>
                      <w:lang w:eastAsia="en-GB"/>
                    </w:rPr>
                    <w:drawing>
                      <wp:inline distT="0" distB="0" distL="0" distR="0" wp14:anchorId="0FC0CF3F" wp14:editId="72DB6F56">
                        <wp:extent cx="1080000" cy="1080000"/>
                        <wp:effectExtent l="0" t="0" r="6350" b="635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34C3D0CD" w14:textId="77777777" w:rsidR="008575D3" w:rsidRPr="00CA2D3C" w:rsidRDefault="008575D3" w:rsidP="008575D3">
                  <w:pPr>
                    <w:spacing w:after="120"/>
                    <w:rPr>
                      <w:rFonts w:ascii="Verdana" w:hAnsi="Verdana"/>
                      <w:i/>
                      <w:color w:val="92D050"/>
                      <w:sz w:val="26"/>
                    </w:rPr>
                  </w:pPr>
                  <w:proofErr w:type="spellStart"/>
                  <w:r w:rsidRPr="00CA2D3C">
                    <w:rPr>
                      <w:rFonts w:ascii="Verdana" w:hAnsi="Verdana"/>
                      <w:i/>
                      <w:color w:val="92D050"/>
                      <w:sz w:val="26"/>
                    </w:rPr>
                    <w:t>Dialogue</w:t>
                  </w:r>
                  <w:proofErr w:type="spellEnd"/>
                  <w:r w:rsidRPr="00CA2D3C">
                    <w:rPr>
                      <w:rFonts w:ascii="Verdana" w:hAnsi="Verdana"/>
                      <w:i/>
                      <w:color w:val="92D050"/>
                      <w:sz w:val="26"/>
                    </w:rPr>
                    <w:t xml:space="preserve"> Centre</w:t>
                  </w:r>
                </w:p>
                <w:p w14:paraId="572E09A9" w14:textId="77777777" w:rsidR="00C61836" w:rsidRPr="00CA2D3C" w:rsidRDefault="00FD38E3" w:rsidP="00C61836">
                  <w:pPr>
                    <w:rPr>
                      <w:rFonts w:ascii="Verdana" w:hAnsi="Verdana"/>
                      <w:sz w:val="20"/>
                    </w:rPr>
                  </w:pPr>
                  <w:r w:rsidRPr="00CA2D3C">
                    <w:rPr>
                      <w:rFonts w:ascii="Verdana" w:hAnsi="Verdana"/>
                      <w:sz w:val="20"/>
                    </w:rPr>
                    <w:t xml:space="preserve">Het </w:t>
                  </w:r>
                  <w:proofErr w:type="spellStart"/>
                  <w:r w:rsidRPr="00CA2D3C">
                    <w:rPr>
                      <w:rFonts w:ascii="Verdana" w:hAnsi="Verdana"/>
                      <w:sz w:val="20"/>
                    </w:rPr>
                    <w:t>Dialogue</w:t>
                  </w:r>
                  <w:proofErr w:type="spellEnd"/>
                  <w:r w:rsidRPr="00CA2D3C">
                    <w:rPr>
                      <w:rFonts w:ascii="Verdana" w:hAnsi="Verdana"/>
                      <w:sz w:val="20"/>
                    </w:rPr>
                    <w:t xml:space="preserve"> Centre zal de aula v</w:t>
                  </w:r>
                  <w:r w:rsidR="00CC12F0" w:rsidRPr="00CA2D3C">
                    <w:rPr>
                      <w:rFonts w:ascii="Verdana" w:hAnsi="Verdana"/>
                      <w:sz w:val="20"/>
                    </w:rPr>
                    <w:t>ervangen</w:t>
                  </w:r>
                  <w:r w:rsidRPr="00CA2D3C">
                    <w:rPr>
                      <w:rFonts w:ascii="Verdana" w:hAnsi="Verdana"/>
                      <w:sz w:val="20"/>
                    </w:rPr>
                    <w:t xml:space="preserve"> </w:t>
                  </w:r>
                  <w:r w:rsidR="00CC12F0" w:rsidRPr="00CA2D3C">
                    <w:rPr>
                      <w:rFonts w:ascii="Verdana" w:hAnsi="Verdana"/>
                      <w:sz w:val="20"/>
                    </w:rPr>
                    <w:t>en</w:t>
                  </w:r>
                  <w:r w:rsidRPr="00CA2D3C">
                    <w:rPr>
                      <w:rFonts w:ascii="Verdana" w:hAnsi="Verdana"/>
                      <w:sz w:val="20"/>
                    </w:rPr>
                    <w:t xml:space="preserve"> gebruikt worden voor conferenties en debatten. De WUR Council hoopt dat </w:t>
                  </w:r>
                  <w:r w:rsidR="00CC12F0" w:rsidRPr="00CA2D3C">
                    <w:rPr>
                      <w:rFonts w:ascii="Verdana" w:hAnsi="Verdana"/>
                      <w:sz w:val="20"/>
                    </w:rPr>
                    <w:t>zo</w:t>
                  </w:r>
                  <w:r w:rsidRPr="00CA2D3C">
                    <w:rPr>
                      <w:rFonts w:ascii="Verdana" w:hAnsi="Verdana"/>
                      <w:sz w:val="20"/>
                    </w:rPr>
                    <w:t xml:space="preserve"> druk wordt weggenomen van onderwijsgebouwen, als Orion, waar </w:t>
                  </w:r>
                  <w:r w:rsidR="009A3822" w:rsidRPr="00CA2D3C">
                    <w:rPr>
                      <w:rFonts w:ascii="Verdana" w:hAnsi="Verdana"/>
                      <w:sz w:val="20"/>
                    </w:rPr>
                    <w:t>vaak</w:t>
                  </w:r>
                  <w:r w:rsidRPr="00CA2D3C">
                    <w:rPr>
                      <w:rFonts w:ascii="Verdana" w:hAnsi="Verdana"/>
                      <w:sz w:val="20"/>
                    </w:rPr>
                    <w:t xml:space="preserve"> </w:t>
                  </w:r>
                  <w:r w:rsidR="00CC12F0" w:rsidRPr="00CA2D3C">
                    <w:rPr>
                      <w:rFonts w:ascii="Verdana" w:hAnsi="Verdana"/>
                      <w:sz w:val="20"/>
                    </w:rPr>
                    <w:t>evene</w:t>
                  </w:r>
                  <w:r w:rsidR="009A3822" w:rsidRPr="00CA2D3C">
                    <w:rPr>
                      <w:rFonts w:ascii="Verdana" w:hAnsi="Verdana"/>
                      <w:sz w:val="20"/>
                    </w:rPr>
                    <w:softHyphen/>
                  </w:r>
                  <w:r w:rsidR="00CC12F0" w:rsidRPr="00CA2D3C">
                    <w:rPr>
                      <w:rFonts w:ascii="Verdana" w:hAnsi="Verdana"/>
                      <w:sz w:val="20"/>
                    </w:rPr>
                    <w:t>menten zijn, en adviseer</w:t>
                  </w:r>
                  <w:r w:rsidR="009A3822" w:rsidRPr="00CA2D3C">
                    <w:rPr>
                      <w:rFonts w:ascii="Verdana" w:hAnsi="Verdana"/>
                      <w:sz w:val="20"/>
                    </w:rPr>
                    <w:t>t</w:t>
                  </w:r>
                  <w:r w:rsidR="00CC12F0" w:rsidRPr="00CA2D3C">
                    <w:rPr>
                      <w:rFonts w:ascii="Verdana" w:hAnsi="Verdana"/>
                      <w:sz w:val="20"/>
                    </w:rPr>
                    <w:t xml:space="preserve"> dat te waarborgen. De raad stel</w:t>
                  </w:r>
                  <w:r w:rsidR="009A3822" w:rsidRPr="00CA2D3C">
                    <w:rPr>
                      <w:rFonts w:ascii="Verdana" w:hAnsi="Verdana"/>
                      <w:sz w:val="20"/>
                    </w:rPr>
                    <w:t>t</w:t>
                  </w:r>
                  <w:r w:rsidR="00CC12F0" w:rsidRPr="00CA2D3C">
                    <w:rPr>
                      <w:rFonts w:ascii="Verdana" w:hAnsi="Verdana"/>
                      <w:sz w:val="20"/>
                    </w:rPr>
                    <w:t xml:space="preserve"> voor het gebouw </w:t>
                  </w:r>
                  <w:r w:rsidR="009A3822" w:rsidRPr="00CA2D3C">
                    <w:rPr>
                      <w:rFonts w:ascii="Verdana" w:hAnsi="Verdana"/>
                      <w:sz w:val="20"/>
                    </w:rPr>
                    <w:t xml:space="preserve">ook </w:t>
                  </w:r>
                  <w:r w:rsidR="00CC12F0" w:rsidRPr="00CA2D3C">
                    <w:rPr>
                      <w:rFonts w:ascii="Verdana" w:hAnsi="Verdana"/>
                      <w:sz w:val="20"/>
                    </w:rPr>
                    <w:t xml:space="preserve">te benutten om actuele </w:t>
                  </w:r>
                  <w:r w:rsidR="009A3822" w:rsidRPr="00CA2D3C">
                    <w:rPr>
                      <w:rFonts w:ascii="Verdana" w:hAnsi="Verdana"/>
                      <w:sz w:val="20"/>
                    </w:rPr>
                    <w:t>WUR-</w:t>
                  </w:r>
                  <w:r w:rsidR="00CC12F0" w:rsidRPr="00CA2D3C">
                    <w:rPr>
                      <w:rFonts w:ascii="Verdana" w:hAnsi="Verdana"/>
                      <w:sz w:val="20"/>
                    </w:rPr>
                    <w:t>thema’s te presenteren.</w:t>
                  </w:r>
                </w:p>
              </w:tc>
            </w:tr>
          </w:tbl>
          <w:p w14:paraId="499477A8" w14:textId="77777777" w:rsidR="00C96023" w:rsidRPr="00CA2D3C" w:rsidRDefault="00C96023" w:rsidP="004818FD">
            <w:pPr>
              <w:rPr>
                <w:rFonts w:ascii="Verdana" w:hAnsi="Verdana"/>
                <w:b/>
                <w:sz w:val="26"/>
              </w:rPr>
            </w:pPr>
          </w:p>
        </w:tc>
      </w:tr>
      <w:tr w:rsidR="00C96023" w:rsidRPr="00CA2D3C" w14:paraId="13FACD55"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CA2D3C" w14:paraId="3E2A7245" w14:textId="77777777" w:rsidTr="004818FD">
              <w:trPr>
                <w:trHeight w:val="1701"/>
              </w:trPr>
              <w:tc>
                <w:tcPr>
                  <w:tcW w:w="1701" w:type="dxa"/>
                  <w:tcMar>
                    <w:left w:w="0" w:type="dxa"/>
                    <w:right w:w="0" w:type="dxa"/>
                  </w:tcMar>
                </w:tcPr>
                <w:p w14:paraId="4A17B99C" w14:textId="77777777" w:rsidR="00C96023" w:rsidRPr="00CA2D3C" w:rsidRDefault="000216CF" w:rsidP="004818FD">
                  <w:pPr>
                    <w:jc w:val="center"/>
                    <w:rPr>
                      <w:rFonts w:ascii="Verdana" w:hAnsi="Verdana"/>
                      <w:b/>
                      <w:sz w:val="26"/>
                    </w:rPr>
                  </w:pPr>
                  <w:r w:rsidRPr="00CA2D3C">
                    <w:rPr>
                      <w:rFonts w:ascii="Verdana" w:hAnsi="Verdana"/>
                      <w:b/>
                      <w:noProof/>
                      <w:sz w:val="26"/>
                      <w:lang w:eastAsia="en-GB"/>
                    </w:rPr>
                    <w:drawing>
                      <wp:inline distT="0" distB="0" distL="0" distR="0" wp14:anchorId="674B3312" wp14:editId="4AF32B0E">
                        <wp:extent cx="1080000" cy="1080000"/>
                        <wp:effectExtent l="0" t="0" r="6350" b="63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0B387CDA" w14:textId="77777777" w:rsidR="008575D3" w:rsidRPr="00CA2D3C" w:rsidRDefault="008575D3" w:rsidP="008575D3">
                  <w:pPr>
                    <w:spacing w:after="120"/>
                    <w:rPr>
                      <w:rFonts w:ascii="Verdana" w:hAnsi="Verdana"/>
                      <w:i/>
                      <w:color w:val="92D050"/>
                      <w:sz w:val="26"/>
                    </w:rPr>
                  </w:pPr>
                  <w:r w:rsidRPr="00CA2D3C">
                    <w:rPr>
                      <w:rFonts w:ascii="Verdana" w:hAnsi="Verdana"/>
                      <w:i/>
                      <w:color w:val="92D050"/>
                      <w:sz w:val="26"/>
                    </w:rPr>
                    <w:t xml:space="preserve">Education </w:t>
                  </w:r>
                  <w:proofErr w:type="spellStart"/>
                  <w:r w:rsidRPr="00CA2D3C">
                    <w:rPr>
                      <w:rFonts w:ascii="Verdana" w:hAnsi="Verdana"/>
                      <w:i/>
                      <w:color w:val="92D050"/>
                      <w:sz w:val="26"/>
                    </w:rPr>
                    <w:t>Career</w:t>
                  </w:r>
                  <w:proofErr w:type="spellEnd"/>
                  <w:r w:rsidRPr="00CA2D3C">
                    <w:rPr>
                      <w:rFonts w:ascii="Verdana" w:hAnsi="Verdana"/>
                      <w:i/>
                      <w:color w:val="92D050"/>
                      <w:sz w:val="26"/>
                    </w:rPr>
                    <w:t xml:space="preserve"> </w:t>
                  </w:r>
                  <w:proofErr w:type="spellStart"/>
                  <w:r w:rsidRPr="00CA2D3C">
                    <w:rPr>
                      <w:rFonts w:ascii="Verdana" w:hAnsi="Verdana"/>
                      <w:i/>
                      <w:color w:val="92D050"/>
                      <w:sz w:val="26"/>
                    </w:rPr>
                    <w:t>Path</w:t>
                  </w:r>
                  <w:proofErr w:type="spellEnd"/>
                </w:p>
                <w:p w14:paraId="111A6F3F" w14:textId="77777777" w:rsidR="00C61836" w:rsidRPr="00CA2D3C" w:rsidRDefault="00710157" w:rsidP="00C61836">
                  <w:pPr>
                    <w:rPr>
                      <w:rFonts w:ascii="Verdana" w:hAnsi="Verdana"/>
                      <w:sz w:val="20"/>
                      <w:szCs w:val="20"/>
                    </w:rPr>
                  </w:pPr>
                  <w:r w:rsidRPr="00CA2D3C">
                    <w:rPr>
                      <w:rFonts w:ascii="Verdana" w:hAnsi="Verdana"/>
                      <w:sz w:val="20"/>
                    </w:rPr>
                    <w:t>Het</w:t>
                  </w:r>
                  <w:r w:rsidR="00CC12F0" w:rsidRPr="00CA2D3C">
                    <w:rPr>
                      <w:rFonts w:ascii="Verdana" w:hAnsi="Verdana"/>
                      <w:sz w:val="20"/>
                    </w:rPr>
                    <w:t xml:space="preserve"> Education </w:t>
                  </w:r>
                  <w:proofErr w:type="spellStart"/>
                  <w:r w:rsidR="00CC12F0" w:rsidRPr="00CA2D3C">
                    <w:rPr>
                      <w:rFonts w:ascii="Verdana" w:hAnsi="Verdana"/>
                      <w:sz w:val="20"/>
                    </w:rPr>
                    <w:t>Career</w:t>
                  </w:r>
                  <w:proofErr w:type="spellEnd"/>
                  <w:r w:rsidR="00CC12F0" w:rsidRPr="00CA2D3C">
                    <w:rPr>
                      <w:rFonts w:ascii="Verdana" w:hAnsi="Verdana"/>
                      <w:sz w:val="20"/>
                    </w:rPr>
                    <w:t xml:space="preserve"> </w:t>
                  </w:r>
                  <w:proofErr w:type="spellStart"/>
                  <w:r w:rsidR="00CC12F0" w:rsidRPr="00CA2D3C">
                    <w:rPr>
                      <w:rFonts w:ascii="Verdana" w:hAnsi="Verdana"/>
                      <w:sz w:val="20"/>
                    </w:rPr>
                    <w:t>Path</w:t>
                  </w:r>
                  <w:proofErr w:type="spellEnd"/>
                  <w:r w:rsidR="00CC12F0" w:rsidRPr="00CA2D3C">
                    <w:rPr>
                      <w:rFonts w:ascii="Verdana" w:hAnsi="Verdana"/>
                      <w:sz w:val="20"/>
                    </w:rPr>
                    <w:t xml:space="preserve"> (ECP) is </w:t>
                  </w:r>
                  <w:r w:rsidRPr="00CA2D3C">
                    <w:rPr>
                      <w:rFonts w:ascii="Verdana" w:hAnsi="Verdana"/>
                      <w:sz w:val="20"/>
                    </w:rPr>
                    <w:t xml:space="preserve">bedoeld om academische docenten een </w:t>
                  </w:r>
                  <w:r w:rsidR="00CA2D3C" w:rsidRPr="00CA2D3C">
                    <w:rPr>
                      <w:rFonts w:ascii="Verdana" w:hAnsi="Verdana"/>
                      <w:sz w:val="20"/>
                    </w:rPr>
                    <w:t>carrièreperspectief</w:t>
                  </w:r>
                  <w:r w:rsidRPr="00CA2D3C">
                    <w:rPr>
                      <w:rFonts w:ascii="Verdana" w:hAnsi="Verdana"/>
                      <w:sz w:val="20"/>
                    </w:rPr>
                    <w:t xml:space="preserve"> te bieden. De raad was positief over het voorstel, maar adviseerde een duidelijk overzicht van de regeling beschikbaar te stellen aan alle betrokkenen en afspraken tussen vakgroepen en medewerkers goed vast te </w:t>
                  </w:r>
                  <w:r w:rsidR="00CA2D3C" w:rsidRPr="00CA2D3C">
                    <w:rPr>
                      <w:rFonts w:ascii="Verdana" w:hAnsi="Verdana"/>
                      <w:sz w:val="20"/>
                    </w:rPr>
                    <w:t>leggen.</w:t>
                  </w:r>
                </w:p>
              </w:tc>
            </w:tr>
          </w:tbl>
          <w:p w14:paraId="7D6E853F" w14:textId="77777777" w:rsidR="00C96023" w:rsidRPr="00CA2D3C" w:rsidRDefault="00C96023" w:rsidP="004818FD">
            <w:pPr>
              <w:rPr>
                <w:rFonts w:ascii="Verdana" w:hAnsi="Verdana"/>
                <w:b/>
                <w:sz w:val="26"/>
              </w:rPr>
            </w:pPr>
          </w:p>
        </w:tc>
      </w:tr>
      <w:tr w:rsidR="00C96023" w:rsidRPr="00CA2D3C" w14:paraId="6D848690"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CA2D3C" w14:paraId="300E8607" w14:textId="77777777" w:rsidTr="004818FD">
              <w:trPr>
                <w:trHeight w:val="1701"/>
              </w:trPr>
              <w:tc>
                <w:tcPr>
                  <w:tcW w:w="1701" w:type="dxa"/>
                  <w:tcMar>
                    <w:left w:w="0" w:type="dxa"/>
                    <w:right w:w="0" w:type="dxa"/>
                  </w:tcMar>
                </w:tcPr>
                <w:p w14:paraId="17A3EAB5" w14:textId="77777777" w:rsidR="00C96023" w:rsidRPr="00CA2D3C" w:rsidRDefault="00C61836" w:rsidP="004818FD">
                  <w:pPr>
                    <w:jc w:val="center"/>
                    <w:rPr>
                      <w:rFonts w:ascii="Verdana" w:hAnsi="Verdana"/>
                      <w:b/>
                      <w:sz w:val="26"/>
                    </w:rPr>
                  </w:pPr>
                  <w:r w:rsidRPr="00CA2D3C">
                    <w:rPr>
                      <w:rFonts w:ascii="Verdana" w:hAnsi="Verdana"/>
                      <w:b/>
                      <w:noProof/>
                      <w:sz w:val="26"/>
                      <w:lang w:eastAsia="en-GB"/>
                    </w:rPr>
                    <w:drawing>
                      <wp:inline distT="0" distB="0" distL="0" distR="0" wp14:anchorId="6DC7990A" wp14:editId="1D47167C">
                        <wp:extent cx="1080000" cy="1080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14:paraId="066FD768" w14:textId="77777777" w:rsidR="00C61836" w:rsidRPr="00CA2D3C" w:rsidRDefault="00C61836" w:rsidP="00C61836">
                  <w:pPr>
                    <w:spacing w:after="120"/>
                    <w:rPr>
                      <w:rFonts w:ascii="Verdana" w:hAnsi="Verdana"/>
                      <w:i/>
                      <w:color w:val="92D050"/>
                      <w:sz w:val="26"/>
                    </w:rPr>
                  </w:pPr>
                  <w:r w:rsidRPr="00CA2D3C">
                    <w:rPr>
                      <w:rFonts w:ascii="Verdana" w:hAnsi="Verdana"/>
                      <w:i/>
                      <w:color w:val="92D050"/>
                      <w:sz w:val="26"/>
                    </w:rPr>
                    <w:t>Begroting Wageningen University 20</w:t>
                  </w:r>
                  <w:r w:rsidR="008575D3" w:rsidRPr="00CA2D3C">
                    <w:rPr>
                      <w:rFonts w:ascii="Verdana" w:hAnsi="Verdana"/>
                      <w:i/>
                      <w:color w:val="92D050"/>
                      <w:sz w:val="26"/>
                    </w:rPr>
                    <w:t>20</w:t>
                  </w:r>
                </w:p>
                <w:p w14:paraId="0BA7665C" w14:textId="77777777" w:rsidR="00C61836" w:rsidRPr="00CA2D3C" w:rsidRDefault="00A9250F" w:rsidP="00C61836">
                  <w:pPr>
                    <w:rPr>
                      <w:rFonts w:ascii="Verdana" w:hAnsi="Verdana"/>
                      <w:sz w:val="20"/>
                      <w:szCs w:val="20"/>
                    </w:rPr>
                  </w:pPr>
                  <w:r w:rsidRPr="00CA2D3C">
                    <w:rPr>
                      <w:rFonts w:ascii="Verdana" w:hAnsi="Verdana"/>
                      <w:sz w:val="20"/>
                    </w:rPr>
                    <w:t xml:space="preserve">De WUR Council heeft bij </w:t>
                  </w:r>
                  <w:r w:rsidR="00BD0AEB" w:rsidRPr="00CA2D3C">
                    <w:rPr>
                      <w:rFonts w:ascii="Verdana" w:hAnsi="Verdana"/>
                      <w:sz w:val="20"/>
                    </w:rPr>
                    <w:t>de behandeling</w:t>
                  </w:r>
                  <w:r w:rsidRPr="00CA2D3C">
                    <w:rPr>
                      <w:rFonts w:ascii="Verdana" w:hAnsi="Verdana"/>
                      <w:sz w:val="20"/>
                    </w:rPr>
                    <w:t xml:space="preserve"> van de kaderbrief en begroting voor 2020 punten van zorg benoemd, zoals gebrek aan goede werk- en studieplekken. De groei van de organisatie moet gelijk opgaan met die van de faciliteiten. </w:t>
                  </w:r>
                  <w:r w:rsidR="00BD0AEB" w:rsidRPr="00CA2D3C">
                    <w:rPr>
                      <w:rFonts w:ascii="Verdana" w:hAnsi="Verdana"/>
                      <w:sz w:val="20"/>
                    </w:rPr>
                    <w:t xml:space="preserve">Een tweede punt was de </w:t>
                  </w:r>
                  <w:r w:rsidRPr="00CA2D3C">
                    <w:rPr>
                      <w:rFonts w:ascii="Verdana" w:hAnsi="Verdana"/>
                      <w:sz w:val="20"/>
                    </w:rPr>
                    <w:t xml:space="preserve">werkdruk, </w:t>
                  </w:r>
                  <w:r w:rsidR="00BD0AEB" w:rsidRPr="00CA2D3C">
                    <w:rPr>
                      <w:rFonts w:ascii="Verdana" w:hAnsi="Verdana"/>
                      <w:sz w:val="20"/>
                    </w:rPr>
                    <w:t xml:space="preserve">zowel </w:t>
                  </w:r>
                  <w:r w:rsidRPr="00CA2D3C">
                    <w:rPr>
                      <w:rFonts w:ascii="Verdana" w:hAnsi="Verdana"/>
                      <w:sz w:val="20"/>
                    </w:rPr>
                    <w:t>voor medewerkers, promovendi</w:t>
                  </w:r>
                  <w:r w:rsidR="00BD0AEB" w:rsidRPr="00CA2D3C">
                    <w:rPr>
                      <w:rFonts w:ascii="Verdana" w:hAnsi="Verdana"/>
                      <w:sz w:val="20"/>
                    </w:rPr>
                    <w:t>, als</w:t>
                  </w:r>
                  <w:r w:rsidRPr="00CA2D3C">
                    <w:rPr>
                      <w:rFonts w:ascii="Verdana" w:hAnsi="Verdana"/>
                      <w:sz w:val="20"/>
                    </w:rPr>
                    <w:t xml:space="preserve"> studenten.</w:t>
                  </w:r>
                </w:p>
              </w:tc>
            </w:tr>
          </w:tbl>
          <w:p w14:paraId="383893A2" w14:textId="77777777" w:rsidR="00C96023" w:rsidRPr="00CA2D3C" w:rsidRDefault="00C96023" w:rsidP="004818FD">
            <w:pPr>
              <w:jc w:val="center"/>
              <w:rPr>
                <w:rFonts w:ascii="Verdana" w:hAnsi="Verdana"/>
                <w:b/>
                <w:noProof/>
                <w:sz w:val="26"/>
                <w:lang w:eastAsia="en-GB"/>
              </w:rPr>
            </w:pPr>
          </w:p>
        </w:tc>
      </w:tr>
      <w:tr w:rsidR="00C96023" w:rsidRPr="00CA2D3C" w14:paraId="67658D74"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05"/>
            </w:tblGrid>
            <w:tr w:rsidR="00C96023" w:rsidRPr="00CA2D3C" w14:paraId="4D99188F" w14:textId="77777777" w:rsidTr="004818FD">
              <w:trPr>
                <w:trHeight w:val="1701"/>
              </w:trPr>
              <w:tc>
                <w:tcPr>
                  <w:tcW w:w="1701" w:type="dxa"/>
                  <w:tcMar>
                    <w:left w:w="0" w:type="dxa"/>
                    <w:right w:w="0" w:type="dxa"/>
                  </w:tcMar>
                </w:tcPr>
                <w:p w14:paraId="102B44EA" w14:textId="77777777" w:rsidR="00C96023" w:rsidRPr="00CA2D3C" w:rsidRDefault="00C96023" w:rsidP="004818FD">
                  <w:pPr>
                    <w:jc w:val="center"/>
                    <w:rPr>
                      <w:rFonts w:ascii="Verdana" w:hAnsi="Verdana"/>
                      <w:b/>
                      <w:sz w:val="26"/>
                    </w:rPr>
                  </w:pPr>
                  <w:r w:rsidRPr="00CA2D3C">
                    <w:rPr>
                      <w:rFonts w:ascii="Verdana" w:hAnsi="Verdana"/>
                      <w:b/>
                      <w:noProof/>
                      <w:sz w:val="26"/>
                      <w:lang w:eastAsia="en-GB"/>
                    </w:rPr>
                    <w:drawing>
                      <wp:inline distT="0" distB="0" distL="0" distR="0" wp14:anchorId="4B3664A5" wp14:editId="00BFE05E">
                        <wp:extent cx="1015200" cy="1015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15200" cy="1015200"/>
                                </a:xfrm>
                                <a:prstGeom prst="rect">
                                  <a:avLst/>
                                </a:prstGeom>
                                <a:noFill/>
                              </pic:spPr>
                            </pic:pic>
                          </a:graphicData>
                        </a:graphic>
                      </wp:inline>
                    </w:drawing>
                  </w:r>
                </w:p>
              </w:tc>
              <w:tc>
                <w:tcPr>
                  <w:tcW w:w="7105" w:type="dxa"/>
                </w:tcPr>
                <w:p w14:paraId="66FF8F8F" w14:textId="77777777" w:rsidR="00C96023" w:rsidRPr="00CA2D3C" w:rsidRDefault="004818FD" w:rsidP="004818FD">
                  <w:pPr>
                    <w:spacing w:after="120"/>
                    <w:rPr>
                      <w:rFonts w:ascii="Verdana" w:hAnsi="Verdana"/>
                      <w:i/>
                      <w:color w:val="92D050"/>
                      <w:sz w:val="26"/>
                    </w:rPr>
                  </w:pPr>
                  <w:r w:rsidRPr="00CA2D3C">
                    <w:rPr>
                      <w:rFonts w:ascii="Verdana" w:hAnsi="Verdana"/>
                      <w:i/>
                      <w:color w:val="92D050"/>
                      <w:sz w:val="26"/>
                    </w:rPr>
                    <w:t>Nieuws WUR Council</w:t>
                  </w:r>
                </w:p>
                <w:p w14:paraId="753356E2" w14:textId="77777777" w:rsidR="00C96023" w:rsidRPr="00CA2D3C" w:rsidRDefault="002924F9" w:rsidP="00A42B77">
                  <w:pPr>
                    <w:rPr>
                      <w:rFonts w:ascii="Verdana" w:hAnsi="Verdana"/>
                      <w:sz w:val="20"/>
                      <w:szCs w:val="20"/>
                    </w:rPr>
                  </w:pPr>
                  <w:r w:rsidRPr="00CA2D3C">
                    <w:rPr>
                      <w:rFonts w:ascii="Verdana" w:hAnsi="Verdana"/>
                      <w:sz w:val="20"/>
                    </w:rPr>
                    <w:t>In 2019</w:t>
                  </w:r>
                  <w:r w:rsidR="00A42B77" w:rsidRPr="00CA2D3C">
                    <w:rPr>
                      <w:rFonts w:ascii="Verdana" w:hAnsi="Verdana"/>
                      <w:sz w:val="20"/>
                    </w:rPr>
                    <w:t xml:space="preserve"> hebben we onze </w:t>
                  </w:r>
                  <w:hyperlink r:id="rId27" w:tooltip="nieuwsbrief 2019" w:history="1">
                    <w:r w:rsidR="00A42B77" w:rsidRPr="00CA2D3C">
                      <w:rPr>
                        <w:rStyle w:val="Hyperlink"/>
                        <w:rFonts w:ascii="Verdana" w:hAnsi="Verdana"/>
                        <w:sz w:val="20"/>
                      </w:rPr>
                      <w:t>nieuwsbrief</w:t>
                    </w:r>
                  </w:hyperlink>
                  <w:r w:rsidR="00A42B77" w:rsidRPr="00CA2D3C">
                    <w:rPr>
                      <w:rFonts w:ascii="Verdana" w:hAnsi="Verdana"/>
                      <w:sz w:val="20"/>
                    </w:rPr>
                    <w:t xml:space="preserve"> opnieuw aangepast en is de frequentie </w:t>
                  </w:r>
                  <w:r w:rsidR="002E6600" w:rsidRPr="00CA2D3C">
                    <w:rPr>
                      <w:rFonts w:ascii="Verdana" w:hAnsi="Verdana"/>
                      <w:sz w:val="20"/>
                    </w:rPr>
                    <w:t xml:space="preserve">nog wat </w:t>
                  </w:r>
                  <w:r w:rsidR="00A42B77" w:rsidRPr="00CA2D3C">
                    <w:rPr>
                      <w:rFonts w:ascii="Verdana" w:hAnsi="Verdana"/>
                      <w:sz w:val="20"/>
                    </w:rPr>
                    <w:t xml:space="preserve">verhoogd. </w:t>
                  </w:r>
                  <w:r w:rsidR="002E6600" w:rsidRPr="00CA2D3C">
                    <w:rPr>
                      <w:rFonts w:ascii="Verdana" w:hAnsi="Verdana"/>
                      <w:sz w:val="20"/>
                    </w:rPr>
                    <w:t>V</w:t>
                  </w:r>
                  <w:r w:rsidR="009545AC" w:rsidRPr="00CA2D3C">
                    <w:rPr>
                      <w:rFonts w:ascii="Verdana" w:hAnsi="Verdana"/>
                      <w:sz w:val="20"/>
                    </w:rPr>
                    <w:t>óó</w:t>
                  </w:r>
                  <w:r w:rsidR="002E6600" w:rsidRPr="00CA2D3C">
                    <w:rPr>
                      <w:rFonts w:ascii="Verdana" w:hAnsi="Verdana"/>
                      <w:sz w:val="20"/>
                    </w:rPr>
                    <w:t>r</w:t>
                  </w:r>
                  <w:r w:rsidR="00EA126F" w:rsidRPr="00CA2D3C">
                    <w:rPr>
                      <w:rFonts w:ascii="Verdana" w:hAnsi="Verdana"/>
                      <w:sz w:val="20"/>
                    </w:rPr>
                    <w:t xml:space="preserve"> iedere</w:t>
                  </w:r>
                  <w:r w:rsidR="002E6600" w:rsidRPr="00CA2D3C">
                    <w:rPr>
                      <w:rFonts w:ascii="Verdana" w:hAnsi="Verdana"/>
                      <w:sz w:val="20"/>
                    </w:rPr>
                    <w:t xml:space="preserve"> overlegvergadering wordt een nieuwsbrief uitgebracht, zodat iedereen input kan geven. </w:t>
                  </w:r>
                  <w:r w:rsidR="00A42B77" w:rsidRPr="00CA2D3C">
                    <w:rPr>
                      <w:rFonts w:ascii="Verdana" w:hAnsi="Verdana"/>
                      <w:sz w:val="20"/>
                    </w:rPr>
                    <w:t xml:space="preserve">Als je </w:t>
                  </w:r>
                  <w:r w:rsidR="00EA126F" w:rsidRPr="00CA2D3C">
                    <w:rPr>
                      <w:rFonts w:ascii="Verdana" w:hAnsi="Verdana"/>
                      <w:sz w:val="20"/>
                    </w:rPr>
                    <w:t xml:space="preserve">volledig </w:t>
                  </w:r>
                  <w:r w:rsidR="00A42B77" w:rsidRPr="00CA2D3C">
                    <w:rPr>
                      <w:rFonts w:ascii="Verdana" w:hAnsi="Verdana"/>
                      <w:sz w:val="20"/>
                    </w:rPr>
                    <w:t xml:space="preserve">up </w:t>
                  </w:r>
                  <w:proofErr w:type="spellStart"/>
                  <w:r w:rsidR="00A42B77" w:rsidRPr="00CA2D3C">
                    <w:rPr>
                      <w:rFonts w:ascii="Verdana" w:hAnsi="Verdana"/>
                      <w:sz w:val="20"/>
                    </w:rPr>
                    <w:t>to</w:t>
                  </w:r>
                  <w:proofErr w:type="spellEnd"/>
                  <w:r w:rsidR="00A42B77" w:rsidRPr="00CA2D3C">
                    <w:rPr>
                      <w:rFonts w:ascii="Verdana" w:hAnsi="Verdana"/>
                      <w:sz w:val="20"/>
                    </w:rPr>
                    <w:t xml:space="preserve"> date wil blijven, </w:t>
                  </w:r>
                  <w:hyperlink r:id="rId28" w:tooltip="aanmelden nieuwsbrief" w:history="1">
                    <w:r w:rsidR="00EA126F" w:rsidRPr="00CA2D3C">
                      <w:rPr>
                        <w:rStyle w:val="Hyperlink"/>
                        <w:rFonts w:ascii="Verdana" w:hAnsi="Verdana"/>
                        <w:sz w:val="20"/>
                      </w:rPr>
                      <w:t>meld je dan aan</w:t>
                    </w:r>
                  </w:hyperlink>
                  <w:r w:rsidR="00A42B77" w:rsidRPr="00CA2D3C">
                    <w:rPr>
                      <w:rFonts w:ascii="Verdana" w:hAnsi="Verdana"/>
                      <w:sz w:val="20"/>
                    </w:rPr>
                    <w:t xml:space="preserve">. Ook vragen we op intranet de mening van medewerkers over een </w:t>
                  </w:r>
                  <w:hyperlink r:id="rId29" w:tooltip="Tricky Tuesday Dilemma " w:history="1">
                    <w:r w:rsidR="00A42B77" w:rsidRPr="00CA2D3C">
                      <w:rPr>
                        <w:rStyle w:val="Hyperlink"/>
                        <w:rFonts w:ascii="Verdana" w:hAnsi="Verdana"/>
                        <w:sz w:val="20"/>
                      </w:rPr>
                      <w:t>dilemma</w:t>
                    </w:r>
                  </w:hyperlink>
                  <w:r w:rsidR="00A42B77" w:rsidRPr="00CA2D3C">
                    <w:rPr>
                      <w:rFonts w:ascii="Verdana" w:hAnsi="Verdana"/>
                      <w:sz w:val="20"/>
                    </w:rPr>
                    <w:t xml:space="preserve">. </w:t>
                  </w:r>
                </w:p>
              </w:tc>
            </w:tr>
          </w:tbl>
          <w:p w14:paraId="054FF48E" w14:textId="77777777" w:rsidR="00C96023" w:rsidRPr="00CA2D3C" w:rsidRDefault="00C96023" w:rsidP="004818FD">
            <w:pPr>
              <w:jc w:val="center"/>
              <w:rPr>
                <w:rFonts w:ascii="Verdana" w:hAnsi="Verdana"/>
                <w:b/>
                <w:noProof/>
                <w:sz w:val="26"/>
                <w:lang w:eastAsia="en-GB"/>
              </w:rPr>
            </w:pPr>
          </w:p>
        </w:tc>
      </w:tr>
    </w:tbl>
    <w:bookmarkEnd w:id="0"/>
    <w:p w14:paraId="3DF078E0" w14:textId="77777777" w:rsidR="007C5B80" w:rsidRPr="00CA2D3C" w:rsidRDefault="007C5B80">
      <w:pPr>
        <w:rPr>
          <w:rFonts w:ascii="Verdana" w:hAnsi="Verdana"/>
          <w:b/>
          <w:sz w:val="26"/>
        </w:rPr>
      </w:pPr>
      <w:r w:rsidRPr="00CA2D3C">
        <w:rPr>
          <w:rFonts w:ascii="Verdana" w:hAnsi="Verdana"/>
          <w:b/>
          <w:sz w:val="26"/>
        </w:rPr>
        <w:lastRenderedPageBreak/>
        <w:t>WUR Council FA</w:t>
      </w:r>
      <w:bookmarkStart w:id="2" w:name="faqs"/>
      <w:bookmarkEnd w:id="2"/>
      <w:r w:rsidRPr="00CA2D3C">
        <w:rPr>
          <w:rFonts w:ascii="Verdana" w:hAnsi="Verdana"/>
          <w:b/>
          <w:sz w:val="26"/>
        </w:rPr>
        <w:t>Q’s</w:t>
      </w:r>
    </w:p>
    <w:p w14:paraId="4D5A0C21" w14:textId="77777777" w:rsidR="007C5B80" w:rsidRPr="00CA2D3C" w:rsidRDefault="007C5B80">
      <w:pPr>
        <w:rPr>
          <w:rFonts w:ascii="Verdana" w:hAnsi="Verdana"/>
          <w:b/>
          <w:i/>
          <w:sz w:val="20"/>
        </w:rPr>
      </w:pPr>
    </w:p>
    <w:p w14:paraId="12903744" w14:textId="77777777" w:rsidR="00E447D7" w:rsidRPr="00CA2D3C" w:rsidRDefault="00E447D7" w:rsidP="00E447D7">
      <w:pPr>
        <w:rPr>
          <w:rFonts w:ascii="Verdana" w:hAnsi="Verdana"/>
          <w:i/>
          <w:color w:val="808080" w:themeColor="background1" w:themeShade="80"/>
          <w:sz w:val="20"/>
        </w:rPr>
      </w:pPr>
      <w:r w:rsidRPr="00CA2D3C">
        <w:rPr>
          <w:rFonts w:ascii="Verdana" w:hAnsi="Verdana"/>
          <w:i/>
          <w:color w:val="808080" w:themeColor="background1" w:themeShade="80"/>
          <w:sz w:val="20"/>
        </w:rPr>
        <w:t xml:space="preserve">Om het antwoord op een vraag te zien, of te sluiten, klik op het driehoekje links ervan. </w:t>
      </w:r>
    </w:p>
    <w:p w14:paraId="41A4E70C" w14:textId="77777777" w:rsidR="00E447D7" w:rsidRPr="00CA2D3C" w:rsidRDefault="00E447D7" w:rsidP="00E447D7">
      <w:pPr>
        <w:shd w:val="clear" w:color="auto" w:fill="F2F2F2" w:themeFill="background1" w:themeFillShade="F2"/>
        <w:spacing w:before="240"/>
        <w:outlineLvl w:val="0"/>
        <w15:collapsed/>
        <w:rPr>
          <w:rFonts w:ascii="Verdana" w:hAnsi="Verdana"/>
          <w:b/>
          <w:i/>
          <w:sz w:val="20"/>
        </w:rPr>
      </w:pPr>
      <w:r w:rsidRPr="00CA2D3C">
        <w:rPr>
          <w:rFonts w:ascii="Verdana" w:hAnsi="Verdana"/>
          <w:b/>
          <w:i/>
          <w:sz w:val="20"/>
        </w:rPr>
        <w:t>Wat is de WUR Council?</w:t>
      </w:r>
    </w:p>
    <w:p w14:paraId="6E408BCD" w14:textId="77777777" w:rsidR="00E447D7" w:rsidRPr="00CA2D3C" w:rsidRDefault="00E447D7" w:rsidP="00E447D7">
      <w:pPr>
        <w:shd w:val="clear" w:color="auto" w:fill="F2F2F2" w:themeFill="background1" w:themeFillShade="F2"/>
        <w:rPr>
          <w:rFonts w:ascii="Verdana" w:hAnsi="Verdana"/>
          <w:sz w:val="20"/>
        </w:rPr>
      </w:pPr>
      <w:r w:rsidRPr="00CA2D3C">
        <w:rPr>
          <w:rFonts w:ascii="Verdana" w:hAnsi="Verdana"/>
          <w:sz w:val="20"/>
        </w:rPr>
        <w:t xml:space="preserve">De WUR Council is onderdeel van de centrale medezeggenschap van Wageningen University &amp; Research (WUR) en combineert de Centrale Ondernemingsraad (COR), met vertegenwoordigers van de medewerkers, en de Student </w:t>
      </w:r>
      <w:proofErr w:type="spellStart"/>
      <w:r w:rsidRPr="00CA2D3C">
        <w:rPr>
          <w:rFonts w:ascii="Verdana" w:hAnsi="Verdana"/>
          <w:sz w:val="20"/>
        </w:rPr>
        <w:t>Staff</w:t>
      </w:r>
      <w:proofErr w:type="spellEnd"/>
      <w:r w:rsidRPr="00CA2D3C">
        <w:rPr>
          <w:rFonts w:ascii="Verdana" w:hAnsi="Verdana"/>
          <w:sz w:val="20"/>
        </w:rPr>
        <w:t xml:space="preserve"> Council (SSC, in het Nederlands de Gezamenlijke Vergadering of GV), met vertegenwoordigers van WU-medewerkers en studenten. De WUR Council heeft 25-30 leden.</w:t>
      </w:r>
    </w:p>
    <w:p w14:paraId="3D402C83" w14:textId="77777777" w:rsidR="00E447D7" w:rsidRPr="00CA2D3C" w:rsidRDefault="00E447D7" w:rsidP="00E447D7">
      <w:pPr>
        <w:spacing w:before="240"/>
        <w:outlineLvl w:val="0"/>
        <w15:collapsed/>
        <w:rPr>
          <w:rFonts w:ascii="Verdana" w:hAnsi="Verdana"/>
          <w:b/>
          <w:i/>
          <w:sz w:val="20"/>
        </w:rPr>
      </w:pPr>
      <w:r w:rsidRPr="00CA2D3C">
        <w:rPr>
          <w:rFonts w:ascii="Verdana" w:hAnsi="Verdana"/>
          <w:b/>
          <w:i/>
          <w:sz w:val="20"/>
        </w:rPr>
        <w:t>Wat doet de WUR Council?</w:t>
      </w:r>
    </w:p>
    <w:p w14:paraId="61F86CF0" w14:textId="77777777" w:rsidR="00E447D7" w:rsidRPr="00CA2D3C" w:rsidRDefault="00E447D7" w:rsidP="00E447D7">
      <w:pPr>
        <w:rPr>
          <w:rFonts w:ascii="Verdana" w:hAnsi="Verdana"/>
          <w:sz w:val="20"/>
        </w:rPr>
      </w:pPr>
      <w:r w:rsidRPr="00CA2D3C">
        <w:rPr>
          <w:rFonts w:ascii="Verdana" w:hAnsi="Verdana"/>
          <w:sz w:val="20"/>
        </w:rPr>
        <w:t xml:space="preserve">De WUR Council bespreekt het algehele beleid van WUR met de Raad van Bestuur (RvB). Voor bepaalde besluiten moet de RvB eerst de WUR Council (formeel COR of SSC) om advies of instemming vragen. Als dat advies negatief is, of als de WUR Council niet instemt, zal de RvB over het besluit opnieuw onderhandelen. </w:t>
      </w:r>
      <w:r w:rsidR="005F2BB0" w:rsidRPr="00CA2D3C">
        <w:rPr>
          <w:rFonts w:ascii="Verdana" w:hAnsi="Verdana"/>
          <w:sz w:val="20"/>
        </w:rPr>
        <w:t>Het jaarverslag vertelt je er meer over. Er is ook een</w:t>
      </w:r>
      <w:r w:rsidR="00BE3BCA" w:rsidRPr="00CA2D3C">
        <w:rPr>
          <w:rFonts w:ascii="Verdana" w:hAnsi="Verdana"/>
          <w:sz w:val="20"/>
        </w:rPr>
        <w:t xml:space="preserve"> </w:t>
      </w:r>
      <w:hyperlink r:id="rId30" w:history="1">
        <w:r w:rsidR="00BE3BCA" w:rsidRPr="00CA2D3C">
          <w:rPr>
            <w:rStyle w:val="Hyperlink"/>
            <w:rFonts w:ascii="Verdana" w:hAnsi="Verdana"/>
            <w:sz w:val="20"/>
          </w:rPr>
          <w:t>jaarverslag 2018</w:t>
        </w:r>
      </w:hyperlink>
      <w:r w:rsidR="00BE3BCA" w:rsidRPr="00CA2D3C">
        <w:rPr>
          <w:rFonts w:ascii="Verdana" w:hAnsi="Verdana"/>
          <w:sz w:val="20"/>
        </w:rPr>
        <w:t xml:space="preserve"> en een</w:t>
      </w:r>
      <w:r w:rsidRPr="00CA2D3C">
        <w:rPr>
          <w:rFonts w:ascii="Verdana" w:hAnsi="Verdana"/>
          <w:sz w:val="20"/>
        </w:rPr>
        <w:t xml:space="preserve"> </w:t>
      </w:r>
      <w:hyperlink r:id="rId31" w:tooltip="periodeverslag 2015-2017" w:history="1">
        <w:r w:rsidRPr="00CA2D3C">
          <w:rPr>
            <w:rStyle w:val="Hyperlink"/>
            <w:rFonts w:ascii="Verdana" w:hAnsi="Verdana"/>
            <w:sz w:val="20"/>
          </w:rPr>
          <w:t>periodeverslag</w:t>
        </w:r>
      </w:hyperlink>
      <w:r w:rsidRPr="00CA2D3C">
        <w:rPr>
          <w:rFonts w:ascii="Verdana" w:hAnsi="Verdana"/>
          <w:sz w:val="20"/>
        </w:rPr>
        <w:t xml:space="preserve"> </w:t>
      </w:r>
      <w:r w:rsidR="00BE3BCA" w:rsidRPr="00CA2D3C">
        <w:rPr>
          <w:rFonts w:ascii="Verdana" w:hAnsi="Verdana"/>
          <w:sz w:val="20"/>
        </w:rPr>
        <w:t xml:space="preserve">2015 – 2017 </w:t>
      </w:r>
      <w:r w:rsidRPr="00CA2D3C">
        <w:rPr>
          <w:rFonts w:ascii="Verdana" w:hAnsi="Verdana"/>
          <w:sz w:val="20"/>
        </w:rPr>
        <w:t xml:space="preserve">met de belangrijkste onderwerpen die de WUR Council </w:t>
      </w:r>
      <w:r w:rsidR="005F2BB0" w:rsidRPr="00CA2D3C">
        <w:rPr>
          <w:rFonts w:ascii="Verdana" w:hAnsi="Verdana"/>
          <w:sz w:val="20"/>
        </w:rPr>
        <w:t>heeft behandeld</w:t>
      </w:r>
      <w:r w:rsidRPr="00CA2D3C">
        <w:rPr>
          <w:rFonts w:ascii="Verdana" w:hAnsi="Verdana"/>
          <w:sz w:val="20"/>
        </w:rPr>
        <w:t>.</w:t>
      </w:r>
    </w:p>
    <w:p w14:paraId="12781ABE" w14:textId="77777777" w:rsidR="00E447D7" w:rsidRPr="00CA2D3C" w:rsidRDefault="00E447D7" w:rsidP="00E447D7">
      <w:pPr>
        <w:shd w:val="clear" w:color="auto" w:fill="F2F2F2" w:themeFill="background1" w:themeFillShade="F2"/>
        <w:spacing w:before="240"/>
        <w:outlineLvl w:val="0"/>
        <w15:collapsed/>
        <w:rPr>
          <w:rFonts w:ascii="Verdana" w:hAnsi="Verdana"/>
          <w:b/>
          <w:i/>
          <w:sz w:val="20"/>
        </w:rPr>
      </w:pPr>
      <w:r w:rsidRPr="00CA2D3C">
        <w:rPr>
          <w:rFonts w:ascii="Verdana" w:hAnsi="Verdana"/>
          <w:b/>
          <w:i/>
          <w:sz w:val="20"/>
        </w:rPr>
        <w:t>Wat voor onderwerpen behandelt de WUR Council?</w:t>
      </w:r>
    </w:p>
    <w:p w14:paraId="24A69F8D" w14:textId="77777777" w:rsidR="00E447D7" w:rsidRPr="00CA2D3C" w:rsidRDefault="00E447D7" w:rsidP="00E447D7">
      <w:pPr>
        <w:shd w:val="clear" w:color="auto" w:fill="F2F2F2" w:themeFill="background1" w:themeFillShade="F2"/>
        <w:rPr>
          <w:rFonts w:ascii="Verdana" w:hAnsi="Verdana"/>
          <w:sz w:val="20"/>
        </w:rPr>
      </w:pPr>
      <w:r w:rsidRPr="00CA2D3C">
        <w:rPr>
          <w:rFonts w:ascii="Verdana" w:hAnsi="Verdana"/>
          <w:sz w:val="20"/>
        </w:rPr>
        <w:t>De besluiten van de RvB gaan over beleid dat veel medewerkers van WUR raakt, of medewerkers en studenten. Voorbeelden zijn reisbeleid, privacyregels, de begroting, campusontwikkeling, onderwijsbeleid, aanstellingsbeleid en grote software-investeringen. Maar ook het strategisch plan, met daarin de algehele doelstellingen van onze organisatie, en het leerstoelenplan, wat aangeeft welke onderwijs- en onderzoeksvelden wij willen bestrijken, worden met de WUR Council besproken.</w:t>
      </w:r>
    </w:p>
    <w:p w14:paraId="2743A45D" w14:textId="77777777" w:rsidR="00E447D7" w:rsidRPr="00CA2D3C" w:rsidRDefault="00E447D7" w:rsidP="00E447D7">
      <w:pPr>
        <w:spacing w:before="240"/>
        <w:outlineLvl w:val="0"/>
        <w15:collapsed/>
        <w:rPr>
          <w:rFonts w:ascii="Verdana" w:hAnsi="Verdana"/>
          <w:b/>
          <w:i/>
          <w:sz w:val="20"/>
        </w:rPr>
      </w:pPr>
      <w:r w:rsidRPr="00CA2D3C">
        <w:rPr>
          <w:rFonts w:ascii="Verdana" w:hAnsi="Verdana"/>
          <w:b/>
          <w:i/>
          <w:sz w:val="20"/>
        </w:rPr>
        <w:t>Wat doet de WUR Council voor mij?</w:t>
      </w:r>
    </w:p>
    <w:p w14:paraId="690549D7" w14:textId="77777777" w:rsidR="00E447D7" w:rsidRPr="00CA2D3C" w:rsidRDefault="00E447D7" w:rsidP="00E447D7">
      <w:pPr>
        <w:rPr>
          <w:rFonts w:ascii="Verdana" w:hAnsi="Verdana"/>
          <w:sz w:val="20"/>
        </w:rPr>
      </w:pPr>
      <w:r w:rsidRPr="00CA2D3C">
        <w:rPr>
          <w:rFonts w:ascii="Verdana" w:hAnsi="Verdana"/>
          <w:sz w:val="20"/>
        </w:rPr>
        <w:t xml:space="preserve">Dat hangt ervan af. Ben je student, dan is het meestal de Studentenraad (SR) die voor je opkomt. Alleen als ook docenten betrokken zijn komt de SSC in beeld. Voor medewerkers wordt veel besproken door de lokale ondernemingsraden van de verschillende Sciences </w:t>
      </w:r>
      <w:proofErr w:type="spellStart"/>
      <w:r w:rsidRPr="00CA2D3C">
        <w:rPr>
          <w:rFonts w:ascii="Verdana" w:hAnsi="Verdana"/>
          <w:sz w:val="20"/>
        </w:rPr>
        <w:t>Groups</w:t>
      </w:r>
      <w:proofErr w:type="spellEnd"/>
      <w:r w:rsidRPr="00CA2D3C">
        <w:rPr>
          <w:rFonts w:ascii="Verdana" w:hAnsi="Verdana"/>
          <w:sz w:val="20"/>
        </w:rPr>
        <w:t>, de WUR Council bekijkt het brede beleid. In alle gevallen probeert de mede</w:t>
      </w:r>
      <w:r w:rsidRPr="00CA2D3C">
        <w:rPr>
          <w:rFonts w:ascii="Verdana" w:hAnsi="Verdana"/>
          <w:sz w:val="20"/>
        </w:rPr>
        <w:softHyphen/>
        <w:t>zeg</w:t>
      </w:r>
      <w:r w:rsidRPr="00CA2D3C">
        <w:rPr>
          <w:rFonts w:ascii="Verdana" w:hAnsi="Verdana"/>
          <w:sz w:val="20"/>
        </w:rPr>
        <w:softHyphen/>
        <w:t>gen</w:t>
      </w:r>
      <w:r w:rsidRPr="00CA2D3C">
        <w:rPr>
          <w:rFonts w:ascii="Verdana" w:hAnsi="Verdana"/>
          <w:sz w:val="20"/>
        </w:rPr>
        <w:softHyphen/>
        <w:t>schap te zorgen dat WUR voor iedereen een prima plek is om te werken of studeren.</w:t>
      </w:r>
    </w:p>
    <w:p w14:paraId="0AEEB6F1" w14:textId="77777777" w:rsidR="00E447D7" w:rsidRPr="00CA2D3C" w:rsidRDefault="00E447D7" w:rsidP="00E447D7">
      <w:pPr>
        <w:shd w:val="clear" w:color="auto" w:fill="F2F2F2" w:themeFill="background1" w:themeFillShade="F2"/>
        <w:spacing w:before="240"/>
        <w:outlineLvl w:val="0"/>
        <w15:collapsed/>
        <w:rPr>
          <w:rFonts w:ascii="Verdana" w:hAnsi="Verdana"/>
          <w:b/>
          <w:i/>
          <w:sz w:val="20"/>
        </w:rPr>
      </w:pPr>
      <w:r w:rsidRPr="00CA2D3C">
        <w:rPr>
          <w:rFonts w:ascii="Verdana" w:hAnsi="Verdana"/>
          <w:b/>
          <w:i/>
          <w:sz w:val="20"/>
        </w:rPr>
        <w:t>Hoe weet ik wat er op de agenda staat?</w:t>
      </w:r>
    </w:p>
    <w:p w14:paraId="02ECFC5E" w14:textId="77777777" w:rsidR="00E447D7" w:rsidRPr="00CA2D3C" w:rsidRDefault="00E447D7" w:rsidP="00E447D7">
      <w:pPr>
        <w:shd w:val="clear" w:color="auto" w:fill="F2F2F2" w:themeFill="background1" w:themeFillShade="F2"/>
        <w:rPr>
          <w:rFonts w:ascii="Verdana" w:hAnsi="Verdana"/>
          <w:sz w:val="20"/>
        </w:rPr>
      </w:pPr>
      <w:r w:rsidRPr="00CA2D3C">
        <w:rPr>
          <w:rFonts w:ascii="Verdana" w:hAnsi="Verdana"/>
          <w:sz w:val="20"/>
        </w:rPr>
        <w:t xml:space="preserve">De WUR Council geeft een </w:t>
      </w:r>
      <w:hyperlink r:id="rId32" w:history="1">
        <w:r w:rsidRPr="00CA2D3C">
          <w:rPr>
            <w:rStyle w:val="Hyperlink"/>
            <w:rFonts w:ascii="Verdana" w:hAnsi="Verdana"/>
            <w:sz w:val="20"/>
          </w:rPr>
          <w:t>nieuwsbrief</w:t>
        </w:r>
      </w:hyperlink>
      <w:r w:rsidRPr="00CA2D3C">
        <w:rPr>
          <w:rFonts w:ascii="Verdana" w:hAnsi="Verdana"/>
          <w:sz w:val="20"/>
        </w:rPr>
        <w:t xml:space="preserve"> uit met daarin wat er op de agenda staat en welke resultaten zijn behaald. Je kunt je </w:t>
      </w:r>
      <w:hyperlink r:id="rId33" w:history="1">
        <w:r w:rsidRPr="00CA2D3C">
          <w:rPr>
            <w:rStyle w:val="Hyperlink"/>
            <w:rFonts w:ascii="Verdana" w:hAnsi="Verdana"/>
            <w:sz w:val="20"/>
          </w:rPr>
          <w:t>aanmelden</w:t>
        </w:r>
      </w:hyperlink>
      <w:r w:rsidRPr="00CA2D3C">
        <w:rPr>
          <w:rFonts w:ascii="Verdana" w:hAnsi="Verdana"/>
          <w:sz w:val="20"/>
        </w:rPr>
        <w:t xml:space="preserve"> voor de nieuwsbrief. Er staat ook een link in naar de agenda van de WUR Council vergaderingen</w:t>
      </w:r>
      <w:r w:rsidR="00D361A7" w:rsidRPr="00CA2D3C">
        <w:rPr>
          <w:rFonts w:ascii="Verdana" w:hAnsi="Verdana"/>
          <w:sz w:val="20"/>
        </w:rPr>
        <w:t xml:space="preserve"> met de RvB</w:t>
      </w:r>
      <w:r w:rsidRPr="00CA2D3C">
        <w:rPr>
          <w:rFonts w:ascii="Verdana" w:hAnsi="Verdana"/>
          <w:sz w:val="20"/>
        </w:rPr>
        <w:t xml:space="preserve">. In die agenda vind je weer verwijzingen naar brieven en memo’s met alle achtergrondinformatie. Sommige documenten zijn vertrouwelijk, maar veel is gewoon openbaar en iedereen van WUR kan het lezen. Begrijpen is vers twee. </w:t>
      </w:r>
    </w:p>
    <w:p w14:paraId="589A5A32" w14:textId="77777777" w:rsidR="00E447D7" w:rsidRPr="00CA2D3C" w:rsidRDefault="00E447D7" w:rsidP="00E447D7">
      <w:pPr>
        <w:spacing w:before="240"/>
        <w:outlineLvl w:val="0"/>
        <w15:collapsed/>
        <w:rPr>
          <w:rFonts w:ascii="Verdana" w:hAnsi="Verdana"/>
          <w:b/>
          <w:i/>
          <w:sz w:val="20"/>
        </w:rPr>
      </w:pPr>
      <w:r w:rsidRPr="00CA2D3C">
        <w:rPr>
          <w:rFonts w:ascii="Verdana" w:hAnsi="Verdana"/>
          <w:b/>
          <w:i/>
          <w:sz w:val="20"/>
        </w:rPr>
        <w:t xml:space="preserve">Kan ik </w:t>
      </w:r>
      <w:r w:rsidR="008F6894" w:rsidRPr="00CA2D3C">
        <w:rPr>
          <w:rFonts w:ascii="Verdana" w:hAnsi="Verdana"/>
          <w:b/>
          <w:i/>
          <w:sz w:val="20"/>
        </w:rPr>
        <w:t>meedoen met</w:t>
      </w:r>
      <w:r w:rsidRPr="00CA2D3C">
        <w:rPr>
          <w:rFonts w:ascii="Verdana" w:hAnsi="Verdana"/>
          <w:b/>
          <w:i/>
          <w:sz w:val="20"/>
        </w:rPr>
        <w:t xml:space="preserve"> de WUR Council?</w:t>
      </w:r>
    </w:p>
    <w:p w14:paraId="348304E9" w14:textId="77777777" w:rsidR="00E447D7" w:rsidRPr="00CA2D3C" w:rsidRDefault="00E447D7" w:rsidP="00E447D7">
      <w:pPr>
        <w:rPr>
          <w:rFonts w:ascii="Verdana" w:hAnsi="Verdana"/>
          <w:sz w:val="20"/>
        </w:rPr>
      </w:pPr>
      <w:r w:rsidRPr="00CA2D3C">
        <w:rPr>
          <w:rFonts w:ascii="Verdana" w:hAnsi="Verdana"/>
          <w:sz w:val="20"/>
        </w:rPr>
        <w:t xml:space="preserve">Ja, dat kan. </w:t>
      </w:r>
      <w:r w:rsidR="001B429E" w:rsidRPr="00CA2D3C">
        <w:rPr>
          <w:rFonts w:ascii="Verdana" w:hAnsi="Verdana"/>
          <w:sz w:val="20"/>
        </w:rPr>
        <w:t xml:space="preserve">Iedereen kan altijd lid worden van een van de commissies van de WUR Council. Er zijn er verschillende, voor Financiën, Onderwijs, Communicatie, ... </w:t>
      </w:r>
      <w:r w:rsidRPr="00CA2D3C">
        <w:rPr>
          <w:rFonts w:ascii="Verdana" w:hAnsi="Verdana"/>
          <w:sz w:val="20"/>
        </w:rPr>
        <w:t xml:space="preserve">Je kunt lid worden </w:t>
      </w:r>
      <w:r w:rsidR="001B429E" w:rsidRPr="00CA2D3C">
        <w:rPr>
          <w:rFonts w:ascii="Verdana" w:hAnsi="Verdana"/>
          <w:sz w:val="20"/>
        </w:rPr>
        <w:t xml:space="preserve">van de WUR Councilzelf </w:t>
      </w:r>
      <w:r w:rsidRPr="00CA2D3C">
        <w:rPr>
          <w:rFonts w:ascii="Verdana" w:hAnsi="Verdana"/>
          <w:sz w:val="20"/>
        </w:rPr>
        <w:t xml:space="preserve">als je wordt gekozen, hetzij in de SR (als je student bent), of in een van de lokale </w:t>
      </w:r>
      <w:proofErr w:type="spellStart"/>
      <w:r w:rsidRPr="00CA2D3C">
        <w:rPr>
          <w:rFonts w:ascii="Verdana" w:hAnsi="Verdana"/>
          <w:sz w:val="20"/>
        </w:rPr>
        <w:t>OR-en</w:t>
      </w:r>
      <w:proofErr w:type="spellEnd"/>
      <w:r w:rsidRPr="00CA2D3C">
        <w:rPr>
          <w:rFonts w:ascii="Verdana" w:hAnsi="Verdana"/>
          <w:sz w:val="20"/>
        </w:rPr>
        <w:t xml:space="preserve"> (als je medewerker bent), of in de SSC (als je WU-medewerker bent, ook promovendi). Voor studenten en promovendi zijn er ieder jaar verkiezingen, voor medewerkers eens in de drie jaar (de eerstvolgende zijn in mei 2020). </w:t>
      </w:r>
    </w:p>
    <w:p w14:paraId="216039D6" w14:textId="77777777" w:rsidR="00E447D7" w:rsidRPr="00CA2D3C" w:rsidRDefault="00E447D7" w:rsidP="00E447D7">
      <w:pPr>
        <w:shd w:val="clear" w:color="auto" w:fill="F2F2F2" w:themeFill="background1" w:themeFillShade="F2"/>
        <w:spacing w:before="240"/>
        <w:outlineLvl w:val="0"/>
        <w15:collapsed/>
        <w:rPr>
          <w:rFonts w:ascii="Verdana" w:hAnsi="Verdana"/>
          <w:b/>
          <w:i/>
          <w:sz w:val="20"/>
        </w:rPr>
      </w:pPr>
      <w:r w:rsidRPr="00CA2D3C">
        <w:rPr>
          <w:rFonts w:ascii="Verdana" w:hAnsi="Verdana"/>
          <w:b/>
          <w:i/>
          <w:sz w:val="20"/>
        </w:rPr>
        <w:t>Hoe kom ik in contact met de WUR Council?</w:t>
      </w:r>
    </w:p>
    <w:p w14:paraId="03977C65" w14:textId="77777777" w:rsidR="00E447D7" w:rsidRPr="00CA2D3C" w:rsidRDefault="00E447D7" w:rsidP="00E447D7">
      <w:pPr>
        <w:shd w:val="clear" w:color="auto" w:fill="F2F2F2" w:themeFill="background1" w:themeFillShade="F2"/>
        <w:rPr>
          <w:rFonts w:ascii="Verdana" w:hAnsi="Verdana"/>
          <w:sz w:val="20"/>
        </w:rPr>
      </w:pPr>
      <w:r w:rsidRPr="00CA2D3C">
        <w:rPr>
          <w:rFonts w:ascii="Verdana" w:hAnsi="Verdana"/>
          <w:sz w:val="20"/>
        </w:rPr>
        <w:t xml:space="preserve">De meest eenvoudige manier is een mail te sturen naar </w:t>
      </w:r>
      <w:hyperlink r:id="rId34" w:history="1">
        <w:r w:rsidRPr="00CA2D3C">
          <w:rPr>
            <w:rStyle w:val="Hyperlink"/>
            <w:rFonts w:ascii="Verdana" w:hAnsi="Verdana"/>
            <w:sz w:val="20"/>
          </w:rPr>
          <w:t>wur.council@wur.nl</w:t>
        </w:r>
      </w:hyperlink>
      <w:r w:rsidRPr="00CA2D3C">
        <w:rPr>
          <w:rFonts w:ascii="Verdana" w:hAnsi="Verdana"/>
          <w:sz w:val="20"/>
        </w:rPr>
        <w:t xml:space="preserve">, het algemene mail adres. Iemand neemt dan contact met je op en helpt je verder. Je kunt ook naar de </w:t>
      </w:r>
      <w:hyperlink r:id="rId35" w:tooltip="central PC teamsite" w:history="1">
        <w:r w:rsidRPr="00CA2D3C">
          <w:rPr>
            <w:rStyle w:val="Hyperlink"/>
            <w:rFonts w:ascii="Verdana" w:hAnsi="Verdana"/>
            <w:sz w:val="20"/>
          </w:rPr>
          <w:t>teamsite</w:t>
        </w:r>
      </w:hyperlink>
      <w:r w:rsidRPr="00CA2D3C">
        <w:rPr>
          <w:rFonts w:ascii="Verdana" w:hAnsi="Verdana"/>
          <w:sz w:val="20"/>
        </w:rPr>
        <w:t xml:space="preserve"> van de WUR Council gaan en proberen te vinden wat je zoekt, maar die is daar niet echt voor gemaakt. Uiteraard kan je altijd bellen met iemand uit de WUR Council die je kent, dat is vaak de snelste manier.</w:t>
      </w:r>
    </w:p>
    <w:p w14:paraId="658BE443" w14:textId="77777777" w:rsidR="009C090B" w:rsidRPr="00CA2D3C" w:rsidRDefault="009C090B" w:rsidP="00022B6B">
      <w:pPr>
        <w:rPr>
          <w:rFonts w:ascii="Verdana" w:hAnsi="Verdana"/>
          <w:sz w:val="20"/>
          <w:szCs w:val="20"/>
        </w:rPr>
      </w:pPr>
    </w:p>
    <w:sectPr w:rsidR="009C090B" w:rsidRPr="00CA2D3C" w:rsidSect="009C090B">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1CEA8" w14:textId="77777777" w:rsidR="005859D5" w:rsidRDefault="005859D5" w:rsidP="00FD79D1">
      <w:r>
        <w:separator/>
      </w:r>
    </w:p>
  </w:endnote>
  <w:endnote w:type="continuationSeparator" w:id="0">
    <w:p w14:paraId="5919247D" w14:textId="77777777" w:rsidR="005859D5" w:rsidRDefault="005859D5" w:rsidP="00FD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369F9" w14:textId="77777777" w:rsidR="00835B4B" w:rsidRDefault="00835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0955" w14:textId="77777777" w:rsidR="00835B4B" w:rsidRDefault="00835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B86D" w14:textId="77777777" w:rsidR="00835B4B" w:rsidRDefault="00835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7E033" w14:textId="77777777" w:rsidR="005859D5" w:rsidRDefault="005859D5" w:rsidP="00FD79D1">
      <w:r>
        <w:separator/>
      </w:r>
    </w:p>
  </w:footnote>
  <w:footnote w:type="continuationSeparator" w:id="0">
    <w:p w14:paraId="13234FD2" w14:textId="77777777" w:rsidR="005859D5" w:rsidRDefault="005859D5" w:rsidP="00FD7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64EF9" w14:textId="77777777" w:rsidR="00835B4B" w:rsidRDefault="00835B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4017" w14:textId="77777777" w:rsidR="00835B4B" w:rsidRDefault="00835B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9218" w14:textId="77777777" w:rsidR="00835B4B" w:rsidRDefault="00835B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919EB"/>
    <w:multiLevelType w:val="hybridMultilevel"/>
    <w:tmpl w:val="1BFCF7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56FBC"/>
    <w:multiLevelType w:val="hybridMultilevel"/>
    <w:tmpl w:val="BEB49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activeWritingStyle w:appName="MSWord" w:lang="nl-NL" w:vendorID="64" w:dllVersion="6" w:nlCheck="1" w:checkStyle="0"/>
  <w:activeWritingStyle w:appName="MSWord" w:lang="en-GB" w:vendorID="64" w:dllVersion="6" w:nlCheck="1" w:checkStyle="1"/>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A8B"/>
    <w:rsid w:val="000216CF"/>
    <w:rsid w:val="00022B6B"/>
    <w:rsid w:val="00043275"/>
    <w:rsid w:val="000B44F7"/>
    <w:rsid w:val="000E68E9"/>
    <w:rsid w:val="000F16AE"/>
    <w:rsid w:val="001527E8"/>
    <w:rsid w:val="0018167A"/>
    <w:rsid w:val="001912EB"/>
    <w:rsid w:val="001A2690"/>
    <w:rsid w:val="001B429E"/>
    <w:rsid w:val="001D299B"/>
    <w:rsid w:val="00201AA3"/>
    <w:rsid w:val="002103AB"/>
    <w:rsid w:val="00212F3A"/>
    <w:rsid w:val="0021794F"/>
    <w:rsid w:val="00222157"/>
    <w:rsid w:val="00230A8B"/>
    <w:rsid w:val="00242BD4"/>
    <w:rsid w:val="002606D3"/>
    <w:rsid w:val="002638D1"/>
    <w:rsid w:val="00274119"/>
    <w:rsid w:val="002924F9"/>
    <w:rsid w:val="002A25B8"/>
    <w:rsid w:val="002B2191"/>
    <w:rsid w:val="002C2E2C"/>
    <w:rsid w:val="002E6600"/>
    <w:rsid w:val="00325286"/>
    <w:rsid w:val="00350845"/>
    <w:rsid w:val="0038776A"/>
    <w:rsid w:val="003D5A1A"/>
    <w:rsid w:val="003F0811"/>
    <w:rsid w:val="003F1437"/>
    <w:rsid w:val="00401839"/>
    <w:rsid w:val="00454257"/>
    <w:rsid w:val="00461661"/>
    <w:rsid w:val="00465E1E"/>
    <w:rsid w:val="004818FD"/>
    <w:rsid w:val="004C5E0B"/>
    <w:rsid w:val="004D077C"/>
    <w:rsid w:val="004D1CFA"/>
    <w:rsid w:val="004E4D80"/>
    <w:rsid w:val="004F24D0"/>
    <w:rsid w:val="00501901"/>
    <w:rsid w:val="0052088D"/>
    <w:rsid w:val="00525BBB"/>
    <w:rsid w:val="005513F5"/>
    <w:rsid w:val="00580A8B"/>
    <w:rsid w:val="005859D5"/>
    <w:rsid w:val="005E1B9A"/>
    <w:rsid w:val="005F2BB0"/>
    <w:rsid w:val="00604F3B"/>
    <w:rsid w:val="006135C2"/>
    <w:rsid w:val="00614A6E"/>
    <w:rsid w:val="0064138C"/>
    <w:rsid w:val="006A1F62"/>
    <w:rsid w:val="006A22D7"/>
    <w:rsid w:val="006A6529"/>
    <w:rsid w:val="0070098B"/>
    <w:rsid w:val="00703662"/>
    <w:rsid w:val="00710157"/>
    <w:rsid w:val="007205F0"/>
    <w:rsid w:val="0072599C"/>
    <w:rsid w:val="00756275"/>
    <w:rsid w:val="007653DD"/>
    <w:rsid w:val="00782D3D"/>
    <w:rsid w:val="00790D15"/>
    <w:rsid w:val="00796D2D"/>
    <w:rsid w:val="007C5B80"/>
    <w:rsid w:val="007D4504"/>
    <w:rsid w:val="007F7FB7"/>
    <w:rsid w:val="0080728D"/>
    <w:rsid w:val="008112CD"/>
    <w:rsid w:val="0081686F"/>
    <w:rsid w:val="00823BB6"/>
    <w:rsid w:val="00833188"/>
    <w:rsid w:val="00835B4B"/>
    <w:rsid w:val="00836094"/>
    <w:rsid w:val="008425DC"/>
    <w:rsid w:val="008575D3"/>
    <w:rsid w:val="00876C58"/>
    <w:rsid w:val="00877ADD"/>
    <w:rsid w:val="008A2A9D"/>
    <w:rsid w:val="008B73EE"/>
    <w:rsid w:val="008D33E3"/>
    <w:rsid w:val="008D4D9A"/>
    <w:rsid w:val="008F5C75"/>
    <w:rsid w:val="008F6894"/>
    <w:rsid w:val="00902E3B"/>
    <w:rsid w:val="00913150"/>
    <w:rsid w:val="009545AC"/>
    <w:rsid w:val="00955FBB"/>
    <w:rsid w:val="00972E30"/>
    <w:rsid w:val="00984F49"/>
    <w:rsid w:val="00997E10"/>
    <w:rsid w:val="009A2073"/>
    <w:rsid w:val="009A3822"/>
    <w:rsid w:val="009C090B"/>
    <w:rsid w:val="00A07E4C"/>
    <w:rsid w:val="00A1257C"/>
    <w:rsid w:val="00A30593"/>
    <w:rsid w:val="00A40FCC"/>
    <w:rsid w:val="00A42B77"/>
    <w:rsid w:val="00A57D8D"/>
    <w:rsid w:val="00A733D7"/>
    <w:rsid w:val="00A75DB3"/>
    <w:rsid w:val="00A77CE5"/>
    <w:rsid w:val="00A90A2B"/>
    <w:rsid w:val="00A9250F"/>
    <w:rsid w:val="00AA3400"/>
    <w:rsid w:val="00AC222D"/>
    <w:rsid w:val="00AC3D7F"/>
    <w:rsid w:val="00AF4C17"/>
    <w:rsid w:val="00B213CF"/>
    <w:rsid w:val="00B25C9E"/>
    <w:rsid w:val="00B25F34"/>
    <w:rsid w:val="00B46245"/>
    <w:rsid w:val="00B65BBB"/>
    <w:rsid w:val="00B72076"/>
    <w:rsid w:val="00B808ED"/>
    <w:rsid w:val="00BD0AEB"/>
    <w:rsid w:val="00BE3BCA"/>
    <w:rsid w:val="00C22139"/>
    <w:rsid w:val="00C279DD"/>
    <w:rsid w:val="00C51B84"/>
    <w:rsid w:val="00C55544"/>
    <w:rsid w:val="00C5745C"/>
    <w:rsid w:val="00C61836"/>
    <w:rsid w:val="00C67C3D"/>
    <w:rsid w:val="00C8229F"/>
    <w:rsid w:val="00C858F6"/>
    <w:rsid w:val="00C96023"/>
    <w:rsid w:val="00CA2D3C"/>
    <w:rsid w:val="00CA4E7F"/>
    <w:rsid w:val="00CC12F0"/>
    <w:rsid w:val="00CF0A30"/>
    <w:rsid w:val="00D05086"/>
    <w:rsid w:val="00D11329"/>
    <w:rsid w:val="00D235B5"/>
    <w:rsid w:val="00D361A7"/>
    <w:rsid w:val="00D468F2"/>
    <w:rsid w:val="00D62F29"/>
    <w:rsid w:val="00DA754F"/>
    <w:rsid w:val="00DB6217"/>
    <w:rsid w:val="00E20AD3"/>
    <w:rsid w:val="00E20EBC"/>
    <w:rsid w:val="00E22B43"/>
    <w:rsid w:val="00E446B6"/>
    <w:rsid w:val="00E447D7"/>
    <w:rsid w:val="00E47BF4"/>
    <w:rsid w:val="00E50A8F"/>
    <w:rsid w:val="00E74425"/>
    <w:rsid w:val="00E75A19"/>
    <w:rsid w:val="00E75D8E"/>
    <w:rsid w:val="00E77B77"/>
    <w:rsid w:val="00E9431B"/>
    <w:rsid w:val="00EA126F"/>
    <w:rsid w:val="00EA2F63"/>
    <w:rsid w:val="00EC1513"/>
    <w:rsid w:val="00EC225D"/>
    <w:rsid w:val="00ED2D60"/>
    <w:rsid w:val="00ED5A51"/>
    <w:rsid w:val="00EE5FAB"/>
    <w:rsid w:val="00F1241A"/>
    <w:rsid w:val="00F14565"/>
    <w:rsid w:val="00F54DC2"/>
    <w:rsid w:val="00F975BC"/>
    <w:rsid w:val="00FC0A12"/>
    <w:rsid w:val="00FD38E3"/>
    <w:rsid w:val="00FD4D12"/>
    <w:rsid w:val="00FD79D1"/>
    <w:rsid w:val="00FF2395"/>
    <w:rsid w:val="00FF5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91001C"/>
  <w15:chartTrackingRefBased/>
  <w15:docId w15:val="{7F6211A7-DAE5-4DD8-8831-B4CC566D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44F7"/>
    <w:rPr>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next w:val="Normal"/>
    <w:rsid w:val="00E75D8E"/>
    <w:pPr>
      <w:tabs>
        <w:tab w:val="left" w:pos="540"/>
        <w:tab w:val="right" w:pos="9000"/>
      </w:tabs>
      <w:spacing w:before="120" w:after="120"/>
    </w:pPr>
    <w:rPr>
      <w:lang w:val="en-GB"/>
    </w:rPr>
  </w:style>
  <w:style w:type="character" w:styleId="Hyperlink">
    <w:name w:val="Hyperlink"/>
    <w:rsid w:val="00EA2F63"/>
    <w:rPr>
      <w:color w:val="0000FF"/>
      <w:u w:val="single"/>
    </w:rPr>
  </w:style>
  <w:style w:type="paragraph" w:styleId="BalloonText">
    <w:name w:val="Balloon Text"/>
    <w:basedOn w:val="Normal"/>
    <w:link w:val="BalloonTextChar"/>
    <w:rsid w:val="00D62F29"/>
    <w:rPr>
      <w:rFonts w:ascii="Segoe UI" w:hAnsi="Segoe UI" w:cs="Segoe UI"/>
      <w:sz w:val="18"/>
      <w:szCs w:val="18"/>
    </w:rPr>
  </w:style>
  <w:style w:type="character" w:customStyle="1" w:styleId="BalloonTextChar">
    <w:name w:val="Balloon Text Char"/>
    <w:link w:val="BalloonText"/>
    <w:rsid w:val="00D62F29"/>
    <w:rPr>
      <w:rFonts w:ascii="Segoe UI" w:hAnsi="Segoe UI" w:cs="Segoe UI"/>
      <w:sz w:val="18"/>
      <w:szCs w:val="18"/>
      <w:lang w:val="nl-NL" w:eastAsia="nl-NL"/>
    </w:rPr>
  </w:style>
  <w:style w:type="character" w:styleId="FollowedHyperlink">
    <w:name w:val="FollowedHyperlink"/>
    <w:basedOn w:val="DefaultParagraphFont"/>
    <w:rsid w:val="00DB6217"/>
    <w:rPr>
      <w:color w:val="954F72" w:themeColor="followedHyperlink"/>
      <w:u w:val="single"/>
    </w:rPr>
  </w:style>
  <w:style w:type="paragraph" w:styleId="Caption">
    <w:name w:val="caption"/>
    <w:basedOn w:val="Normal"/>
    <w:next w:val="Normal"/>
    <w:unhideWhenUsed/>
    <w:qFormat/>
    <w:rsid w:val="006A22D7"/>
    <w:pPr>
      <w:spacing w:after="200"/>
    </w:pPr>
    <w:rPr>
      <w:i/>
      <w:iCs/>
      <w:color w:val="44546A" w:themeColor="text2"/>
      <w:sz w:val="18"/>
      <w:szCs w:val="18"/>
    </w:rPr>
  </w:style>
  <w:style w:type="paragraph" w:styleId="Header">
    <w:name w:val="header"/>
    <w:basedOn w:val="Normal"/>
    <w:link w:val="HeaderChar"/>
    <w:rsid w:val="00FD79D1"/>
    <w:pPr>
      <w:tabs>
        <w:tab w:val="center" w:pos="4536"/>
        <w:tab w:val="right" w:pos="9072"/>
      </w:tabs>
    </w:pPr>
  </w:style>
  <w:style w:type="character" w:customStyle="1" w:styleId="HeaderChar">
    <w:name w:val="Header Char"/>
    <w:basedOn w:val="DefaultParagraphFont"/>
    <w:link w:val="Header"/>
    <w:rsid w:val="00FD79D1"/>
    <w:rPr>
      <w:sz w:val="24"/>
      <w:szCs w:val="24"/>
      <w:lang w:val="nl-NL" w:eastAsia="nl-NL"/>
    </w:rPr>
  </w:style>
  <w:style w:type="paragraph" w:styleId="Footer">
    <w:name w:val="footer"/>
    <w:basedOn w:val="Normal"/>
    <w:link w:val="FooterChar"/>
    <w:rsid w:val="00FD79D1"/>
    <w:pPr>
      <w:tabs>
        <w:tab w:val="center" w:pos="4536"/>
        <w:tab w:val="right" w:pos="9072"/>
      </w:tabs>
    </w:pPr>
  </w:style>
  <w:style w:type="character" w:customStyle="1" w:styleId="FooterChar">
    <w:name w:val="Footer Char"/>
    <w:basedOn w:val="DefaultParagraphFont"/>
    <w:link w:val="Footer"/>
    <w:rsid w:val="00FD79D1"/>
    <w:rPr>
      <w:sz w:val="24"/>
      <w:szCs w:val="24"/>
      <w:lang w:val="nl-NL" w:eastAsia="nl-NL"/>
    </w:rPr>
  </w:style>
  <w:style w:type="paragraph" w:styleId="ListParagraph">
    <w:name w:val="List Paragraph"/>
    <w:basedOn w:val="Normal"/>
    <w:uiPriority w:val="34"/>
    <w:qFormat/>
    <w:rsid w:val="0018167A"/>
    <w:pPr>
      <w:ind w:left="720"/>
      <w:contextualSpacing/>
    </w:pPr>
  </w:style>
  <w:style w:type="table" w:styleId="TableGrid">
    <w:name w:val="Table Grid"/>
    <w:basedOn w:val="TableNormal"/>
    <w:rsid w:val="00614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3400"/>
    <w:rPr>
      <w:color w:val="808080"/>
      <w:shd w:val="clear" w:color="auto" w:fill="E6E6E6"/>
    </w:rPr>
  </w:style>
  <w:style w:type="character" w:styleId="CommentReference">
    <w:name w:val="annotation reference"/>
    <w:basedOn w:val="DefaultParagraphFont"/>
    <w:rsid w:val="000E68E9"/>
    <w:rPr>
      <w:sz w:val="16"/>
      <w:szCs w:val="16"/>
    </w:rPr>
  </w:style>
  <w:style w:type="paragraph" w:styleId="CommentText">
    <w:name w:val="annotation text"/>
    <w:basedOn w:val="Normal"/>
    <w:link w:val="CommentTextChar"/>
    <w:rsid w:val="000E68E9"/>
    <w:rPr>
      <w:sz w:val="20"/>
      <w:szCs w:val="20"/>
    </w:rPr>
  </w:style>
  <w:style w:type="character" w:customStyle="1" w:styleId="CommentTextChar">
    <w:name w:val="Comment Text Char"/>
    <w:basedOn w:val="DefaultParagraphFont"/>
    <w:link w:val="CommentText"/>
    <w:rsid w:val="000E68E9"/>
    <w:rPr>
      <w:lang w:val="nl-NL" w:eastAsia="nl-NL"/>
    </w:rPr>
  </w:style>
  <w:style w:type="paragraph" w:styleId="CommentSubject">
    <w:name w:val="annotation subject"/>
    <w:basedOn w:val="CommentText"/>
    <w:next w:val="CommentText"/>
    <w:link w:val="CommentSubjectChar"/>
    <w:rsid w:val="000E68E9"/>
    <w:rPr>
      <w:b/>
      <w:bCs/>
    </w:rPr>
  </w:style>
  <w:style w:type="character" w:customStyle="1" w:styleId="CommentSubjectChar">
    <w:name w:val="Comment Subject Char"/>
    <w:basedOn w:val="CommentTextChar"/>
    <w:link w:val="CommentSubject"/>
    <w:rsid w:val="000E68E9"/>
    <w:rPr>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96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ur.nl/nl/Over-Wageningen/Corporate-Governance/Centrale-medezeggenschap.htm"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wur.council@wur.nl"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hyperlink" Target="https://www.wur.nl/nl/Resources/Aanmeldformulier-nieuwsbrief-WUR-Council.ht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2.wdp"/><Relationship Id="rId29" Type="http://schemas.openxmlformats.org/officeDocument/2006/relationships/hyperlink" Target="https://intranet.wur.nl/Project/WURCouncil/Microblog/ZXzG8erLjU2FfHqfPj45_A"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hyperlink" Target="http://mailing.wur.nl/880/Actions/Newsletter.aspx?messageid=21263&amp;customerid=49285&amp;password=enc_3835303944374437_enc"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www.wur.nl/nl/Resources/Aanmeldformulier-nieuwsbrief-WUR-Council.htm"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sharepoint.wur.nl/sites/CentralPC/Committees/Adhoc/periodeverslag%202015-2017/Internal%20documents/Rapport.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mailing.wur.nl/880/Actions/Newsletter.aspx?messageid=21784&amp;customerid=49285&amp;password=enc_3835303944374437_enc" TargetMode="External"/><Relationship Id="rId30" Type="http://schemas.openxmlformats.org/officeDocument/2006/relationships/hyperlink" Target="https://www.wur.nl/nl/show/Jaarverslag-WUR-Council-2018.htm" TargetMode="External"/><Relationship Id="rId35" Type="http://schemas.openxmlformats.org/officeDocument/2006/relationships/hyperlink" Target="https://sharepoint.wur.nl/sites/CentralPC/SitePages/Home.asp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entralPC Document" ma:contentTypeID="0x0101008D262387C52B5C4D9C063D7B5B3D68370095EBC554DB63A04CA57721783EEBAF2F" ma:contentTypeVersion="9" ma:contentTypeDescription="Public documents/internal documents" ma:contentTypeScope="" ma:versionID="53307d32546a1cdea1096d0fa40636dc">
  <xsd:schema xmlns:xsd="http://www.w3.org/2001/XMLSchema" xmlns:xs="http://www.w3.org/2001/XMLSchema" xmlns:p="http://schemas.microsoft.com/office/2006/metadata/properties" xmlns:ns2="fbcb7c65-7013-445c-aa49-bc1911b42129" xmlns:ns3="6df5a506-420e-42b2-9ea5-30c259830180" targetNamespace="http://schemas.microsoft.com/office/2006/metadata/properties" ma:root="true" ma:fieldsID="9372e10839dd772d8b22bfeda4dd208c" ns2:_="" ns3:_="">
    <xsd:import namespace="fbcb7c65-7013-445c-aa49-bc1911b42129"/>
    <xsd:import namespace="6df5a506-420e-42b2-9ea5-30c259830180"/>
    <xsd:element name="properties">
      <xsd:complexType>
        <xsd:sequence>
          <xsd:element name="documentManagement">
            <xsd:complexType>
              <xsd:all>
                <xsd:element ref="ns2:Date1"/>
                <xsd:element ref="ns3:ID1"/>
                <xsd:element ref="ns2:CORSA" minOccurs="0"/>
                <xsd:element ref="ns2:Council_x002f_Committee" minOccurs="0"/>
                <xsd:element ref="ns2:Subject1" minOccurs="0"/>
                <xsd:element ref="ns2:Document_x0020_type" minOccurs="0"/>
                <xsd:element ref="ns2:Keyword" minOccurs="0"/>
                <xsd:element ref="ns2:Language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7c65-7013-445c-aa49-bc1911b42129" elementFormDefault="qualified">
    <xsd:import namespace="http://schemas.microsoft.com/office/2006/documentManagement/types"/>
    <xsd:import namespace="http://schemas.microsoft.com/office/infopath/2007/PartnerControls"/>
    <xsd:element name="Date1" ma:index="4" ma:displayName="Date" ma:default="[today]" ma:format="DateOnly" ma:internalName="Date1" ma:readOnly="false">
      <xsd:simpleType>
        <xsd:restriction base="dms:DateTime"/>
      </xsd:simpleType>
    </xsd:element>
    <xsd:element name="CORSA" ma:index="6" nillable="true" ma:displayName="CORSA" ma:internalName="CORSA" ma:readOnly="false">
      <xsd:simpleType>
        <xsd:restriction base="dms:Text">
          <xsd:maxLength value="255"/>
        </xsd:restriction>
      </xsd:simpleType>
    </xsd:element>
    <xsd:element name="Council_x002f_Committee" ma:index="7" nillable="true" ma:displayName="Council/Committee" ma:internalName="Council_x002F_Committee" ma:readOnly="false">
      <xsd:complexType>
        <xsd:complexContent>
          <xsd:extension base="dms:MultiChoice">
            <xsd:sequence>
              <xsd:element name="Value" maxOccurs="unbounded" minOccurs="0" nillable="true">
                <xsd:simpleType>
                  <xsd:restriction base="dms:Choice">
                    <xsd:enumeration value="CMO"/>
                    <xsd:enumeration value="COR"/>
                    <xsd:enumeration value="DB WUR-C"/>
                    <xsd:enumeration value="GDB"/>
                    <xsd:enumeration value="GMR"/>
                    <xsd:enumeration value="MR VHL"/>
                    <xsd:enumeration value="SC"/>
                    <xsd:enumeration value="SSC"/>
                    <xsd:enumeration value="WUR-C"/>
                    <xsd:enumeration value="cie Com"/>
                    <xsd:enumeration value="cie E&amp;R"/>
                    <xsd:enumeration value="cie F"/>
                    <xsd:enumeration value="cie HAM"/>
                    <xsd:enumeration value="cie Int"/>
                    <xsd:enumeration value="cie M&amp;O"/>
                    <xsd:enumeration value="cie P"/>
                    <xsd:enumeration value="cie WOV"/>
                    <xsd:enumeration value="cie Ad hoc"/>
                  </xsd:restriction>
                </xsd:simpleType>
              </xsd:element>
            </xsd:sequence>
          </xsd:extension>
        </xsd:complexContent>
      </xsd:complexType>
    </xsd:element>
    <xsd:element name="Subject1" ma:index="8" nillable="true" ma:displayName="Subject" ma:internalName="Subject1" ma:readOnly="false">
      <xsd:complexType>
        <xsd:complexContent>
          <xsd:extension base="dms:MultiChoice">
            <xsd:sequence>
              <xsd:element name="Value" maxOccurs="unbounded" minOccurs="0" nillable="true">
                <xsd:simpleType>
                  <xsd:restriction base="dms:Choice">
                    <xsd:enumeration value="education"/>
                    <xsd:enumeration value="election"/>
                    <xsd:enumeration value="environment"/>
                    <xsd:enumeration value="finances"/>
                    <xsd:enumeration value="health"/>
                    <xsd:enumeration value="housing"/>
                    <xsd:enumeration value="human"/>
                    <xsd:enumeration value="internationalisation"/>
                    <xsd:enumeration value="IPOP / SP"/>
                    <xsd:enumeration value="management"/>
                    <xsd:enumeration value="organisation"/>
                    <xsd:enumeration value="promotion"/>
                    <xsd:enumeration value="research"/>
                    <xsd:enumeration value="sustainability"/>
                  </xsd:restriction>
                </xsd:simpleType>
              </xsd:element>
            </xsd:sequence>
          </xsd:extension>
        </xsd:complexContent>
      </xsd:complexType>
    </xsd:element>
    <xsd:element name="Document_x0020_type" ma:index="9" nillable="true" ma:displayName="Document type" ma:internalName="Document_x0020_type" ma:readOnly="false">
      <xsd:complexType>
        <xsd:complexContent>
          <xsd:extension base="dms:MultiChoice">
            <xsd:sequence>
              <xsd:element name="Value" maxOccurs="unbounded" minOccurs="0" nillable="true">
                <xsd:simpleType>
                  <xsd:restriction base="dms:Choice">
                    <xsd:enumeration value="action list"/>
                    <xsd:enumeration value="advice"/>
                    <xsd:enumeration value="agreement"/>
                    <xsd:enumeration value="announcement"/>
                    <xsd:enumeration value="annual report"/>
                    <xsd:enumeration value="approval"/>
                    <xsd:enumeration value="article (news)"/>
                    <xsd:enumeration value="conditional advice"/>
                    <xsd:enumeration value="conditional approval"/>
                    <xsd:enumeration value="consultation"/>
                    <xsd:enumeration value="disapproval"/>
                    <xsd:enumeration value="e-mail"/>
                    <xsd:enumeration value="enclosure(s)"/>
                    <xsd:enumeration value="evaluation"/>
                    <xsd:enumeration value="final"/>
                    <xsd:enumeration value="incoming"/>
                    <xsd:enumeration value="information"/>
                    <xsd:enumeration value="initiative"/>
                    <xsd:enumeration value="internal"/>
                    <xsd:enumeration value="letter"/>
                    <xsd:enumeration value="meeting docs.zip"/>
                    <xsd:enumeration value="memo"/>
                    <xsd:enumeration value="minutes"/>
                    <xsd:enumeration value="outgoing"/>
                    <xsd:enumeration value="policy"/>
                    <xsd:enumeration value="PowerPoint"/>
                    <xsd:enumeration value="preliminary decision"/>
                    <xsd:enumeration value="query"/>
                    <xsd:enumeration value="regulation"/>
                    <xsd:enumeration value="report"/>
                    <xsd:enumeration value="SLA"/>
                    <xsd:enumeration value="technical mtg"/>
                    <xsd:enumeration value="UK translated"/>
                    <xsd:enumeration value="unasked advice"/>
                  </xsd:restriction>
                </xsd:simpleType>
              </xsd:element>
            </xsd:sequence>
          </xsd:extension>
        </xsd:complexContent>
      </xsd:complexType>
    </xsd:element>
    <xsd:element name="Keyword" ma:index="10" nillable="true" ma:displayName="Keyword" ma:internalName="Keyword" ma:readOnly="false">
      <xsd:complexType>
        <xsd:complexContent>
          <xsd:extension base="dms:MultiChoice">
            <xsd:sequence>
              <xsd:element name="Value" maxOccurs="unbounded" minOccurs="0" nillable="true">
                <xsd:simpleType>
                  <xsd:restriction base="dms:Choice">
                    <xsd:enumeration value="aanbesteding/tender"/>
                    <xsd:enumeration value="accreditation"/>
                    <xsd:enumeration value="Advokatenkollektief"/>
                    <xsd:enumeration value="all DBs"/>
                    <xsd:enumeration value="allianties"/>
                    <xsd:enumeration value="appointment"/>
                    <xsd:enumeration value="arbo"/>
                    <xsd:enumeration value="BBR"/>
                    <xsd:enumeration value="beloning"/>
                    <xsd:enumeration value="BHV"/>
                    <xsd:enumeration value="bibliotheek"/>
                    <xsd:enumeration value="bonus"/>
                    <xsd:enumeration value="BSc"/>
                    <xsd:enumeration value="budget"/>
                    <xsd:enumeration value="BYOD"/>
                    <xsd:enumeration value="chair group"/>
                    <xsd:enumeration value="chair plan"/>
                    <xsd:enumeration value="compensatie (regeling)"/>
                    <xsd:enumeration value="confidential advisors"/>
                    <xsd:enumeration value="DLO/WR"/>
                    <xsd:enumeration value="education enhancement"/>
                    <xsd:enumeration value="education framework"/>
                    <xsd:enumeration value="EER"/>
                    <xsd:enumeration value="ethiek"/>
                    <xsd:enumeration value="evening lectures"/>
                    <xsd:enumeration value="FOS"/>
                    <xsd:enumeration value="growth"/>
                    <xsd:enumeration value="HNW"/>
                    <xsd:enumeration value="HR"/>
                    <xsd:enumeration value="HR-rapportage"/>
                    <xsd:enumeration value="huisvesting(s beleid)"/>
                    <xsd:enumeration value="ICT"/>
                    <xsd:enumeration value="kaderbrief"/>
                    <xsd:enumeration value="KORRI"/>
                    <xsd:enumeration value="kwaliteit"/>
                    <xsd:enumeration value="leeftijdsfasebewust P-beleid"/>
                    <xsd:enumeration value="legal procedure"/>
                    <xsd:enumeration value="loopbaanbeleid"/>
                    <xsd:enumeration value="LOVUM"/>
                    <xsd:enumeration value="matching"/>
                    <xsd:enumeration value="medezeggenschap"/>
                    <xsd:enumeration value="MM"/>
                    <xsd:enumeration value="MMP"/>
                    <xsd:enumeration value="mobiliteit"/>
                    <xsd:enumeration value="M-rapportage"/>
                    <xsd:enumeration value="MSc"/>
                    <xsd:enumeration value="Numerus Fixus"/>
                    <xsd:enumeration value="octrooien"/>
                    <xsd:enumeration value="PhD"/>
                    <xsd:enumeration value="pilot"/>
                    <xsd:enumeration value="price policy"/>
                    <xsd:enumeration value="profiling fund"/>
                    <xsd:enumeration value="PSA"/>
                    <xsd:enumeration value="quality agreements"/>
                    <xsd:enumeration value="QvsQ"/>
                    <xsd:enumeration value="R&amp;O"/>
                    <xsd:enumeration value="reorganisatie"/>
                    <xsd:enumeration value="RI&amp;E"/>
                    <xsd:enumeration value="RvB"/>
                    <xsd:enumeration value="RvT"/>
                    <xsd:enumeration value="scholing"/>
                    <xsd:enumeration value="Shared Service Centra"/>
                    <xsd:enumeration value="spearheads"/>
                    <xsd:enumeration value="StavaZa"/>
                    <xsd:enumeration value="student charter"/>
                    <xsd:enumeration value="student facilities"/>
                    <xsd:enumeration value="student housing"/>
                    <xsd:enumeration value="student loan system investments"/>
                    <xsd:enumeration value="tarieven"/>
                    <xsd:enumeration value="tenure track"/>
                    <xsd:enumeration value="tijdschrijven"/>
                    <xsd:enumeration value="vakbonden"/>
                    <xsd:enumeration value="voertaal/ official language"/>
                    <xsd:enumeration value="werkdruk"/>
                    <xsd:enumeration value="werving"/>
                    <xsd:enumeration value="WOT"/>
                  </xsd:restriction>
                </xsd:simpleType>
              </xsd:element>
            </xsd:sequence>
          </xsd:extension>
        </xsd:complexContent>
      </xsd:complexType>
    </xsd:element>
    <xsd:element name="Language1" ma:index="11" nillable="true" ma:displayName="Language" ma:default="NL" ma:format="Dropdown" ma:internalName="Language1" ma:readOnly="false">
      <xsd:simpleType>
        <xsd:restriction base="dms:Choice">
          <xsd:enumeration value="NL"/>
          <xsd:enumeration value="NL-UK"/>
          <xsd:enumeration value="UK"/>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f5a506-420e-42b2-9ea5-30c259830180" elementFormDefault="qualified">
    <xsd:import namespace="http://schemas.microsoft.com/office/2006/documentManagement/types"/>
    <xsd:import namespace="http://schemas.microsoft.com/office/infopath/2007/PartnerControls"/>
    <xsd:element name="ID1" ma:index="5" ma:displayName="ID" ma:decimals="0" ma:internalName="_x0049_D1"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fbcb7c65-7013-445c-aa49-bc1911b42129">
      <Value>medezeggenschap</Value>
    </Keyword>
    <Date1 xmlns="fbcb7c65-7013-445c-aa49-bc1911b42129">2020-03-26T23:00:00+00:00</Date1>
    <CORSA xmlns="fbcb7c65-7013-445c-aa49-bc1911b42129" xsi:nil="true"/>
    <Document_x0020_type xmlns="fbcb7c65-7013-445c-aa49-bc1911b42129">
      <Value>annual report</Value>
    </Document_x0020_type>
    <Language1 xmlns="fbcb7c65-7013-445c-aa49-bc1911b42129">NL</Language1>
    <Subject1 xmlns="fbcb7c65-7013-445c-aa49-bc1911b42129"/>
    <Council_x002f_Committee xmlns="fbcb7c65-7013-445c-aa49-bc1911b42129">
      <Value>COR</Value>
      <Value>SSC</Value>
    </Council_x002f_Committee>
    <ID1 xmlns="6df5a506-420e-42b2-9ea5-30c259830180">7123</ID1>
  </documentManagement>
</p:properties>
</file>

<file path=customXml/itemProps1.xml><?xml version="1.0" encoding="utf-8"?>
<ds:datastoreItem xmlns:ds="http://schemas.openxmlformats.org/officeDocument/2006/customXml" ds:itemID="{F10FE879-9A88-46C5-A632-7BC50E5ECC91}">
  <ds:schemaRefs>
    <ds:schemaRef ds:uri="http://schemas.microsoft.com/sharepoint/v3/contenttype/forms"/>
  </ds:schemaRefs>
</ds:datastoreItem>
</file>

<file path=customXml/itemProps2.xml><?xml version="1.0" encoding="utf-8"?>
<ds:datastoreItem xmlns:ds="http://schemas.openxmlformats.org/officeDocument/2006/customXml" ds:itemID="{3962DBF5-0D04-4213-9474-96AFCEA8E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7c65-7013-445c-aa49-bc1911b42129"/>
    <ds:schemaRef ds:uri="6df5a506-420e-42b2-9ea5-30c259830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8AC248-6FB5-47E1-BBB4-7D7B45D1506A}">
  <ds:schemaRefs>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6df5a506-420e-42b2-9ea5-30c259830180"/>
    <ds:schemaRef ds:uri="fbcb7c65-7013-445c-aa49-bc1911b4212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EC494DD6.dotm</Template>
  <TotalTime>0</TotalTime>
  <Pages>3</Pages>
  <Words>1348</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ID_7123_Jaarverslag_WUR_Council_2019_NL</vt:lpstr>
    </vt:vector>
  </TitlesOfParts>
  <Company>UT</Company>
  <LinksUpToDate>false</LinksUpToDate>
  <CharactersWithSpaces>8751</CharactersWithSpaces>
  <SharedDoc>false</SharedDoc>
  <HLinks>
    <vt:vector size="12" baseType="variant">
      <vt:variant>
        <vt:i4>1376354</vt:i4>
      </vt:variant>
      <vt:variant>
        <vt:i4>3</vt:i4>
      </vt:variant>
      <vt:variant>
        <vt:i4>0</vt:i4>
      </vt:variant>
      <vt:variant>
        <vt:i4>5</vt:i4>
      </vt:variant>
      <vt:variant>
        <vt:lpwstr>mailto:wur.council@wur.nl</vt:lpwstr>
      </vt:variant>
      <vt:variant>
        <vt:lpwstr/>
      </vt:variant>
      <vt:variant>
        <vt:i4>8257648</vt:i4>
      </vt:variant>
      <vt:variant>
        <vt:i4>0</vt:i4>
      </vt:variant>
      <vt:variant>
        <vt:i4>0</vt:i4>
      </vt:variant>
      <vt:variant>
        <vt:i4>5</vt:i4>
      </vt:variant>
      <vt:variant>
        <vt:lpwstr/>
      </vt:variant>
      <vt:variant>
        <vt:lpwstr>report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ID_7123_Jaarverslag_WUR_Council_2019_NL</dc:title>
  <dc:subject/>
  <dc:creator>Joost</dc:creator>
  <cp:keywords/>
  <dc:description/>
  <cp:lastModifiedBy>Sluijsmans, Clementine</cp:lastModifiedBy>
  <cp:revision>2</cp:revision>
  <cp:lastPrinted>2018-04-09T13:55:00Z</cp:lastPrinted>
  <dcterms:created xsi:type="dcterms:W3CDTF">2020-11-12T18:50:00Z</dcterms:created>
  <dcterms:modified xsi:type="dcterms:W3CDTF">2020-11-12T18:50:00Z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0x0101008D262387C52B5C4D9C063D7B5B3D68370095EBC554DB63A04CA57721783EEBAF2F</vt:lpwstr>
  </property>
</Properties>
</file>