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6A34" w14:textId="77777777" w:rsidR="00ED3F76" w:rsidRPr="009679D0" w:rsidRDefault="00ED3F76" w:rsidP="00ED3F76">
      <w:pPr>
        <w:pStyle w:val="Heading3"/>
      </w:pPr>
      <w:bookmarkStart w:id="0" w:name="_Toc45635526"/>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BD7260">
            <w:pPr>
              <w:jc w:val="both"/>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BD7260">
            <w:pPr>
              <w:jc w:val="both"/>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D559C86" w:rsidR="00ED3F76" w:rsidRDefault="00ED3F76" w:rsidP="00BD7260">
            <w:pPr>
              <w:jc w:val="both"/>
              <w:rPr>
                <w:rFonts w:asciiTheme="minorHAnsi" w:eastAsia="Calibri" w:hAnsiTheme="minorHAnsi"/>
                <w:lang w:val="en-GB"/>
              </w:rPr>
            </w:pPr>
            <w:r>
              <w:rPr>
                <w:rFonts w:asciiTheme="minorHAnsi" w:eastAsia="Calibri" w:hAnsiTheme="minorHAnsi"/>
                <w:lang w:val="en-GB"/>
              </w:rPr>
              <w:t>The student</w:t>
            </w:r>
            <w:r w:rsidR="00603329">
              <w:rPr>
                <w:rFonts w:asciiTheme="minorHAnsi" w:eastAsia="Calibri" w:hAnsiTheme="minorHAnsi"/>
                <w:lang w:val="en-GB"/>
              </w:rPr>
              <w:t xml:space="preserve"> and</w:t>
            </w:r>
            <w:r>
              <w:rPr>
                <w:rFonts w:asciiTheme="minorHAnsi" w:eastAsia="Calibri" w:hAnsiTheme="minorHAnsi"/>
                <w:lang w:val="en-GB"/>
              </w:rPr>
              <w:t xml:space="preserve"> </w:t>
            </w:r>
            <w:r w:rsidR="00E11192">
              <w:rPr>
                <w:rFonts w:asciiTheme="minorHAnsi" w:eastAsia="Calibri" w:hAnsiTheme="minorHAnsi"/>
                <w:lang w:val="en-GB"/>
              </w:rPr>
              <w:t xml:space="preserve">WU </w:t>
            </w:r>
            <w:r>
              <w:rPr>
                <w:rFonts w:asciiTheme="minorHAnsi" w:eastAsia="Calibri" w:hAnsiTheme="minorHAnsi"/>
                <w:lang w:val="en-GB"/>
              </w:rPr>
              <w:t xml:space="preserve">supervisor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6256A719" w:rsidR="00ED3F76" w:rsidRDefault="00ED3F76" w:rsidP="00ED3F76">
      <w:pPr>
        <w:rPr>
          <w:rFonts w:asciiTheme="minorHAnsi" w:hAnsiTheme="minorHAnsi"/>
          <w:b/>
          <w:lang w:val="en-GB"/>
        </w:rPr>
      </w:pPr>
    </w:p>
    <w:p w14:paraId="10F055A6" w14:textId="59DF8BF5" w:rsidR="00FC7B18" w:rsidRDefault="00FC7B18" w:rsidP="00ED3F76">
      <w:pPr>
        <w:rPr>
          <w:rFonts w:asciiTheme="minorHAnsi" w:hAnsiTheme="minorHAnsi"/>
          <w:b/>
          <w:lang w:val="en-GB"/>
        </w:rPr>
      </w:pPr>
    </w:p>
    <w:p w14:paraId="70091C0E" w14:textId="77777777" w:rsidR="00252656" w:rsidRDefault="00252656"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1" w:name="_Hlk45468936"/>
            <w:commentRangeStart w:id="2"/>
            <w:r>
              <w:rPr>
                <w:rFonts w:asciiTheme="minorHAnsi" w:hAnsiTheme="minorHAnsi"/>
              </w:rPr>
              <w:t>Student</w:t>
            </w:r>
            <w:commentRangeEnd w:id="2"/>
            <w:r w:rsidR="006A1640">
              <w:rPr>
                <w:rStyle w:val="CommentReference"/>
              </w:rPr>
              <w:commentReference w:id="2"/>
            </w:r>
            <w:r>
              <w:rPr>
                <w:rFonts w:asciiTheme="minorHAnsi" w:hAnsiTheme="minorHAnsi"/>
              </w:rPr>
              <w: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tr w:rsidR="00EA070C" w14:paraId="3170D212" w14:textId="77777777" w:rsidTr="003E7CB8">
        <w:tc>
          <w:tcPr>
            <w:tcW w:w="2419" w:type="dxa"/>
            <w:hideMark/>
          </w:tcPr>
          <w:p w14:paraId="0B100FB8" w14:textId="77777777" w:rsidR="00EA070C" w:rsidRDefault="00EA070C" w:rsidP="003E7CB8">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0237CAEF" w14:textId="77777777" w:rsidR="00EA070C" w:rsidRDefault="00EA070C" w:rsidP="003E7CB8">
            <w:pPr>
              <w:rPr>
                <w:rFonts w:asciiTheme="minorHAnsi" w:hAnsiTheme="minorHAnsi"/>
                <w:lang w:val="en-GB"/>
              </w:rPr>
            </w:pPr>
          </w:p>
        </w:tc>
      </w:tr>
      <w:bookmarkEnd w:id="1"/>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A070C" w14:paraId="3A0153CD" w14:textId="77777777" w:rsidTr="00D346E7">
        <w:tc>
          <w:tcPr>
            <w:tcW w:w="2419" w:type="dxa"/>
          </w:tcPr>
          <w:p w14:paraId="77BAC4A7" w14:textId="52D48556" w:rsidR="00EA070C" w:rsidRDefault="00EA070C" w:rsidP="00D346E7">
            <w:pPr>
              <w:rPr>
                <w:rFonts w:asciiTheme="minorHAnsi" w:hAnsiTheme="minorHAnsi"/>
                <w:lang w:val="en-GB"/>
              </w:rPr>
            </w:pPr>
            <w:r>
              <w:rPr>
                <w:rFonts w:asciiTheme="minorHAnsi" w:hAnsiTheme="minorHAnsi"/>
                <w:lang w:val="en-GB"/>
              </w:rPr>
              <w:t>Specialisation:</w:t>
            </w:r>
          </w:p>
        </w:tc>
        <w:tc>
          <w:tcPr>
            <w:tcW w:w="6653" w:type="dxa"/>
            <w:tcBorders>
              <w:top w:val="dashSmallGap" w:sz="4" w:space="0" w:color="auto"/>
              <w:left w:val="nil"/>
              <w:bottom w:val="dashSmallGap" w:sz="4" w:space="0" w:color="auto"/>
              <w:right w:val="nil"/>
            </w:tcBorders>
          </w:tcPr>
          <w:p w14:paraId="5317255D" w14:textId="14F69591" w:rsidR="00EA070C" w:rsidRDefault="00EA070C"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1A832C26" w:rsidR="00ED3F76" w:rsidRDefault="00497CFE" w:rsidP="00D346E7">
            <w:pPr>
              <w:rPr>
                <w:rFonts w:asciiTheme="minorHAnsi" w:hAnsiTheme="minorHAnsi"/>
                <w:lang w:val="en-GB"/>
              </w:rPr>
            </w:pPr>
            <w:r>
              <w:rPr>
                <w:rFonts w:asciiTheme="minorHAnsi" w:hAnsiTheme="minorHAnsi"/>
                <w:lang w:val="en-GB"/>
              </w:rPr>
              <w:t xml:space="preserve">Horticulture &amp; Product Physiology </w:t>
            </w:r>
            <w:r w:rsidR="001C5ED5">
              <w:rPr>
                <w:rFonts w:asciiTheme="minorHAnsi" w:hAnsiTheme="minorHAnsi"/>
                <w:lang w:val="en-GB"/>
              </w:rPr>
              <w:t>(HPP)</w:t>
            </w: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2A4D4CA" w:rsidR="00ED3F76" w:rsidRDefault="008D0042" w:rsidP="00D346E7">
            <w:pPr>
              <w:rPr>
                <w:rFonts w:asciiTheme="minorHAnsi" w:hAnsiTheme="minorHAnsi"/>
                <w:lang w:val="en-GB"/>
              </w:rPr>
            </w:pPr>
            <w:r w:rsidRPr="008D0042">
              <w:rPr>
                <w:rFonts w:asciiTheme="minorHAnsi" w:hAnsiTheme="minorHAnsi"/>
                <w:lang w:val="en-GB"/>
              </w:rPr>
              <w:t>HPP70424</w:t>
            </w:r>
          </w:p>
        </w:tc>
      </w:tr>
      <w:tr w:rsidR="00FC7B18" w14:paraId="4EA5F9C9" w14:textId="77777777" w:rsidTr="00D346E7">
        <w:tc>
          <w:tcPr>
            <w:tcW w:w="2419" w:type="dxa"/>
          </w:tcPr>
          <w:p w14:paraId="48626027" w14:textId="122D73E0" w:rsidR="00FC7B18" w:rsidRDefault="00FC7B18" w:rsidP="00D346E7">
            <w:pPr>
              <w:rPr>
                <w:rFonts w:asciiTheme="minorHAnsi" w:hAnsiTheme="minorHAnsi"/>
              </w:rPr>
            </w:pPr>
            <w:commentRangeStart w:id="3"/>
            <w:r>
              <w:rPr>
                <w:rFonts w:asciiTheme="minorHAnsi" w:hAnsiTheme="minorHAnsi"/>
              </w:rPr>
              <w:t>Course size (EC):</w:t>
            </w:r>
            <w:commentRangeEnd w:id="3"/>
            <w:r w:rsidR="003F4198">
              <w:rPr>
                <w:rStyle w:val="CommentReference"/>
              </w:rPr>
              <w:commentReference w:id="3"/>
            </w:r>
          </w:p>
        </w:tc>
        <w:tc>
          <w:tcPr>
            <w:tcW w:w="6653" w:type="dxa"/>
            <w:tcBorders>
              <w:top w:val="dashSmallGap" w:sz="4" w:space="0" w:color="auto"/>
              <w:left w:val="nil"/>
              <w:bottom w:val="dashSmallGap" w:sz="4" w:space="0" w:color="auto"/>
              <w:right w:val="nil"/>
            </w:tcBorders>
          </w:tcPr>
          <w:p w14:paraId="010F9A7A" w14:textId="676DBB03" w:rsidR="00FC7B18" w:rsidRDefault="00FC7B18"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42CBC0B9" w14:textId="25344BC0" w:rsidR="007D5819" w:rsidRDefault="007D5819" w:rsidP="00D346E7">
            <w:pPr>
              <w:pStyle w:val="NoSpacing"/>
              <w:rPr>
                <w:rFonts w:asciiTheme="minorHAnsi" w:hAnsiTheme="minorHAnsi"/>
                <w:i/>
                <w:iCs/>
                <w:lang w:val="en-GB"/>
              </w:rPr>
            </w:pPr>
            <w:r>
              <w:rPr>
                <w:rFonts w:asciiTheme="minorHAnsi" w:hAnsiTheme="minorHAnsi"/>
                <w:i/>
                <w:iCs/>
                <w:lang w:val="en-GB"/>
              </w:rPr>
              <w:t>This internship is an: Research Internship/ Professional Internship</w:t>
            </w:r>
          </w:p>
          <w:p w14:paraId="1B667B68" w14:textId="77777777" w:rsidR="007D5819" w:rsidRDefault="007D5819" w:rsidP="00D346E7">
            <w:pPr>
              <w:pStyle w:val="NoSpacing"/>
              <w:rPr>
                <w:rFonts w:asciiTheme="minorHAnsi" w:hAnsiTheme="minorHAnsi"/>
                <w:i/>
                <w:iCs/>
                <w:lang w:val="en-GB"/>
              </w:rPr>
            </w:pPr>
          </w:p>
          <w:p w14:paraId="177BE443" w14:textId="1DAD4616"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lastRenderedPageBreak/>
              <w:t>Describe your planned internship activities.</w:t>
            </w:r>
          </w:p>
          <w:p w14:paraId="06F0A467"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D346E7">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BD7260">
      <w:pPr>
        <w:jc w:val="both"/>
        <w:rPr>
          <w:rFonts w:asciiTheme="minorHAnsi" w:hAnsiTheme="minorHAnsi"/>
          <w:lang w:val="en-GB"/>
        </w:rPr>
      </w:pPr>
      <w:r w:rsidRPr="00412DDD">
        <w:rPr>
          <w:rFonts w:asciiTheme="minorHAnsi" w:hAnsiTheme="minorHAnsi"/>
          <w:lang w:val="en-GB"/>
        </w:rPr>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D346E7">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BD7260">
      <w:pPr>
        <w:pStyle w:val="NoSpacing"/>
        <w:jc w:val="both"/>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BD7260">
      <w:pPr>
        <w:pStyle w:val="NoSpacing"/>
        <w:jc w:val="both"/>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r w:rsidRPr="009679D0">
              <w:rPr>
                <w:rFonts w:asciiTheme="minorHAnsi" w:hAnsiTheme="minorHAnsi"/>
                <w:lang w:val="en-GB"/>
              </w:rPr>
              <w:t>dd/mm/yy</w:t>
            </w:r>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commentRangeStart w:id="4"/>
            <w:r w:rsidRPr="009679D0">
              <w:rPr>
                <w:rFonts w:asciiTheme="minorHAnsi" w:hAnsiTheme="minorHAnsi"/>
                <w:lang w:val="en-GB"/>
              </w:rPr>
              <w:t>End internship</w:t>
            </w:r>
            <w:commentRangeEnd w:id="4"/>
            <w:r w:rsidR="008E7349">
              <w:rPr>
                <w:rStyle w:val="CommentReference"/>
              </w:rPr>
              <w:commentReference w:id="4"/>
            </w:r>
            <w:r w:rsidRPr="009679D0">
              <w:rPr>
                <w:rFonts w:asciiTheme="minorHAnsi" w:hAnsiTheme="minorHAnsi"/>
                <w:lang w:val="en-GB"/>
              </w:rPr>
              <w:t>:</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5666BA41" w14:textId="77777777" w:rsidTr="004C65F5">
        <w:tc>
          <w:tcPr>
            <w:tcW w:w="6946" w:type="dxa"/>
            <w:hideMark/>
          </w:tcPr>
          <w:p w14:paraId="43C5B1BE" w14:textId="64C7FE25"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w:t>
            </w:r>
            <w:r w:rsidR="00183383">
              <w:rPr>
                <w:rStyle w:val="FootnoteReference"/>
                <w:rFonts w:asciiTheme="minorHAnsi" w:hAnsiTheme="minorHAnsi"/>
                <w:lang w:val="en-GB"/>
              </w:rPr>
              <w:footnoteReference w:id="1"/>
            </w:r>
            <w:r w:rsidRPr="009679D0">
              <w:rPr>
                <w:rFonts w:asciiTheme="minorHAnsi" w:hAnsiTheme="minorHAnsi"/>
                <w:lang w:val="en-GB"/>
              </w:rPr>
              <w:t xml:space="preserve"> (</w:t>
            </w:r>
            <w:r w:rsidR="00923A11">
              <w:rPr>
                <w:rFonts w:asciiTheme="minorHAnsi" w:hAnsiTheme="minorHAnsi"/>
                <w:lang w:val="en-GB"/>
              </w:rPr>
              <w:t xml:space="preserve">6 – </w:t>
            </w:r>
            <w:r w:rsidRPr="009679D0">
              <w:rPr>
                <w:rFonts w:asciiTheme="minorHAnsi" w:hAnsiTheme="minorHAnsi"/>
                <w:lang w:val="en-GB"/>
              </w:rPr>
              <w:t>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r w:rsidRPr="009679D0">
              <w:rPr>
                <w:rFonts w:asciiTheme="minorHAnsi" w:hAnsiTheme="minorHAnsi"/>
                <w:lang w:val="en-GB"/>
              </w:rPr>
              <w:t>dd/mm/yy</w:t>
            </w:r>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lastRenderedPageBreak/>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The student agrees to report any relevant changes in circumstances which may affect the results of the project to the supervisor.</w:t>
      </w:r>
    </w:p>
    <w:p w14:paraId="0349E524" w14:textId="5697C290" w:rsidR="00ED3F76" w:rsidRPr="00ED3F76" w:rsidRDefault="00CD2E23" w:rsidP="00BD7260">
      <w:pPr>
        <w:widowControl w:val="0"/>
        <w:snapToGrid w:val="0"/>
        <w:jc w:val="both"/>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3210D076" w:rsidR="00ED3F76" w:rsidRDefault="00ED3F76" w:rsidP="00ED3F76">
      <w:pPr>
        <w:widowControl w:val="0"/>
        <w:snapToGrid w:val="0"/>
        <w:rPr>
          <w:rFonts w:asciiTheme="minorHAnsi" w:eastAsia="Times New Roman" w:hAnsiTheme="minorHAnsi"/>
          <w:lang w:val="en-GB" w:eastAsia="nl-NL"/>
        </w:rPr>
      </w:pPr>
    </w:p>
    <w:p w14:paraId="4A1A042D" w14:textId="77777777" w:rsidR="00BD7260" w:rsidRDefault="00BD7260" w:rsidP="00ED3F76">
      <w:pPr>
        <w:widowControl w:val="0"/>
        <w:snapToGrid w:val="0"/>
        <w:rPr>
          <w:rFonts w:asciiTheme="minorHAnsi" w:eastAsia="Times New Roman" w:hAnsiTheme="minorHAnsi"/>
          <w:lang w:val="en-GB" w:eastAsia="nl-NL"/>
        </w:rPr>
      </w:pPr>
    </w:p>
    <w:tbl>
      <w:tblPr>
        <w:tblStyle w:val="TableGrid2"/>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284"/>
        <w:gridCol w:w="2299"/>
        <w:gridCol w:w="236"/>
        <w:gridCol w:w="1575"/>
        <w:gridCol w:w="236"/>
        <w:gridCol w:w="2742"/>
      </w:tblGrid>
      <w:tr w:rsidR="00BD7260" w:rsidRPr="00AA718B" w14:paraId="70BE39E8" w14:textId="77777777" w:rsidTr="00BD7260">
        <w:tc>
          <w:tcPr>
            <w:tcW w:w="1701" w:type="dxa"/>
            <w:hideMark/>
          </w:tcPr>
          <w:p w14:paraId="4AC68FA6" w14:textId="77777777" w:rsidR="00BD7260" w:rsidRPr="00AA718B" w:rsidRDefault="00BD7260" w:rsidP="001A24E1">
            <w:pPr>
              <w:rPr>
                <w:rFonts w:asciiTheme="minorHAnsi" w:hAnsiTheme="minorHAnsi"/>
                <w:lang w:val="en-GB"/>
              </w:rPr>
            </w:pPr>
            <w:r w:rsidRPr="00AA718B">
              <w:rPr>
                <w:rFonts w:asciiTheme="minorHAnsi" w:hAnsiTheme="minorHAnsi"/>
                <w:lang w:val="en-GB"/>
              </w:rPr>
              <w:t xml:space="preserve">Wageningen, </w:t>
            </w:r>
          </w:p>
        </w:tc>
        <w:tc>
          <w:tcPr>
            <w:tcW w:w="284" w:type="dxa"/>
          </w:tcPr>
          <w:p w14:paraId="3E81A9C6" w14:textId="77777777" w:rsidR="00BD7260" w:rsidRPr="00AA718B" w:rsidRDefault="00BD7260" w:rsidP="001A24E1">
            <w:pPr>
              <w:rPr>
                <w:rFonts w:asciiTheme="minorHAnsi" w:hAnsiTheme="minorHAnsi"/>
                <w:lang w:val="en-GB"/>
              </w:rPr>
            </w:pPr>
          </w:p>
        </w:tc>
        <w:tc>
          <w:tcPr>
            <w:tcW w:w="2299" w:type="dxa"/>
          </w:tcPr>
          <w:p w14:paraId="0F5ADBF0" w14:textId="77777777" w:rsidR="00BD7260" w:rsidRPr="00AA718B" w:rsidRDefault="00BD7260" w:rsidP="001A24E1">
            <w:pPr>
              <w:rPr>
                <w:rFonts w:asciiTheme="minorHAnsi" w:hAnsiTheme="minorHAnsi"/>
                <w:lang w:val="en-GB"/>
              </w:rPr>
            </w:pPr>
          </w:p>
        </w:tc>
        <w:tc>
          <w:tcPr>
            <w:tcW w:w="236" w:type="dxa"/>
          </w:tcPr>
          <w:p w14:paraId="2BB432D9" w14:textId="77777777" w:rsidR="00BD7260" w:rsidRPr="00AA718B" w:rsidRDefault="00BD7260" w:rsidP="001A24E1">
            <w:pPr>
              <w:rPr>
                <w:rFonts w:asciiTheme="minorHAnsi" w:hAnsiTheme="minorHAnsi"/>
                <w:lang w:val="en-GB"/>
              </w:rPr>
            </w:pPr>
          </w:p>
        </w:tc>
        <w:tc>
          <w:tcPr>
            <w:tcW w:w="1575" w:type="dxa"/>
          </w:tcPr>
          <w:p w14:paraId="3B0F6C33" w14:textId="77777777" w:rsidR="00BD7260" w:rsidRPr="00AA718B" w:rsidRDefault="00BD7260" w:rsidP="001A24E1">
            <w:pPr>
              <w:rPr>
                <w:rFonts w:asciiTheme="minorHAnsi" w:hAnsiTheme="minorHAnsi"/>
                <w:lang w:val="en-GB"/>
              </w:rPr>
            </w:pPr>
          </w:p>
        </w:tc>
        <w:tc>
          <w:tcPr>
            <w:tcW w:w="236" w:type="dxa"/>
          </w:tcPr>
          <w:p w14:paraId="59B6B14C" w14:textId="77777777" w:rsidR="00BD7260" w:rsidRPr="00AA718B" w:rsidRDefault="00BD7260" w:rsidP="001A24E1">
            <w:pPr>
              <w:rPr>
                <w:rFonts w:asciiTheme="minorHAnsi" w:hAnsiTheme="minorHAnsi"/>
                <w:lang w:val="en-GB"/>
              </w:rPr>
            </w:pPr>
          </w:p>
        </w:tc>
        <w:tc>
          <w:tcPr>
            <w:tcW w:w="2742" w:type="dxa"/>
          </w:tcPr>
          <w:p w14:paraId="50BCA978" w14:textId="77777777" w:rsidR="00BD7260" w:rsidRPr="00AA718B" w:rsidRDefault="00BD7260" w:rsidP="001A24E1">
            <w:pPr>
              <w:rPr>
                <w:rFonts w:asciiTheme="minorHAnsi" w:hAnsiTheme="minorHAnsi"/>
                <w:lang w:val="en-GB"/>
              </w:rPr>
            </w:pPr>
          </w:p>
        </w:tc>
      </w:tr>
      <w:tr w:rsidR="00BD7260" w:rsidRPr="00AA718B" w14:paraId="6C68F401" w14:textId="77777777" w:rsidTr="00BD7260">
        <w:tc>
          <w:tcPr>
            <w:tcW w:w="1701" w:type="dxa"/>
          </w:tcPr>
          <w:p w14:paraId="4CC066E7" w14:textId="77777777" w:rsidR="00BD7260" w:rsidRPr="00AA718B" w:rsidRDefault="00BD7260" w:rsidP="001A24E1">
            <w:pPr>
              <w:rPr>
                <w:rFonts w:asciiTheme="minorHAnsi" w:hAnsiTheme="minorHAnsi"/>
                <w:lang w:val="en-GB"/>
              </w:rPr>
            </w:pPr>
          </w:p>
        </w:tc>
        <w:tc>
          <w:tcPr>
            <w:tcW w:w="284" w:type="dxa"/>
          </w:tcPr>
          <w:p w14:paraId="0C387BDF" w14:textId="77777777" w:rsidR="00BD7260" w:rsidRPr="00AA718B" w:rsidRDefault="00BD7260" w:rsidP="001A24E1">
            <w:pPr>
              <w:rPr>
                <w:rFonts w:asciiTheme="minorHAnsi" w:hAnsiTheme="minorHAnsi"/>
                <w:lang w:val="en-GB"/>
              </w:rPr>
            </w:pPr>
          </w:p>
        </w:tc>
        <w:tc>
          <w:tcPr>
            <w:tcW w:w="2299" w:type="dxa"/>
            <w:hideMark/>
          </w:tcPr>
          <w:p w14:paraId="6DF4C638" w14:textId="77777777" w:rsidR="00BD7260" w:rsidRPr="00AA718B" w:rsidRDefault="00BD7260" w:rsidP="001A24E1">
            <w:pPr>
              <w:rPr>
                <w:rFonts w:asciiTheme="minorHAnsi" w:hAnsiTheme="minorHAnsi"/>
                <w:lang w:val="en-GB"/>
              </w:rPr>
            </w:pPr>
            <w:r w:rsidRPr="00AA718B">
              <w:rPr>
                <w:rFonts w:asciiTheme="minorHAnsi" w:hAnsiTheme="minorHAnsi"/>
                <w:lang w:val="en-GB"/>
              </w:rPr>
              <w:t>Name</w:t>
            </w:r>
          </w:p>
        </w:tc>
        <w:tc>
          <w:tcPr>
            <w:tcW w:w="236" w:type="dxa"/>
          </w:tcPr>
          <w:p w14:paraId="626532A0" w14:textId="77777777" w:rsidR="00BD7260" w:rsidRPr="00AA718B" w:rsidRDefault="00BD7260" w:rsidP="001A24E1">
            <w:pPr>
              <w:rPr>
                <w:rFonts w:asciiTheme="minorHAnsi" w:hAnsiTheme="minorHAnsi"/>
                <w:lang w:val="en-GB"/>
              </w:rPr>
            </w:pPr>
          </w:p>
        </w:tc>
        <w:tc>
          <w:tcPr>
            <w:tcW w:w="1575" w:type="dxa"/>
            <w:hideMark/>
          </w:tcPr>
          <w:p w14:paraId="5F540DB3" w14:textId="77777777" w:rsidR="00BD7260" w:rsidRPr="00AA718B" w:rsidRDefault="00BD7260" w:rsidP="001A24E1">
            <w:pPr>
              <w:rPr>
                <w:rFonts w:asciiTheme="minorHAnsi" w:hAnsiTheme="minorHAnsi"/>
                <w:lang w:val="en-GB"/>
              </w:rPr>
            </w:pPr>
            <w:r w:rsidRPr="00AA718B">
              <w:rPr>
                <w:rFonts w:asciiTheme="minorHAnsi" w:hAnsiTheme="minorHAnsi"/>
                <w:lang w:val="en-GB"/>
              </w:rPr>
              <w:t>Date</w:t>
            </w:r>
          </w:p>
        </w:tc>
        <w:tc>
          <w:tcPr>
            <w:tcW w:w="236" w:type="dxa"/>
          </w:tcPr>
          <w:p w14:paraId="369E633F" w14:textId="77777777" w:rsidR="00BD7260" w:rsidRPr="00AA718B" w:rsidRDefault="00BD7260" w:rsidP="001A24E1">
            <w:pPr>
              <w:rPr>
                <w:rFonts w:asciiTheme="minorHAnsi" w:hAnsiTheme="minorHAnsi"/>
                <w:lang w:val="en-GB"/>
              </w:rPr>
            </w:pPr>
          </w:p>
        </w:tc>
        <w:tc>
          <w:tcPr>
            <w:tcW w:w="2742" w:type="dxa"/>
            <w:hideMark/>
          </w:tcPr>
          <w:p w14:paraId="75522BD8" w14:textId="77777777" w:rsidR="00BD7260" w:rsidRPr="00AA718B" w:rsidRDefault="00BD7260" w:rsidP="001A24E1">
            <w:pPr>
              <w:rPr>
                <w:rFonts w:asciiTheme="minorHAnsi" w:hAnsiTheme="minorHAnsi"/>
                <w:lang w:val="en-GB"/>
              </w:rPr>
            </w:pPr>
            <w:r w:rsidRPr="00AA718B">
              <w:rPr>
                <w:rFonts w:asciiTheme="minorHAnsi" w:hAnsiTheme="minorHAnsi"/>
                <w:lang w:val="en-GB"/>
              </w:rPr>
              <w:t>Signature</w:t>
            </w:r>
          </w:p>
        </w:tc>
      </w:tr>
      <w:tr w:rsidR="00BD7260" w:rsidRPr="00AA718B" w14:paraId="014BC738" w14:textId="77777777" w:rsidTr="00BD7260">
        <w:tc>
          <w:tcPr>
            <w:tcW w:w="1701" w:type="dxa"/>
          </w:tcPr>
          <w:p w14:paraId="1165B1FE" w14:textId="77777777" w:rsidR="00BD7260" w:rsidRPr="00AA718B" w:rsidRDefault="00BD7260" w:rsidP="001A24E1">
            <w:pPr>
              <w:rPr>
                <w:rFonts w:asciiTheme="minorHAnsi" w:hAnsiTheme="minorHAnsi"/>
                <w:lang w:val="en-GB"/>
              </w:rPr>
            </w:pPr>
          </w:p>
        </w:tc>
        <w:tc>
          <w:tcPr>
            <w:tcW w:w="284" w:type="dxa"/>
          </w:tcPr>
          <w:p w14:paraId="056A18D8" w14:textId="77777777" w:rsidR="00BD7260" w:rsidRPr="00AA718B" w:rsidRDefault="00BD7260" w:rsidP="001A24E1">
            <w:pPr>
              <w:rPr>
                <w:rFonts w:asciiTheme="minorHAnsi" w:hAnsiTheme="minorHAnsi"/>
                <w:lang w:val="en-GB"/>
              </w:rPr>
            </w:pPr>
          </w:p>
        </w:tc>
        <w:tc>
          <w:tcPr>
            <w:tcW w:w="2299" w:type="dxa"/>
          </w:tcPr>
          <w:p w14:paraId="5247D974" w14:textId="77777777" w:rsidR="00BD7260" w:rsidRPr="00AA718B" w:rsidRDefault="00BD7260" w:rsidP="001A24E1">
            <w:pPr>
              <w:rPr>
                <w:rFonts w:asciiTheme="minorHAnsi" w:hAnsiTheme="minorHAnsi"/>
                <w:lang w:val="en-GB"/>
              </w:rPr>
            </w:pPr>
          </w:p>
        </w:tc>
        <w:tc>
          <w:tcPr>
            <w:tcW w:w="236" w:type="dxa"/>
          </w:tcPr>
          <w:p w14:paraId="296E1FD1" w14:textId="77777777" w:rsidR="00BD7260" w:rsidRPr="00AA718B" w:rsidRDefault="00BD7260" w:rsidP="001A24E1">
            <w:pPr>
              <w:rPr>
                <w:rFonts w:asciiTheme="minorHAnsi" w:hAnsiTheme="minorHAnsi"/>
                <w:lang w:val="en-GB"/>
              </w:rPr>
            </w:pPr>
          </w:p>
        </w:tc>
        <w:tc>
          <w:tcPr>
            <w:tcW w:w="1575" w:type="dxa"/>
          </w:tcPr>
          <w:p w14:paraId="00C76541" w14:textId="77777777" w:rsidR="00BD7260" w:rsidRPr="00AA718B" w:rsidRDefault="00BD7260" w:rsidP="001A24E1">
            <w:pPr>
              <w:rPr>
                <w:rFonts w:asciiTheme="minorHAnsi" w:hAnsiTheme="minorHAnsi"/>
                <w:lang w:val="en-GB"/>
              </w:rPr>
            </w:pPr>
          </w:p>
        </w:tc>
        <w:tc>
          <w:tcPr>
            <w:tcW w:w="236" w:type="dxa"/>
          </w:tcPr>
          <w:p w14:paraId="7C84174C" w14:textId="77777777" w:rsidR="00BD7260" w:rsidRPr="00AA718B" w:rsidRDefault="00BD7260" w:rsidP="001A24E1">
            <w:pPr>
              <w:rPr>
                <w:rFonts w:asciiTheme="minorHAnsi" w:hAnsiTheme="minorHAnsi"/>
                <w:lang w:val="en-GB"/>
              </w:rPr>
            </w:pPr>
          </w:p>
        </w:tc>
        <w:tc>
          <w:tcPr>
            <w:tcW w:w="2742" w:type="dxa"/>
          </w:tcPr>
          <w:p w14:paraId="727EB0A6" w14:textId="77777777" w:rsidR="00BD7260" w:rsidRPr="00AA718B" w:rsidRDefault="00BD7260" w:rsidP="001A24E1">
            <w:pPr>
              <w:rPr>
                <w:rFonts w:asciiTheme="minorHAnsi" w:hAnsiTheme="minorHAnsi"/>
                <w:lang w:val="en-GB"/>
              </w:rPr>
            </w:pPr>
          </w:p>
        </w:tc>
      </w:tr>
      <w:tr w:rsidR="00BD7260" w:rsidRPr="00AA718B" w14:paraId="36BEBD26" w14:textId="77777777" w:rsidTr="00BD7260">
        <w:tc>
          <w:tcPr>
            <w:tcW w:w="1701" w:type="dxa"/>
            <w:hideMark/>
          </w:tcPr>
          <w:p w14:paraId="53266D02" w14:textId="77777777" w:rsidR="00BD7260" w:rsidRPr="00AA718B" w:rsidRDefault="00BD7260" w:rsidP="001A24E1">
            <w:pPr>
              <w:rPr>
                <w:rFonts w:asciiTheme="minorHAnsi" w:hAnsiTheme="minorHAnsi"/>
                <w:lang w:val="en-GB"/>
              </w:rPr>
            </w:pPr>
            <w:r w:rsidRPr="00AA718B">
              <w:rPr>
                <w:rFonts w:asciiTheme="minorHAnsi" w:hAnsiTheme="minorHAnsi"/>
                <w:lang w:val="en-GB"/>
              </w:rPr>
              <w:t>Student:</w:t>
            </w:r>
          </w:p>
        </w:tc>
        <w:tc>
          <w:tcPr>
            <w:tcW w:w="284" w:type="dxa"/>
          </w:tcPr>
          <w:p w14:paraId="0430D261" w14:textId="77777777" w:rsidR="00BD7260" w:rsidRPr="00AA718B" w:rsidRDefault="00BD7260" w:rsidP="001A24E1">
            <w:pPr>
              <w:rPr>
                <w:rFonts w:asciiTheme="minorHAnsi" w:hAnsiTheme="minorHAnsi"/>
                <w:lang w:val="en-GB"/>
              </w:rPr>
            </w:pPr>
          </w:p>
        </w:tc>
        <w:tc>
          <w:tcPr>
            <w:tcW w:w="2299" w:type="dxa"/>
            <w:tcBorders>
              <w:top w:val="nil"/>
              <w:left w:val="nil"/>
              <w:bottom w:val="dashSmallGap" w:sz="4" w:space="0" w:color="auto"/>
              <w:right w:val="nil"/>
            </w:tcBorders>
          </w:tcPr>
          <w:p w14:paraId="60037A59" w14:textId="77777777" w:rsidR="00BD7260" w:rsidRPr="00AA718B" w:rsidRDefault="00BD7260" w:rsidP="001A24E1">
            <w:pPr>
              <w:rPr>
                <w:rFonts w:asciiTheme="minorHAnsi" w:hAnsiTheme="minorHAnsi"/>
                <w:lang w:val="en-GB"/>
              </w:rPr>
            </w:pPr>
          </w:p>
        </w:tc>
        <w:tc>
          <w:tcPr>
            <w:tcW w:w="236" w:type="dxa"/>
          </w:tcPr>
          <w:p w14:paraId="0079A17F" w14:textId="77777777" w:rsidR="00BD7260" w:rsidRPr="00AA718B" w:rsidRDefault="00BD7260" w:rsidP="001A24E1">
            <w:pPr>
              <w:rPr>
                <w:rFonts w:asciiTheme="minorHAnsi" w:hAnsiTheme="minorHAnsi"/>
                <w:lang w:val="en-GB"/>
              </w:rPr>
            </w:pPr>
          </w:p>
        </w:tc>
        <w:tc>
          <w:tcPr>
            <w:tcW w:w="1575" w:type="dxa"/>
            <w:tcBorders>
              <w:top w:val="nil"/>
              <w:left w:val="nil"/>
              <w:bottom w:val="dashSmallGap" w:sz="4" w:space="0" w:color="auto"/>
              <w:right w:val="nil"/>
            </w:tcBorders>
          </w:tcPr>
          <w:p w14:paraId="55352D99" w14:textId="77777777" w:rsidR="00BD7260" w:rsidRPr="00AA718B" w:rsidRDefault="00BD7260" w:rsidP="001A24E1">
            <w:pPr>
              <w:rPr>
                <w:rFonts w:asciiTheme="minorHAnsi" w:hAnsiTheme="minorHAnsi"/>
                <w:lang w:val="en-GB"/>
              </w:rPr>
            </w:pPr>
          </w:p>
        </w:tc>
        <w:tc>
          <w:tcPr>
            <w:tcW w:w="236" w:type="dxa"/>
          </w:tcPr>
          <w:p w14:paraId="742323B7" w14:textId="77777777" w:rsidR="00BD7260" w:rsidRPr="00AA718B" w:rsidRDefault="00BD7260" w:rsidP="001A24E1">
            <w:pPr>
              <w:rPr>
                <w:rFonts w:asciiTheme="minorHAnsi" w:hAnsiTheme="minorHAnsi"/>
                <w:lang w:val="en-GB"/>
              </w:rPr>
            </w:pPr>
          </w:p>
        </w:tc>
        <w:tc>
          <w:tcPr>
            <w:tcW w:w="2742" w:type="dxa"/>
            <w:tcBorders>
              <w:top w:val="nil"/>
              <w:left w:val="nil"/>
              <w:bottom w:val="dashSmallGap" w:sz="4" w:space="0" w:color="auto"/>
              <w:right w:val="nil"/>
            </w:tcBorders>
          </w:tcPr>
          <w:p w14:paraId="031E26AF" w14:textId="77777777" w:rsidR="00BD7260" w:rsidRPr="00AA718B" w:rsidRDefault="00BD7260" w:rsidP="001A24E1">
            <w:pPr>
              <w:rPr>
                <w:rFonts w:asciiTheme="minorHAnsi" w:hAnsiTheme="minorHAnsi"/>
                <w:lang w:val="en-GB"/>
              </w:rPr>
            </w:pPr>
          </w:p>
        </w:tc>
      </w:tr>
      <w:tr w:rsidR="00BD7260" w:rsidRPr="00AA718B" w14:paraId="62A5787E" w14:textId="77777777" w:rsidTr="00BD7260">
        <w:tc>
          <w:tcPr>
            <w:tcW w:w="1701" w:type="dxa"/>
          </w:tcPr>
          <w:p w14:paraId="4E6B2FC6" w14:textId="77777777" w:rsidR="00BD7260" w:rsidRPr="00AA718B" w:rsidRDefault="00BD7260" w:rsidP="001A24E1">
            <w:pPr>
              <w:rPr>
                <w:rFonts w:asciiTheme="minorHAnsi" w:hAnsiTheme="minorHAnsi"/>
                <w:lang w:val="en-GB"/>
              </w:rPr>
            </w:pPr>
          </w:p>
        </w:tc>
        <w:tc>
          <w:tcPr>
            <w:tcW w:w="284" w:type="dxa"/>
          </w:tcPr>
          <w:p w14:paraId="0114AF07" w14:textId="77777777" w:rsidR="00BD7260" w:rsidRPr="00AA718B" w:rsidRDefault="00BD7260" w:rsidP="001A24E1">
            <w:pPr>
              <w:rPr>
                <w:rFonts w:asciiTheme="minorHAnsi" w:hAnsiTheme="minorHAnsi"/>
                <w:lang w:val="en-GB"/>
              </w:rPr>
            </w:pPr>
          </w:p>
        </w:tc>
        <w:tc>
          <w:tcPr>
            <w:tcW w:w="2299" w:type="dxa"/>
            <w:tcBorders>
              <w:top w:val="dashSmallGap" w:sz="4" w:space="0" w:color="auto"/>
              <w:left w:val="nil"/>
              <w:bottom w:val="nil"/>
              <w:right w:val="nil"/>
            </w:tcBorders>
          </w:tcPr>
          <w:p w14:paraId="118B48D5" w14:textId="77777777" w:rsidR="00BD7260" w:rsidRPr="00AA718B" w:rsidRDefault="00BD7260" w:rsidP="001A24E1">
            <w:pPr>
              <w:rPr>
                <w:rFonts w:asciiTheme="minorHAnsi" w:hAnsiTheme="minorHAnsi"/>
                <w:lang w:val="en-GB"/>
              </w:rPr>
            </w:pPr>
          </w:p>
        </w:tc>
        <w:tc>
          <w:tcPr>
            <w:tcW w:w="236" w:type="dxa"/>
          </w:tcPr>
          <w:p w14:paraId="2775CA14" w14:textId="77777777" w:rsidR="00BD7260" w:rsidRPr="00AA718B" w:rsidRDefault="00BD7260" w:rsidP="001A24E1">
            <w:pPr>
              <w:rPr>
                <w:rFonts w:asciiTheme="minorHAnsi" w:hAnsiTheme="minorHAnsi"/>
                <w:lang w:val="en-GB"/>
              </w:rPr>
            </w:pPr>
          </w:p>
        </w:tc>
        <w:tc>
          <w:tcPr>
            <w:tcW w:w="1575" w:type="dxa"/>
            <w:tcBorders>
              <w:top w:val="dashSmallGap" w:sz="4" w:space="0" w:color="auto"/>
              <w:left w:val="nil"/>
              <w:bottom w:val="nil"/>
              <w:right w:val="nil"/>
            </w:tcBorders>
          </w:tcPr>
          <w:p w14:paraId="6CD6372B" w14:textId="77777777" w:rsidR="00BD7260" w:rsidRPr="00AA718B" w:rsidRDefault="00BD7260" w:rsidP="001A24E1">
            <w:pPr>
              <w:rPr>
                <w:rFonts w:asciiTheme="minorHAnsi" w:hAnsiTheme="minorHAnsi"/>
                <w:lang w:val="en-GB"/>
              </w:rPr>
            </w:pPr>
          </w:p>
        </w:tc>
        <w:tc>
          <w:tcPr>
            <w:tcW w:w="236" w:type="dxa"/>
          </w:tcPr>
          <w:p w14:paraId="710F6344" w14:textId="77777777" w:rsidR="00BD7260" w:rsidRPr="00AA718B" w:rsidRDefault="00BD7260" w:rsidP="001A24E1">
            <w:pPr>
              <w:rPr>
                <w:rFonts w:asciiTheme="minorHAnsi" w:hAnsiTheme="minorHAnsi"/>
                <w:lang w:val="en-GB"/>
              </w:rPr>
            </w:pPr>
          </w:p>
        </w:tc>
        <w:tc>
          <w:tcPr>
            <w:tcW w:w="2742" w:type="dxa"/>
            <w:tcBorders>
              <w:top w:val="dashSmallGap" w:sz="4" w:space="0" w:color="auto"/>
              <w:left w:val="nil"/>
              <w:bottom w:val="nil"/>
              <w:right w:val="nil"/>
            </w:tcBorders>
          </w:tcPr>
          <w:p w14:paraId="76602CD9" w14:textId="77777777" w:rsidR="00BD7260" w:rsidRPr="00AA718B" w:rsidRDefault="00BD7260" w:rsidP="001A24E1">
            <w:pPr>
              <w:rPr>
                <w:rFonts w:asciiTheme="minorHAnsi" w:hAnsiTheme="minorHAnsi"/>
                <w:lang w:val="en-GB"/>
              </w:rPr>
            </w:pPr>
          </w:p>
        </w:tc>
      </w:tr>
      <w:tr w:rsidR="00BD7260" w:rsidRPr="00AA718B" w14:paraId="77F3A983" w14:textId="77777777" w:rsidTr="00BD7260">
        <w:tc>
          <w:tcPr>
            <w:tcW w:w="1701" w:type="dxa"/>
          </w:tcPr>
          <w:p w14:paraId="010C56C3" w14:textId="77777777" w:rsidR="00BD7260" w:rsidRPr="00AA718B" w:rsidRDefault="00BD7260" w:rsidP="001A24E1">
            <w:pPr>
              <w:rPr>
                <w:rFonts w:asciiTheme="minorHAnsi" w:hAnsiTheme="minorHAnsi"/>
                <w:lang w:val="en-GB"/>
              </w:rPr>
            </w:pPr>
          </w:p>
        </w:tc>
        <w:tc>
          <w:tcPr>
            <w:tcW w:w="284" w:type="dxa"/>
          </w:tcPr>
          <w:p w14:paraId="51693A46" w14:textId="77777777" w:rsidR="00BD7260" w:rsidRPr="00AA718B" w:rsidRDefault="00BD7260" w:rsidP="001A24E1">
            <w:pPr>
              <w:rPr>
                <w:rFonts w:asciiTheme="minorHAnsi" w:hAnsiTheme="minorHAnsi"/>
                <w:lang w:val="en-GB"/>
              </w:rPr>
            </w:pPr>
          </w:p>
        </w:tc>
        <w:tc>
          <w:tcPr>
            <w:tcW w:w="2299" w:type="dxa"/>
          </w:tcPr>
          <w:p w14:paraId="4CED7B8D" w14:textId="77777777" w:rsidR="00BD7260" w:rsidRPr="00AA718B" w:rsidRDefault="00BD7260" w:rsidP="001A24E1">
            <w:pPr>
              <w:rPr>
                <w:rFonts w:asciiTheme="minorHAnsi" w:hAnsiTheme="minorHAnsi"/>
                <w:lang w:val="en-GB"/>
              </w:rPr>
            </w:pPr>
          </w:p>
        </w:tc>
        <w:tc>
          <w:tcPr>
            <w:tcW w:w="236" w:type="dxa"/>
          </w:tcPr>
          <w:p w14:paraId="4DA9B9A5" w14:textId="77777777" w:rsidR="00BD7260" w:rsidRPr="00AA718B" w:rsidRDefault="00BD7260" w:rsidP="001A24E1">
            <w:pPr>
              <w:rPr>
                <w:rFonts w:asciiTheme="minorHAnsi" w:hAnsiTheme="minorHAnsi"/>
                <w:lang w:val="en-GB"/>
              </w:rPr>
            </w:pPr>
          </w:p>
        </w:tc>
        <w:tc>
          <w:tcPr>
            <w:tcW w:w="1575" w:type="dxa"/>
          </w:tcPr>
          <w:p w14:paraId="0343DE97" w14:textId="77777777" w:rsidR="00BD7260" w:rsidRPr="00AA718B" w:rsidRDefault="00BD7260" w:rsidP="001A24E1">
            <w:pPr>
              <w:rPr>
                <w:rFonts w:asciiTheme="minorHAnsi" w:hAnsiTheme="minorHAnsi"/>
                <w:lang w:val="en-GB"/>
              </w:rPr>
            </w:pPr>
          </w:p>
        </w:tc>
        <w:tc>
          <w:tcPr>
            <w:tcW w:w="236" w:type="dxa"/>
          </w:tcPr>
          <w:p w14:paraId="5DBEECB1" w14:textId="77777777" w:rsidR="00BD7260" w:rsidRPr="00AA718B" w:rsidRDefault="00BD7260" w:rsidP="001A24E1">
            <w:pPr>
              <w:rPr>
                <w:rFonts w:asciiTheme="minorHAnsi" w:hAnsiTheme="minorHAnsi"/>
                <w:lang w:val="en-GB"/>
              </w:rPr>
            </w:pPr>
          </w:p>
        </w:tc>
        <w:tc>
          <w:tcPr>
            <w:tcW w:w="2742" w:type="dxa"/>
          </w:tcPr>
          <w:p w14:paraId="008B3818" w14:textId="77777777" w:rsidR="00BD7260" w:rsidRPr="00AA718B" w:rsidRDefault="00BD7260" w:rsidP="001A24E1">
            <w:pPr>
              <w:rPr>
                <w:rFonts w:asciiTheme="minorHAnsi" w:hAnsiTheme="minorHAnsi"/>
                <w:lang w:val="en-GB"/>
              </w:rPr>
            </w:pPr>
          </w:p>
        </w:tc>
      </w:tr>
      <w:tr w:rsidR="00BD7260" w:rsidRPr="00AA718B" w14:paraId="4553CDFA" w14:textId="77777777" w:rsidTr="00BD7260">
        <w:tc>
          <w:tcPr>
            <w:tcW w:w="1701" w:type="dxa"/>
            <w:hideMark/>
          </w:tcPr>
          <w:p w14:paraId="59BAFAA7" w14:textId="07EDDE03" w:rsidR="00BD7260" w:rsidRPr="00AA718B" w:rsidRDefault="00BD7260" w:rsidP="001A24E1">
            <w:pPr>
              <w:rPr>
                <w:rFonts w:asciiTheme="minorHAnsi" w:hAnsiTheme="minorHAnsi"/>
                <w:lang w:val="en-GB"/>
              </w:rPr>
            </w:pPr>
            <w:r>
              <w:rPr>
                <w:rFonts w:asciiTheme="minorHAnsi" w:hAnsiTheme="minorHAnsi"/>
                <w:lang w:val="en-GB"/>
              </w:rPr>
              <w:t>HPP supervisor</w:t>
            </w:r>
          </w:p>
        </w:tc>
        <w:tc>
          <w:tcPr>
            <w:tcW w:w="284" w:type="dxa"/>
          </w:tcPr>
          <w:p w14:paraId="752ECBFB" w14:textId="77777777" w:rsidR="00BD7260" w:rsidRPr="00AA718B" w:rsidRDefault="00BD7260" w:rsidP="001A24E1">
            <w:pPr>
              <w:rPr>
                <w:rFonts w:asciiTheme="minorHAnsi" w:hAnsiTheme="minorHAnsi"/>
                <w:lang w:val="en-GB"/>
              </w:rPr>
            </w:pPr>
          </w:p>
        </w:tc>
        <w:tc>
          <w:tcPr>
            <w:tcW w:w="2299" w:type="dxa"/>
            <w:tcBorders>
              <w:top w:val="nil"/>
              <w:left w:val="nil"/>
              <w:bottom w:val="dashSmallGap" w:sz="4" w:space="0" w:color="auto"/>
              <w:right w:val="nil"/>
            </w:tcBorders>
          </w:tcPr>
          <w:p w14:paraId="1F544AEE" w14:textId="77777777" w:rsidR="00BD7260" w:rsidRPr="00AA718B" w:rsidRDefault="00BD7260" w:rsidP="001A24E1">
            <w:pPr>
              <w:rPr>
                <w:rFonts w:asciiTheme="minorHAnsi" w:hAnsiTheme="minorHAnsi"/>
                <w:lang w:val="en-GB"/>
              </w:rPr>
            </w:pPr>
          </w:p>
        </w:tc>
        <w:tc>
          <w:tcPr>
            <w:tcW w:w="236" w:type="dxa"/>
          </w:tcPr>
          <w:p w14:paraId="7FCB51EA" w14:textId="77777777" w:rsidR="00BD7260" w:rsidRPr="00AA718B" w:rsidRDefault="00BD7260" w:rsidP="001A24E1">
            <w:pPr>
              <w:rPr>
                <w:rFonts w:asciiTheme="minorHAnsi" w:hAnsiTheme="minorHAnsi"/>
                <w:lang w:val="en-GB"/>
              </w:rPr>
            </w:pPr>
          </w:p>
        </w:tc>
        <w:tc>
          <w:tcPr>
            <w:tcW w:w="1575" w:type="dxa"/>
            <w:tcBorders>
              <w:top w:val="nil"/>
              <w:left w:val="nil"/>
              <w:bottom w:val="dashSmallGap" w:sz="4" w:space="0" w:color="auto"/>
              <w:right w:val="nil"/>
            </w:tcBorders>
          </w:tcPr>
          <w:p w14:paraId="36128CD2" w14:textId="77777777" w:rsidR="00BD7260" w:rsidRPr="00AA718B" w:rsidRDefault="00BD7260" w:rsidP="001A24E1">
            <w:pPr>
              <w:rPr>
                <w:rFonts w:asciiTheme="minorHAnsi" w:hAnsiTheme="minorHAnsi"/>
                <w:lang w:val="en-GB"/>
              </w:rPr>
            </w:pPr>
          </w:p>
        </w:tc>
        <w:tc>
          <w:tcPr>
            <w:tcW w:w="236" w:type="dxa"/>
          </w:tcPr>
          <w:p w14:paraId="00B13639" w14:textId="77777777" w:rsidR="00BD7260" w:rsidRPr="00AA718B" w:rsidRDefault="00BD7260" w:rsidP="001A24E1">
            <w:pPr>
              <w:rPr>
                <w:rFonts w:asciiTheme="minorHAnsi" w:hAnsiTheme="minorHAnsi"/>
                <w:lang w:val="en-GB"/>
              </w:rPr>
            </w:pPr>
          </w:p>
        </w:tc>
        <w:tc>
          <w:tcPr>
            <w:tcW w:w="2742" w:type="dxa"/>
            <w:tcBorders>
              <w:top w:val="nil"/>
              <w:left w:val="nil"/>
              <w:bottom w:val="dashSmallGap" w:sz="4" w:space="0" w:color="auto"/>
              <w:right w:val="nil"/>
            </w:tcBorders>
          </w:tcPr>
          <w:p w14:paraId="2979EBB2" w14:textId="77777777" w:rsidR="00BD7260" w:rsidRPr="00AA718B" w:rsidRDefault="00BD7260" w:rsidP="001A24E1">
            <w:pPr>
              <w:rPr>
                <w:rFonts w:asciiTheme="minorHAnsi" w:hAnsiTheme="minorHAnsi"/>
                <w:lang w:val="en-GB"/>
              </w:rPr>
            </w:pPr>
          </w:p>
        </w:tc>
      </w:tr>
      <w:tr w:rsidR="00BD7260" w:rsidRPr="00AA718B" w14:paraId="3E0B66F1" w14:textId="77777777" w:rsidTr="00BD7260">
        <w:tc>
          <w:tcPr>
            <w:tcW w:w="1701" w:type="dxa"/>
          </w:tcPr>
          <w:p w14:paraId="1EAE3339" w14:textId="77777777" w:rsidR="00BD7260" w:rsidRPr="00AA718B" w:rsidRDefault="00BD7260" w:rsidP="001A24E1">
            <w:pPr>
              <w:rPr>
                <w:rFonts w:asciiTheme="minorHAnsi" w:hAnsiTheme="minorHAnsi"/>
                <w:lang w:val="en-GB"/>
              </w:rPr>
            </w:pPr>
          </w:p>
          <w:p w14:paraId="1BEFC230" w14:textId="77777777" w:rsidR="00BD7260" w:rsidRPr="00AA718B" w:rsidRDefault="00BD7260" w:rsidP="001A24E1">
            <w:pPr>
              <w:rPr>
                <w:rFonts w:asciiTheme="minorHAnsi" w:hAnsiTheme="minorHAnsi"/>
                <w:lang w:val="en-GB"/>
              </w:rPr>
            </w:pPr>
          </w:p>
          <w:p w14:paraId="57F972EB" w14:textId="77777777" w:rsidR="00BD7260" w:rsidRPr="00AA718B" w:rsidRDefault="00BD7260" w:rsidP="001A24E1">
            <w:pPr>
              <w:rPr>
                <w:rFonts w:asciiTheme="minorHAnsi" w:hAnsiTheme="minorHAnsi"/>
                <w:lang w:val="en-GB"/>
              </w:rPr>
            </w:pPr>
          </w:p>
        </w:tc>
        <w:tc>
          <w:tcPr>
            <w:tcW w:w="284" w:type="dxa"/>
          </w:tcPr>
          <w:p w14:paraId="17BA8627" w14:textId="77777777" w:rsidR="00BD7260" w:rsidRPr="00AA718B" w:rsidRDefault="00BD7260" w:rsidP="001A24E1">
            <w:pPr>
              <w:rPr>
                <w:rFonts w:asciiTheme="minorHAnsi" w:hAnsiTheme="minorHAnsi"/>
                <w:lang w:val="en-GB"/>
              </w:rPr>
            </w:pPr>
          </w:p>
        </w:tc>
        <w:tc>
          <w:tcPr>
            <w:tcW w:w="2299" w:type="dxa"/>
            <w:tcBorders>
              <w:top w:val="dashSmallGap" w:sz="4" w:space="0" w:color="auto"/>
              <w:left w:val="nil"/>
              <w:bottom w:val="nil"/>
              <w:right w:val="nil"/>
            </w:tcBorders>
          </w:tcPr>
          <w:p w14:paraId="69B94568" w14:textId="77777777" w:rsidR="00BD7260" w:rsidRPr="00AA718B" w:rsidRDefault="00BD7260" w:rsidP="001A24E1">
            <w:pPr>
              <w:rPr>
                <w:rFonts w:asciiTheme="minorHAnsi" w:hAnsiTheme="minorHAnsi"/>
                <w:lang w:val="en-GB"/>
              </w:rPr>
            </w:pPr>
          </w:p>
        </w:tc>
        <w:tc>
          <w:tcPr>
            <w:tcW w:w="236" w:type="dxa"/>
          </w:tcPr>
          <w:p w14:paraId="03A88C50" w14:textId="77777777" w:rsidR="00BD7260" w:rsidRPr="00AA718B" w:rsidRDefault="00BD7260" w:rsidP="001A24E1">
            <w:pPr>
              <w:rPr>
                <w:rFonts w:asciiTheme="minorHAnsi" w:hAnsiTheme="minorHAnsi"/>
                <w:lang w:val="en-GB"/>
              </w:rPr>
            </w:pPr>
          </w:p>
        </w:tc>
        <w:tc>
          <w:tcPr>
            <w:tcW w:w="1575" w:type="dxa"/>
            <w:tcBorders>
              <w:top w:val="dashSmallGap" w:sz="4" w:space="0" w:color="auto"/>
              <w:left w:val="nil"/>
              <w:bottom w:val="nil"/>
              <w:right w:val="nil"/>
            </w:tcBorders>
          </w:tcPr>
          <w:p w14:paraId="741B9142" w14:textId="77777777" w:rsidR="00BD7260" w:rsidRPr="00AA718B" w:rsidRDefault="00BD7260" w:rsidP="001A24E1">
            <w:pPr>
              <w:rPr>
                <w:rFonts w:asciiTheme="minorHAnsi" w:hAnsiTheme="minorHAnsi"/>
                <w:lang w:val="en-GB"/>
              </w:rPr>
            </w:pPr>
          </w:p>
        </w:tc>
        <w:tc>
          <w:tcPr>
            <w:tcW w:w="236" w:type="dxa"/>
          </w:tcPr>
          <w:p w14:paraId="60A073A8" w14:textId="77777777" w:rsidR="00BD7260" w:rsidRPr="00AA718B" w:rsidRDefault="00BD7260" w:rsidP="001A24E1">
            <w:pPr>
              <w:rPr>
                <w:rFonts w:asciiTheme="minorHAnsi" w:hAnsiTheme="minorHAnsi"/>
                <w:lang w:val="en-GB"/>
              </w:rPr>
            </w:pPr>
          </w:p>
        </w:tc>
        <w:tc>
          <w:tcPr>
            <w:tcW w:w="2742" w:type="dxa"/>
            <w:tcBorders>
              <w:top w:val="dashSmallGap" w:sz="4" w:space="0" w:color="auto"/>
              <w:left w:val="nil"/>
              <w:bottom w:val="nil"/>
              <w:right w:val="nil"/>
            </w:tcBorders>
          </w:tcPr>
          <w:p w14:paraId="0681D66A" w14:textId="77777777" w:rsidR="00BD7260" w:rsidRPr="00AA718B" w:rsidRDefault="00BD7260" w:rsidP="001A24E1">
            <w:pPr>
              <w:rPr>
                <w:rFonts w:asciiTheme="minorHAnsi" w:hAnsiTheme="minorHAnsi"/>
                <w:lang w:val="en-GB"/>
              </w:rPr>
            </w:pPr>
          </w:p>
        </w:tc>
      </w:tr>
    </w:tbl>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0A22C2BD"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r w:rsidR="007D5819">
        <w:rPr>
          <w:rFonts w:asciiTheme="minorHAnsi" w:hAnsiTheme="minorHAnsi"/>
          <w:lang w:val="en-GB"/>
        </w:rPr>
        <w:t xml:space="preserve"> The student is requested to indicate if the internship concerns a Research Internship (completed with a Research Report) or a Professional Internship (completed with a set of deliverables and a context report).</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lastRenderedPageBreak/>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5"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5"/>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practice receiving feedback from my internship colleagues by asking them for feedback about my behavior.</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Hanika, Katharina" w:date="2021-07-15T09:21:00Z" w:initials="HK">
    <w:p w14:paraId="573D158D" w14:textId="5BA895AA" w:rsidR="006A1640" w:rsidRPr="006A1640" w:rsidRDefault="006A1640">
      <w:pPr>
        <w:pStyle w:val="CommentText"/>
        <w:rPr>
          <w:lang w:val="en-GB"/>
        </w:rPr>
      </w:pPr>
      <w:r>
        <w:rPr>
          <w:rStyle w:val="CommentReference"/>
        </w:rPr>
        <w:annotationRef/>
      </w:r>
      <w:r>
        <w:rPr>
          <w:rStyle w:val="CommentReference"/>
        </w:rPr>
        <w:annotationRef/>
      </w:r>
      <w:r w:rsidRPr="00176DE0">
        <w:rPr>
          <w:lang w:val="en-GB"/>
        </w:rPr>
        <w:t>Please also provide WUR mail</w:t>
      </w:r>
      <w:r>
        <w:rPr>
          <w:lang w:val="en-GB"/>
        </w:rPr>
        <w:t xml:space="preserve"> and phone number.</w:t>
      </w:r>
      <w:r>
        <w:rPr>
          <w:lang w:val="en-GB"/>
        </w:rPr>
        <w:br/>
      </w:r>
      <w:r w:rsidRPr="00E61DB0">
        <w:rPr>
          <w:u w:val="single"/>
          <w:lang w:val="en-GB"/>
        </w:rPr>
        <w:t>Example</w:t>
      </w:r>
      <w:r>
        <w:rPr>
          <w:lang w:val="en-GB"/>
        </w:rPr>
        <w:t>:</w:t>
      </w:r>
      <w:r>
        <w:rPr>
          <w:lang w:val="en-GB"/>
        </w:rPr>
        <w:br/>
        <w:t>Katharina Hanika (</w:t>
      </w:r>
      <w:hyperlink r:id="rId1" w:history="1">
        <w:r w:rsidRPr="00B93594">
          <w:rPr>
            <w:rStyle w:val="Hyperlink"/>
            <w:lang w:val="en-GB"/>
          </w:rPr>
          <w:t>Katharina.hanika@wur.nl</w:t>
        </w:r>
      </w:hyperlink>
      <w:r>
        <w:rPr>
          <w:lang w:val="en-GB"/>
        </w:rPr>
        <w:t>, 0031613023097)</w:t>
      </w:r>
    </w:p>
  </w:comment>
  <w:comment w:id="3" w:author="Hanika, Katharina" w:date="2021-07-15T09:18:00Z" w:initials="HK">
    <w:p w14:paraId="5C12F779" w14:textId="7DAA0F5A" w:rsidR="003F4198" w:rsidRDefault="003F4198">
      <w:pPr>
        <w:pStyle w:val="CommentText"/>
      </w:pPr>
      <w:r>
        <w:rPr>
          <w:rStyle w:val="CommentReference"/>
        </w:rPr>
        <w:annotationRef/>
      </w:r>
      <w:r w:rsidR="00D51BE6">
        <w:t>Options: 24, 30, 36, or 3</w:t>
      </w:r>
      <w:r w:rsidR="00A16385">
        <w:t>9</w:t>
      </w:r>
      <w:r w:rsidR="00D51BE6">
        <w:t xml:space="preserve"> ECTS</w:t>
      </w:r>
    </w:p>
    <w:p w14:paraId="25D6004A" w14:textId="77777777" w:rsidR="00D51BE6" w:rsidRDefault="00D51BE6">
      <w:pPr>
        <w:pStyle w:val="CommentText"/>
      </w:pPr>
    </w:p>
    <w:p w14:paraId="1DD5D0BB" w14:textId="761B21C4" w:rsidR="00D51BE6" w:rsidRPr="00903FF1" w:rsidRDefault="00D51BE6" w:rsidP="00D51BE6">
      <w:pPr>
        <w:pStyle w:val="CommentText"/>
        <w:rPr>
          <w:lang w:val="en-GB"/>
        </w:rPr>
      </w:pPr>
      <w:r>
        <w:rPr>
          <w:lang w:val="en-GB"/>
        </w:rPr>
        <w:t xml:space="preserve">One week counts for 1.5 ECTS, therefore a MSc </w:t>
      </w:r>
      <w:r>
        <w:rPr>
          <w:lang w:val="en-GB"/>
        </w:rPr>
        <w:t>internship</w:t>
      </w:r>
      <w:r>
        <w:rPr>
          <w:lang w:val="en-GB"/>
        </w:rPr>
        <w:t xml:space="preserve"> with </w:t>
      </w:r>
      <w:r>
        <w:rPr>
          <w:lang w:val="en-GB"/>
        </w:rPr>
        <w:t>24</w:t>
      </w:r>
      <w:r>
        <w:rPr>
          <w:lang w:val="en-GB"/>
        </w:rPr>
        <w:t xml:space="preserve"> ECTS translates to </w:t>
      </w:r>
      <w:r>
        <w:rPr>
          <w:lang w:val="en-GB"/>
        </w:rPr>
        <w:t>16</w:t>
      </w:r>
      <w:r>
        <w:rPr>
          <w:lang w:val="en-GB"/>
        </w:rPr>
        <w:t xml:space="preserve"> weeks.</w:t>
      </w:r>
    </w:p>
    <w:p w14:paraId="2D6E6063" w14:textId="5EACCA33" w:rsidR="00D51BE6" w:rsidRDefault="00D51BE6">
      <w:pPr>
        <w:pStyle w:val="CommentText"/>
      </w:pPr>
    </w:p>
  </w:comment>
  <w:comment w:id="4" w:author="Hanika, Katharina" w:date="2021-07-15T09:20:00Z" w:initials="HK">
    <w:p w14:paraId="1592F71C" w14:textId="299011DB" w:rsidR="008E7349" w:rsidRPr="008A581C" w:rsidRDefault="008E7349" w:rsidP="008E7349">
      <w:pPr>
        <w:pStyle w:val="CommentText"/>
        <w:rPr>
          <w:rStyle w:val="CommentReference"/>
          <w:lang w:val="en-GB"/>
        </w:rPr>
      </w:pPr>
      <w:r>
        <w:rPr>
          <w:rStyle w:val="CommentReference"/>
        </w:rPr>
        <w:annotationRef/>
      </w:r>
      <w:r w:rsidRPr="008A581C">
        <w:rPr>
          <w:rStyle w:val="CommentReference"/>
          <w:lang w:val="en-GB"/>
        </w:rPr>
        <w:t xml:space="preserve">If you are  planning to do a MSc </w:t>
      </w:r>
      <w:r>
        <w:rPr>
          <w:rStyle w:val="CommentReference"/>
          <w:lang w:val="en-GB"/>
        </w:rPr>
        <w:t>internship</w:t>
      </w:r>
      <w:r w:rsidRPr="008A581C">
        <w:rPr>
          <w:rStyle w:val="CommentReference"/>
          <w:lang w:val="en-GB"/>
        </w:rPr>
        <w:t xml:space="preserve"> with </w:t>
      </w:r>
      <w:r>
        <w:rPr>
          <w:rStyle w:val="CommentReference"/>
          <w:lang w:val="en-GB"/>
        </w:rPr>
        <w:t>24</w:t>
      </w:r>
      <w:r w:rsidRPr="008A581C">
        <w:rPr>
          <w:rStyle w:val="CommentReference"/>
          <w:lang w:val="en-GB"/>
        </w:rPr>
        <w:t xml:space="preserve"> ECTS, your </w:t>
      </w:r>
      <w:r>
        <w:rPr>
          <w:rStyle w:val="CommentReference"/>
          <w:lang w:val="en-GB"/>
        </w:rPr>
        <w:t>internship</w:t>
      </w:r>
      <w:r w:rsidRPr="008A581C">
        <w:rPr>
          <w:rStyle w:val="CommentReference"/>
          <w:lang w:val="en-GB"/>
        </w:rPr>
        <w:t xml:space="preserve"> will be </w:t>
      </w:r>
      <w:r>
        <w:rPr>
          <w:rStyle w:val="CommentReference"/>
          <w:lang w:val="en-GB"/>
        </w:rPr>
        <w:t>16</w:t>
      </w:r>
      <w:r w:rsidRPr="008A581C">
        <w:rPr>
          <w:rStyle w:val="CommentReference"/>
          <w:lang w:val="en-GB"/>
        </w:rPr>
        <w:t xml:space="preserve"> weeks </w:t>
      </w:r>
      <w:r>
        <w:rPr>
          <w:rStyle w:val="CommentReference"/>
          <w:lang w:val="en-GB"/>
        </w:rPr>
        <w:t xml:space="preserve">long </w:t>
      </w:r>
      <w:r w:rsidRPr="008A581C">
        <w:rPr>
          <w:rStyle w:val="CommentReference"/>
          <w:lang w:val="en-GB"/>
        </w:rPr>
        <w:t>(1.5 ECTS per week).</w:t>
      </w:r>
    </w:p>
    <w:p w14:paraId="421EACF0" w14:textId="68BB2A5D" w:rsidR="008E7349" w:rsidRDefault="008E7349" w:rsidP="008E7349">
      <w:pPr>
        <w:pStyle w:val="CommentText"/>
      </w:pPr>
      <w:r w:rsidRPr="008A581C">
        <w:rPr>
          <w:rStyle w:val="CommentReference"/>
          <w:lang w:val="en-GB"/>
        </w:rPr>
        <w:t xml:space="preserve">If you are planning to take 2 weeks of summer/winter holiday, </w:t>
      </w:r>
      <w:r>
        <w:rPr>
          <w:rStyle w:val="CommentReference"/>
          <w:lang w:val="en-GB"/>
        </w:rPr>
        <w:t xml:space="preserve">the total duration of your </w:t>
      </w:r>
      <w:r>
        <w:rPr>
          <w:rStyle w:val="CommentReference"/>
          <w:lang w:val="en-GB"/>
        </w:rPr>
        <w:t>internship</w:t>
      </w:r>
      <w:r>
        <w:rPr>
          <w:rStyle w:val="CommentReference"/>
          <w:lang w:val="en-GB"/>
        </w:rPr>
        <w:t xml:space="preserve"> will be </w:t>
      </w:r>
      <w:r w:rsidR="00484A88">
        <w:rPr>
          <w:rStyle w:val="CommentReference"/>
          <w:lang w:val="en-GB"/>
        </w:rPr>
        <w:t>18</w:t>
      </w:r>
      <w:r>
        <w:rPr>
          <w:rStyle w:val="CommentReference"/>
          <w:lang w:val="en-GB"/>
        </w:rPr>
        <w:t xml:space="preserve"> weeks with </w:t>
      </w:r>
      <w:r w:rsidR="00484A88">
        <w:rPr>
          <w:rStyle w:val="CommentReference"/>
          <w:lang w:val="en-GB"/>
        </w:rPr>
        <w:t>24</w:t>
      </w:r>
      <w:r>
        <w:rPr>
          <w:rStyle w:val="CommentReference"/>
          <w:lang w:val="en-GB"/>
        </w:rPr>
        <w:t xml:space="preserve"> ECTS. You have to mention you</w:t>
      </w:r>
      <w:r w:rsidR="00B56D5D">
        <w:rPr>
          <w:rStyle w:val="CommentReference"/>
          <w:lang w:val="en-GB"/>
        </w:rPr>
        <w:t>r</w:t>
      </w:r>
      <w:r>
        <w:rPr>
          <w:rStyle w:val="CommentReference"/>
          <w:lang w:val="en-GB"/>
        </w:rPr>
        <w:t xml:space="preserve"> holidays under point </w:t>
      </w:r>
      <w:r w:rsidR="00484A88">
        <w:rPr>
          <w:rStyle w:val="CommentReference"/>
          <w:lang w:val="en-GB"/>
        </w:rPr>
        <w:t>6</w:t>
      </w:r>
      <w:r>
        <w:rPr>
          <w:rStyle w:val="CommentReference"/>
          <w:lang w:val="en-GB"/>
        </w:rPr>
        <w:t>.</w:t>
      </w:r>
    </w:p>
    <w:p w14:paraId="35F9E038" w14:textId="2DDD3CC5" w:rsidR="008E7349" w:rsidRDefault="008E73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3D158D" w15:done="0"/>
  <w15:commentEx w15:paraId="2D6E6063" w15:done="0"/>
  <w15:commentEx w15:paraId="35F9E0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7CB2" w16cex:dateUtc="2021-07-15T07:21:00Z"/>
  <w16cex:commentExtensible w16cex:durableId="249A7BF9" w16cex:dateUtc="2021-07-15T07:18:00Z"/>
  <w16cex:commentExtensible w16cex:durableId="249A7C45" w16cex:dateUtc="2021-07-15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3D158D" w16cid:durableId="249A7CB2"/>
  <w16cid:commentId w16cid:paraId="2D6E6063" w16cid:durableId="249A7BF9"/>
  <w16cid:commentId w16cid:paraId="35F9E038" w16cid:durableId="249A7C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1BA5" w14:textId="77777777" w:rsidR="004D1752" w:rsidRDefault="004D1752" w:rsidP="00ED3F76">
      <w:r>
        <w:separator/>
      </w:r>
    </w:p>
  </w:endnote>
  <w:endnote w:type="continuationSeparator" w:id="0">
    <w:p w14:paraId="5B885E53" w14:textId="77777777" w:rsidR="004D1752" w:rsidRDefault="004D1752"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693921C6" w:rsidR="00ED3F76" w:rsidRPr="00957527" w:rsidRDefault="00ED3F76" w:rsidP="00ED3F76">
        <w:pPr>
          <w:pStyle w:val="NoSpacing"/>
          <w:rPr>
            <w:rFonts w:asciiTheme="minorHAnsi" w:hAnsiTheme="minorHAnsi"/>
            <w:sz w:val="20"/>
            <w:szCs w:val="20"/>
          </w:rPr>
        </w:pPr>
        <w:r>
          <w:rPr>
            <w:rFonts w:asciiTheme="minorHAnsi" w:hAnsiTheme="minorHAnsi"/>
            <w:sz w:val="20"/>
            <w:szCs w:val="20"/>
          </w:rPr>
          <w:t>Education and Student Affairs, July 2020</w:t>
        </w:r>
        <w:r w:rsidR="00DF6D21">
          <w:rPr>
            <w:rFonts w:asciiTheme="minorHAnsi" w:hAnsiTheme="minorHAnsi"/>
            <w:sz w:val="20"/>
            <w:szCs w:val="20"/>
          </w:rPr>
          <w:t xml:space="preserve"> (adjusted for HPP)</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ED3F76" w:rsidRDefault="00E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CE86F" w14:textId="77777777" w:rsidR="004D1752" w:rsidRDefault="004D1752" w:rsidP="00ED3F76">
      <w:r>
        <w:separator/>
      </w:r>
    </w:p>
  </w:footnote>
  <w:footnote w:type="continuationSeparator" w:id="0">
    <w:p w14:paraId="37F5C0F3" w14:textId="77777777" w:rsidR="004D1752" w:rsidRDefault="004D1752" w:rsidP="00ED3F76">
      <w:r>
        <w:continuationSeparator/>
      </w:r>
    </w:p>
  </w:footnote>
  <w:footnote w:id="1">
    <w:p w14:paraId="4302068E" w14:textId="6F8D81FB" w:rsidR="00183383" w:rsidRDefault="00183383" w:rsidP="00AA2D6D">
      <w:pPr>
        <w:pStyle w:val="FootnoteText"/>
        <w:jc w:val="both"/>
        <w:rPr>
          <w:rFonts w:asciiTheme="minorHAnsi" w:hAnsiTheme="minorHAnsi" w:cstheme="minorHAnsi"/>
          <w:sz w:val="18"/>
          <w:szCs w:val="18"/>
        </w:rPr>
      </w:pPr>
      <w:r>
        <w:rPr>
          <w:rStyle w:val="FootnoteReference"/>
        </w:rPr>
        <w:footnoteRef/>
      </w:r>
      <w:r>
        <w:t xml:space="preserve"> </w:t>
      </w:r>
      <w:r>
        <w:rPr>
          <w:rFonts w:asciiTheme="minorHAnsi" w:hAnsiTheme="minorHAnsi" w:cstheme="minorHAnsi"/>
          <w:sz w:val="18"/>
          <w:szCs w:val="18"/>
        </w:rPr>
        <w:t>The MSc interns</w:t>
      </w:r>
      <w:r w:rsidR="00B84128">
        <w:rPr>
          <w:rFonts w:asciiTheme="minorHAnsi" w:hAnsiTheme="minorHAnsi" w:cstheme="minorHAnsi"/>
          <w:sz w:val="18"/>
          <w:szCs w:val="18"/>
        </w:rPr>
        <w:t xml:space="preserve">hip </w:t>
      </w:r>
      <w:r w:rsidR="00572D8B">
        <w:rPr>
          <w:rFonts w:asciiTheme="minorHAnsi" w:hAnsiTheme="minorHAnsi" w:cstheme="minorHAnsi"/>
          <w:sz w:val="18"/>
          <w:szCs w:val="18"/>
        </w:rPr>
        <w:t xml:space="preserve">progress </w:t>
      </w:r>
      <w:r w:rsidR="00B84128">
        <w:rPr>
          <w:rFonts w:asciiTheme="minorHAnsi" w:hAnsiTheme="minorHAnsi" w:cstheme="minorHAnsi"/>
          <w:sz w:val="18"/>
          <w:szCs w:val="18"/>
        </w:rPr>
        <w:t>evaluation form can be found on the HPP website, or the HPP Brightspace page.</w:t>
      </w:r>
      <w:r w:rsidRPr="00183383">
        <w:rPr>
          <w:rFonts w:asciiTheme="minorHAnsi" w:hAnsiTheme="minorHAnsi" w:cstheme="minorHAnsi"/>
          <w:sz w:val="18"/>
          <w:szCs w:val="18"/>
        </w:rPr>
        <w:t xml:space="preserve"> </w:t>
      </w:r>
      <w:r w:rsidR="00AA2D6D" w:rsidRPr="00AA2D6D">
        <w:rPr>
          <w:rFonts w:asciiTheme="minorHAnsi" w:hAnsiTheme="minorHAnsi" w:cstheme="minorHAnsi"/>
          <w:sz w:val="18"/>
          <w:szCs w:val="18"/>
        </w:rPr>
        <w:t>It is the responsibility of the daily supervisor to plan the progress evaluation.</w:t>
      </w:r>
    </w:p>
    <w:p w14:paraId="22C05FAD" w14:textId="77777777" w:rsidR="00DF6D21" w:rsidRDefault="00DF6D21" w:rsidP="00AA2D6D">
      <w:pPr>
        <w:pStyle w:val="FootnoteText"/>
        <w:jc w:val="both"/>
        <w:rPr>
          <w:rFonts w:asciiTheme="minorHAnsi" w:hAnsiTheme="minorHAnsi" w:cstheme="minorHAnsi"/>
          <w:sz w:val="18"/>
          <w:szCs w:val="18"/>
        </w:rPr>
      </w:pPr>
    </w:p>
    <w:p w14:paraId="5C4E0A83" w14:textId="77777777" w:rsidR="00AA2D6D" w:rsidRDefault="00AA2D6D" w:rsidP="00AA2D6D">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ika, Katharina">
    <w15:presenceInfo w15:providerId="None" w15:userId="Hanika, Kath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83383"/>
    <w:rsid w:val="001C5ED5"/>
    <w:rsid w:val="001E4F54"/>
    <w:rsid w:val="0023175C"/>
    <w:rsid w:val="00252656"/>
    <w:rsid w:val="0028231D"/>
    <w:rsid w:val="00385219"/>
    <w:rsid w:val="003F4198"/>
    <w:rsid w:val="00412DDD"/>
    <w:rsid w:val="00484A88"/>
    <w:rsid w:val="00497CFE"/>
    <w:rsid w:val="004C2154"/>
    <w:rsid w:val="004C65F5"/>
    <w:rsid w:val="004D1752"/>
    <w:rsid w:val="00545F1C"/>
    <w:rsid w:val="00572D8B"/>
    <w:rsid w:val="005838CB"/>
    <w:rsid w:val="00603329"/>
    <w:rsid w:val="00607BEC"/>
    <w:rsid w:val="00660B22"/>
    <w:rsid w:val="006A1640"/>
    <w:rsid w:val="006B7E15"/>
    <w:rsid w:val="00704BC7"/>
    <w:rsid w:val="007065A3"/>
    <w:rsid w:val="0071697C"/>
    <w:rsid w:val="007B561F"/>
    <w:rsid w:val="007D5819"/>
    <w:rsid w:val="008B101B"/>
    <w:rsid w:val="008D0042"/>
    <w:rsid w:val="008E7349"/>
    <w:rsid w:val="00923A11"/>
    <w:rsid w:val="00961334"/>
    <w:rsid w:val="009A34AC"/>
    <w:rsid w:val="009D19AE"/>
    <w:rsid w:val="00A16385"/>
    <w:rsid w:val="00AA2D6D"/>
    <w:rsid w:val="00B023E9"/>
    <w:rsid w:val="00B56D5D"/>
    <w:rsid w:val="00B84128"/>
    <w:rsid w:val="00BA36C7"/>
    <w:rsid w:val="00BD7260"/>
    <w:rsid w:val="00C531E6"/>
    <w:rsid w:val="00CC0769"/>
    <w:rsid w:val="00CC2EE8"/>
    <w:rsid w:val="00CD2E23"/>
    <w:rsid w:val="00D51BE6"/>
    <w:rsid w:val="00DA63ED"/>
    <w:rsid w:val="00DF6D21"/>
    <w:rsid w:val="00E11192"/>
    <w:rsid w:val="00E74870"/>
    <w:rsid w:val="00EA070C"/>
    <w:rsid w:val="00ED3F76"/>
    <w:rsid w:val="00F817F5"/>
    <w:rsid w:val="00F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 w:type="paragraph" w:styleId="FootnoteText">
    <w:name w:val="footnote text"/>
    <w:basedOn w:val="Normal"/>
    <w:link w:val="FootnoteTextChar"/>
    <w:uiPriority w:val="99"/>
    <w:semiHidden/>
    <w:unhideWhenUsed/>
    <w:rsid w:val="00183383"/>
    <w:rPr>
      <w:sz w:val="20"/>
      <w:szCs w:val="20"/>
    </w:rPr>
  </w:style>
  <w:style w:type="character" w:customStyle="1" w:styleId="FootnoteTextChar">
    <w:name w:val="Footnote Text Char"/>
    <w:basedOn w:val="DefaultParagraphFont"/>
    <w:link w:val="FootnoteText"/>
    <w:uiPriority w:val="99"/>
    <w:semiHidden/>
    <w:rsid w:val="00183383"/>
    <w:rPr>
      <w:rFonts w:ascii="Times New Roman" w:eastAsia="PMingLiU" w:hAnsi="Times New Roman" w:cs="Times New Roman"/>
      <w:sz w:val="20"/>
      <w:szCs w:val="20"/>
      <w:lang w:val="en-US" w:eastAsia="zh-TW"/>
    </w:rPr>
  </w:style>
  <w:style w:type="character" w:styleId="FootnoteReference">
    <w:name w:val="footnote reference"/>
    <w:basedOn w:val="DefaultParagraphFont"/>
    <w:uiPriority w:val="99"/>
    <w:semiHidden/>
    <w:unhideWhenUsed/>
    <w:rsid w:val="00183383"/>
    <w:rPr>
      <w:vertAlign w:val="superscript"/>
    </w:rPr>
  </w:style>
  <w:style w:type="character" w:styleId="Hyperlink">
    <w:name w:val="Hyperlink"/>
    <w:uiPriority w:val="99"/>
    <w:unhideWhenUsed/>
    <w:rsid w:val="006A1640"/>
    <w:rPr>
      <w:color w:val="0000FF"/>
      <w:u w:val="single"/>
    </w:rPr>
  </w:style>
  <w:style w:type="table" w:customStyle="1" w:styleId="TableGrid2">
    <w:name w:val="Table Grid2"/>
    <w:basedOn w:val="TableNormal"/>
    <w:next w:val="TableGrid"/>
    <w:rsid w:val="00BD7260"/>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tharina.hanika@wur.n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15ED3-0963-4F2E-8F5C-D4DCC3227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3.xml><?xml version="1.0" encoding="utf-8"?>
<ds:datastoreItem xmlns:ds="http://schemas.openxmlformats.org/officeDocument/2006/customXml" ds:itemID="{9A05AD69-CD2F-41D0-B643-F1AF9BEFF280}">
  <ds:schemaRefs>
    <ds:schemaRef ds:uri="http://schemas.openxmlformats.org/officeDocument/2006/bibliography"/>
  </ds:schemaRefs>
</ds:datastoreItem>
</file>

<file path=customXml/itemProps4.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Hanika, Katharina</cp:lastModifiedBy>
  <cp:revision>22</cp:revision>
  <dcterms:created xsi:type="dcterms:W3CDTF">2021-05-17T08:59:00Z</dcterms:created>
  <dcterms:modified xsi:type="dcterms:W3CDTF">2021-07-15T07:29:00Z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